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AF319F" w:rsidRPr="00C5310A" w:rsidP="00AD792B" w14:paraId="015701B7" w14:textId="77777777">
      <w:pPr>
        <w:spacing w:line="276" w:lineRule="auto"/>
        <w:ind w:left="3827" w:firstLine="709"/>
        <w:jc w:val="both"/>
        <w:rPr>
          <w:rFonts w:ascii="Verdana" w:hAnsi="Verdana"/>
          <w:sz w:val="20"/>
          <w:szCs w:val="20"/>
        </w:rPr>
      </w:pPr>
      <w:r w:rsidRPr="00C5310A">
        <w:rPr>
          <w:rFonts w:ascii="Verdana" w:hAnsi="Verdana"/>
          <w:sz w:val="20"/>
          <w:szCs w:val="20"/>
        </w:rPr>
        <w:t xml:space="preserve">Załącznik do Uchwały Nr </w:t>
      </w:r>
      <w:r>
        <w:rPr>
          <w:rFonts w:ascii="Verdana" w:hAnsi="Verdana"/>
          <w:sz w:val="20"/>
          <w:szCs w:val="20"/>
        </w:rPr>
        <w:t>………………………………</w:t>
      </w:r>
    </w:p>
    <w:p w:rsidR="00AF319F" w:rsidRPr="00C5310A" w:rsidP="00AD792B" w14:paraId="01E983DB" w14:textId="77777777">
      <w:pPr>
        <w:spacing w:line="276" w:lineRule="auto"/>
        <w:ind w:left="3827" w:firstLine="709"/>
        <w:jc w:val="both"/>
        <w:rPr>
          <w:rFonts w:ascii="Verdana" w:hAnsi="Verdana"/>
          <w:sz w:val="20"/>
          <w:szCs w:val="20"/>
        </w:rPr>
      </w:pPr>
      <w:r w:rsidRPr="00C5310A">
        <w:rPr>
          <w:rFonts w:ascii="Verdana" w:hAnsi="Verdana"/>
          <w:sz w:val="20"/>
          <w:szCs w:val="20"/>
        </w:rPr>
        <w:t>Rady Powiatu w Kluczborku</w:t>
      </w:r>
    </w:p>
    <w:p w:rsidR="00AF319F" w:rsidRPr="00C5310A" w:rsidP="00AD792B" w14:paraId="767408C7" w14:textId="77777777">
      <w:pPr>
        <w:spacing w:line="276" w:lineRule="auto"/>
        <w:ind w:left="3827" w:firstLine="709"/>
        <w:jc w:val="both"/>
        <w:rPr>
          <w:rFonts w:ascii="Verdana" w:hAnsi="Verdana"/>
          <w:sz w:val="20"/>
          <w:szCs w:val="20"/>
        </w:rPr>
      </w:pPr>
      <w:r w:rsidRPr="00C5310A">
        <w:rPr>
          <w:rFonts w:ascii="Verdana" w:hAnsi="Verdana"/>
          <w:sz w:val="20"/>
          <w:szCs w:val="20"/>
        </w:rPr>
        <w:t xml:space="preserve">z dnia </w:t>
      </w:r>
      <w:r>
        <w:rPr>
          <w:rFonts w:ascii="Verdana" w:hAnsi="Verdana"/>
          <w:sz w:val="20"/>
          <w:szCs w:val="20"/>
        </w:rPr>
        <w:t>………………………………..</w:t>
      </w:r>
    </w:p>
    <w:p w:rsidR="00AF319F" w:rsidRPr="00C5310A" w:rsidP="00AD792B" w14:paraId="5C81A3AD" w14:textId="77777777">
      <w:pPr>
        <w:spacing w:line="276" w:lineRule="auto"/>
        <w:jc w:val="both"/>
        <w:rPr>
          <w:rFonts w:ascii="Verdana" w:hAnsi="Verdana"/>
          <w:sz w:val="20"/>
          <w:szCs w:val="20"/>
        </w:rPr>
      </w:pPr>
    </w:p>
    <w:p w:rsidR="00AF319F" w:rsidRPr="00C5310A" w:rsidP="0095174A" w14:paraId="74710C38" w14:textId="77777777">
      <w:pPr>
        <w:spacing w:line="276" w:lineRule="auto"/>
        <w:jc w:val="both"/>
        <w:rPr>
          <w:rFonts w:ascii="Verdana" w:hAnsi="Verdana"/>
          <w:sz w:val="20"/>
          <w:szCs w:val="20"/>
        </w:rPr>
      </w:pPr>
    </w:p>
    <w:p w:rsidR="00AF319F" w:rsidRPr="00C5310A" w:rsidP="0095174A" w14:paraId="2FEEC185" w14:textId="77777777">
      <w:pPr>
        <w:spacing w:line="276" w:lineRule="auto"/>
        <w:jc w:val="center"/>
        <w:rPr>
          <w:rFonts w:ascii="Verdana" w:hAnsi="Verdana"/>
          <w:sz w:val="20"/>
          <w:szCs w:val="20"/>
        </w:rPr>
      </w:pPr>
    </w:p>
    <w:p w:rsidR="00AF319F" w:rsidRPr="00C5310A" w:rsidP="0095174A" w14:paraId="7582EAD9" w14:textId="77777777">
      <w:pPr>
        <w:spacing w:line="276" w:lineRule="auto"/>
        <w:jc w:val="center"/>
        <w:rPr>
          <w:rFonts w:ascii="Verdana" w:hAnsi="Verdana"/>
          <w:noProof/>
          <w:sz w:val="20"/>
          <w:szCs w:val="20"/>
        </w:rPr>
      </w:pPr>
    </w:p>
    <w:p w:rsidR="00AF319F" w:rsidP="0095174A" w14:paraId="3A787760" w14:textId="77777777">
      <w:pPr>
        <w:spacing w:line="276" w:lineRule="auto"/>
        <w:jc w:val="center"/>
        <w:rPr>
          <w:rFonts w:ascii="Verdana" w:hAnsi="Verdana"/>
          <w:noProof/>
          <w:sz w:val="20"/>
          <w:szCs w:val="20"/>
        </w:rPr>
      </w:pPr>
    </w:p>
    <w:p w:rsidR="00AF319F" w:rsidP="0095174A" w14:paraId="3A88711F" w14:textId="77777777">
      <w:pPr>
        <w:spacing w:line="276" w:lineRule="auto"/>
        <w:jc w:val="center"/>
        <w:rPr>
          <w:rFonts w:ascii="Verdana" w:hAnsi="Verdana"/>
          <w:noProof/>
          <w:sz w:val="20"/>
          <w:szCs w:val="20"/>
        </w:rPr>
      </w:pPr>
    </w:p>
    <w:p w:rsidR="00AF319F" w:rsidP="0095174A" w14:paraId="1F688489" w14:textId="77777777">
      <w:pPr>
        <w:spacing w:line="276" w:lineRule="auto"/>
        <w:jc w:val="center"/>
        <w:rPr>
          <w:rFonts w:ascii="Verdana" w:hAnsi="Verdana"/>
          <w:noProof/>
          <w:sz w:val="20"/>
          <w:szCs w:val="20"/>
        </w:rPr>
      </w:pPr>
    </w:p>
    <w:p w:rsidR="00AF319F" w:rsidP="0095174A" w14:paraId="07B1402F" w14:textId="77777777">
      <w:pPr>
        <w:spacing w:line="276" w:lineRule="auto"/>
        <w:jc w:val="center"/>
        <w:rPr>
          <w:rFonts w:ascii="Verdana" w:hAnsi="Verdana"/>
          <w:noProof/>
          <w:sz w:val="20"/>
          <w:szCs w:val="20"/>
        </w:rPr>
      </w:pPr>
    </w:p>
    <w:p w:rsidR="00AF319F" w:rsidP="0095174A" w14:paraId="35F7F855" w14:textId="77777777">
      <w:pPr>
        <w:spacing w:line="276" w:lineRule="auto"/>
        <w:jc w:val="center"/>
        <w:rPr>
          <w:rFonts w:ascii="Verdana" w:hAnsi="Verdana"/>
          <w:noProof/>
          <w:sz w:val="20"/>
          <w:szCs w:val="20"/>
        </w:rPr>
      </w:pPr>
    </w:p>
    <w:p w:rsidR="00AF319F" w:rsidP="0095174A" w14:paraId="04FEA3A2" w14:textId="77777777">
      <w:pPr>
        <w:spacing w:line="276" w:lineRule="auto"/>
        <w:jc w:val="center"/>
        <w:rPr>
          <w:rFonts w:ascii="Verdana" w:hAnsi="Verdana"/>
          <w:noProof/>
          <w:sz w:val="20"/>
          <w:szCs w:val="20"/>
        </w:rPr>
      </w:pPr>
    </w:p>
    <w:p w:rsidR="00AF319F" w:rsidRPr="00C5310A" w:rsidP="00857CE8" w14:paraId="37D82DA8" w14:textId="1841E262">
      <w:pPr>
        <w:jc w:val="center"/>
        <w:rPr>
          <w:rFonts w:ascii="Verdana" w:hAnsi="Verdana"/>
          <w:noProof/>
          <w:sz w:val="20"/>
          <w:szCs w:val="20"/>
        </w:rPr>
      </w:pPr>
      <w:r>
        <w:rPr>
          <w:noProof/>
        </w:rPr>
        <w:drawing>
          <wp:inline distT="0" distB="0" distL="0" distR="0">
            <wp:extent cx="1562100" cy="19240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66158" name="Obraz 1" descr="Herb"/>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1924050"/>
                    </a:xfrm>
                    <a:prstGeom prst="rect">
                      <a:avLst/>
                    </a:prstGeom>
                    <a:noFill/>
                    <a:ln>
                      <a:noFill/>
                    </a:ln>
                  </pic:spPr>
                </pic:pic>
              </a:graphicData>
            </a:graphic>
          </wp:inline>
        </w:drawing>
      </w:r>
    </w:p>
    <w:p w:rsidR="00AF319F" w:rsidRPr="00C5310A" w:rsidP="000A68DE" w14:paraId="7B5C5B85" w14:textId="77777777">
      <w:pPr>
        <w:spacing w:line="276" w:lineRule="auto"/>
        <w:rPr>
          <w:rFonts w:ascii="Verdana" w:hAnsi="Verdana"/>
          <w:b/>
          <w:sz w:val="20"/>
          <w:szCs w:val="20"/>
        </w:rPr>
      </w:pPr>
    </w:p>
    <w:p w:rsidR="000A68DE" w:rsidRPr="000A68DE" w:rsidP="000A68DE" w14:paraId="21300730" w14:textId="77777777">
      <w:pPr>
        <w:spacing w:line="360" w:lineRule="auto"/>
        <w:jc w:val="center"/>
        <w:rPr>
          <w:rFonts w:ascii="Verdana" w:hAnsi="Verdana"/>
          <w:b/>
          <w:sz w:val="8"/>
          <w:szCs w:val="8"/>
        </w:rPr>
      </w:pPr>
    </w:p>
    <w:p w:rsidR="000A68DE" w:rsidRPr="000A68DE" w:rsidP="000A68DE" w14:paraId="4A90784E" w14:textId="53C3932E">
      <w:pPr>
        <w:spacing w:line="360" w:lineRule="auto"/>
        <w:jc w:val="center"/>
        <w:rPr>
          <w:rFonts w:ascii="Verdana" w:hAnsi="Verdana"/>
          <w:b/>
          <w:sz w:val="26"/>
          <w:szCs w:val="26"/>
        </w:rPr>
      </w:pPr>
      <w:r w:rsidRPr="000A68DE">
        <w:rPr>
          <w:rFonts w:ascii="Verdana" w:hAnsi="Verdana"/>
          <w:b/>
          <w:sz w:val="26"/>
          <w:szCs w:val="26"/>
        </w:rPr>
        <w:t xml:space="preserve">POWIATOWY PROGRAM DZIAŁAŃ </w:t>
      </w:r>
    </w:p>
    <w:p w:rsidR="00AF319F" w:rsidRPr="000A68DE" w:rsidP="000A68DE" w14:paraId="23642732" w14:textId="1B98A9E0">
      <w:pPr>
        <w:spacing w:line="360" w:lineRule="auto"/>
        <w:jc w:val="center"/>
        <w:rPr>
          <w:rFonts w:ascii="Verdana" w:hAnsi="Verdana"/>
          <w:b/>
          <w:sz w:val="26"/>
          <w:szCs w:val="26"/>
        </w:rPr>
      </w:pPr>
      <w:r w:rsidRPr="000A68DE">
        <w:rPr>
          <w:rFonts w:ascii="Verdana" w:hAnsi="Verdana"/>
          <w:b/>
          <w:sz w:val="26"/>
          <w:szCs w:val="26"/>
        </w:rPr>
        <w:t>NA RZECZ OSÓB NIEPEŁNOSPRAWNYCH</w:t>
      </w:r>
    </w:p>
    <w:p w:rsidR="00AF319F" w:rsidRPr="000A68DE" w:rsidP="000A68DE" w14:paraId="5440815B" w14:textId="366D5668">
      <w:pPr>
        <w:spacing w:after="80" w:line="360" w:lineRule="auto"/>
        <w:jc w:val="center"/>
        <w:rPr>
          <w:rFonts w:ascii="Verdana" w:hAnsi="Verdana"/>
          <w:b/>
          <w:i/>
          <w:sz w:val="26"/>
          <w:szCs w:val="26"/>
        </w:rPr>
      </w:pPr>
      <w:r w:rsidRPr="000A68DE">
        <w:rPr>
          <w:rFonts w:ascii="Verdana" w:hAnsi="Verdana"/>
          <w:b/>
          <w:sz w:val="26"/>
          <w:szCs w:val="26"/>
        </w:rPr>
        <w:t>na lata 2023–2030</w:t>
      </w:r>
    </w:p>
    <w:p w:rsidR="00AF319F" w:rsidRPr="00C5310A" w:rsidP="00AD792B" w14:paraId="49AF51E1" w14:textId="77777777">
      <w:pPr>
        <w:spacing w:line="276" w:lineRule="auto"/>
        <w:jc w:val="both"/>
        <w:rPr>
          <w:rFonts w:ascii="Verdana" w:hAnsi="Verdana"/>
          <w:sz w:val="20"/>
          <w:szCs w:val="20"/>
        </w:rPr>
      </w:pPr>
    </w:p>
    <w:p w:rsidR="00AF319F" w:rsidRPr="00C5310A" w:rsidP="00AD792B" w14:paraId="65E50C10" w14:textId="77777777">
      <w:pPr>
        <w:spacing w:line="276" w:lineRule="auto"/>
        <w:jc w:val="center"/>
        <w:rPr>
          <w:rFonts w:ascii="Verdana" w:hAnsi="Verdana"/>
          <w:sz w:val="20"/>
          <w:szCs w:val="20"/>
        </w:rPr>
      </w:pPr>
    </w:p>
    <w:p w:rsidR="00AF319F" w:rsidRPr="00C5310A" w:rsidP="00AD792B" w14:paraId="1F0CAE29" w14:textId="77777777">
      <w:pPr>
        <w:spacing w:line="276" w:lineRule="auto"/>
        <w:jc w:val="both"/>
        <w:rPr>
          <w:rFonts w:ascii="Verdana" w:hAnsi="Verdana"/>
          <w:sz w:val="20"/>
          <w:szCs w:val="20"/>
        </w:rPr>
      </w:pPr>
    </w:p>
    <w:p w:rsidR="00AF319F" w:rsidRPr="00C5310A" w:rsidP="00AD792B" w14:paraId="44822765" w14:textId="77777777">
      <w:pPr>
        <w:spacing w:line="276" w:lineRule="auto"/>
        <w:jc w:val="both"/>
        <w:rPr>
          <w:rFonts w:ascii="Verdana" w:hAnsi="Verdana"/>
          <w:sz w:val="20"/>
          <w:szCs w:val="20"/>
        </w:rPr>
      </w:pPr>
    </w:p>
    <w:p w:rsidR="00AF319F" w:rsidRPr="00C5310A" w:rsidP="00AD792B" w14:paraId="502E38FD" w14:textId="77777777">
      <w:pPr>
        <w:spacing w:after="80" w:line="276" w:lineRule="auto"/>
        <w:jc w:val="center"/>
        <w:rPr>
          <w:rFonts w:ascii="Verdana" w:hAnsi="Verdana"/>
          <w:b/>
          <w:sz w:val="20"/>
          <w:szCs w:val="20"/>
        </w:rPr>
      </w:pPr>
    </w:p>
    <w:p w:rsidR="00AF319F" w:rsidRPr="00C5310A" w:rsidP="00AD792B" w14:paraId="184D1FF3" w14:textId="77777777">
      <w:pPr>
        <w:pStyle w:val="NormalnyWeb1"/>
        <w:spacing w:line="276" w:lineRule="auto"/>
        <w:jc w:val="both"/>
        <w:rPr>
          <w:rFonts w:ascii="Verdana" w:hAnsi="Verdana"/>
          <w:sz w:val="20"/>
        </w:rPr>
      </w:pPr>
    </w:p>
    <w:p w:rsidR="00AF319F" w:rsidRPr="00C5310A" w:rsidP="00AD792B" w14:paraId="61CF5F2E" w14:textId="77777777">
      <w:pPr>
        <w:pStyle w:val="NormalnyWeb1"/>
        <w:spacing w:line="276" w:lineRule="auto"/>
        <w:jc w:val="both"/>
        <w:rPr>
          <w:rFonts w:ascii="Verdana" w:hAnsi="Verdana"/>
          <w:sz w:val="20"/>
        </w:rPr>
      </w:pPr>
    </w:p>
    <w:p w:rsidR="00AF319F" w:rsidRPr="00C5310A" w:rsidP="00AD792B" w14:paraId="6B834080" w14:textId="77777777">
      <w:pPr>
        <w:pStyle w:val="NormalnyWeb1"/>
        <w:spacing w:line="276" w:lineRule="auto"/>
        <w:jc w:val="both"/>
        <w:rPr>
          <w:rFonts w:ascii="Verdana" w:hAnsi="Verdana"/>
          <w:sz w:val="20"/>
        </w:rPr>
      </w:pPr>
    </w:p>
    <w:p w:rsidR="00AF319F" w:rsidP="00AD792B" w14:paraId="254E51B5" w14:textId="77777777">
      <w:pPr>
        <w:pStyle w:val="NormalnyWeb1"/>
        <w:spacing w:line="276" w:lineRule="auto"/>
        <w:jc w:val="both"/>
        <w:rPr>
          <w:rFonts w:ascii="Verdana" w:hAnsi="Verdana"/>
          <w:sz w:val="20"/>
        </w:rPr>
      </w:pPr>
    </w:p>
    <w:p w:rsidR="00AF319F" w:rsidP="00AD792B" w14:paraId="48A1531D" w14:textId="77777777">
      <w:pPr>
        <w:pStyle w:val="NormalnyWeb1"/>
        <w:spacing w:line="276" w:lineRule="auto"/>
        <w:jc w:val="both"/>
        <w:rPr>
          <w:rFonts w:ascii="Verdana" w:hAnsi="Verdana"/>
          <w:sz w:val="20"/>
        </w:rPr>
      </w:pPr>
    </w:p>
    <w:p w:rsidR="00AF319F" w:rsidP="00AD792B" w14:paraId="6FFE4883" w14:textId="77777777">
      <w:pPr>
        <w:pStyle w:val="NormalnyWeb1"/>
        <w:spacing w:line="276" w:lineRule="auto"/>
        <w:jc w:val="both"/>
        <w:rPr>
          <w:rFonts w:ascii="Verdana" w:hAnsi="Verdana"/>
          <w:sz w:val="20"/>
        </w:rPr>
      </w:pPr>
    </w:p>
    <w:p w:rsidR="00AF319F" w:rsidP="00AD792B" w14:paraId="0930C6A6" w14:textId="77777777">
      <w:pPr>
        <w:pStyle w:val="NormalnyWeb1"/>
        <w:spacing w:line="276" w:lineRule="auto"/>
        <w:jc w:val="both"/>
        <w:rPr>
          <w:rFonts w:ascii="Verdana" w:hAnsi="Verdana"/>
          <w:sz w:val="20"/>
        </w:rPr>
      </w:pPr>
    </w:p>
    <w:p w:rsidR="000A68DE" w:rsidP="00AD792B" w14:paraId="2F4187ED" w14:textId="77777777">
      <w:pPr>
        <w:pStyle w:val="NormalnyWeb1"/>
        <w:spacing w:line="276" w:lineRule="auto"/>
        <w:jc w:val="both"/>
        <w:rPr>
          <w:rFonts w:ascii="Verdana" w:hAnsi="Verdana"/>
          <w:sz w:val="20"/>
        </w:rPr>
      </w:pPr>
    </w:p>
    <w:p w:rsidR="00AF319F" w:rsidRPr="00C5310A" w:rsidP="00AD792B" w14:paraId="00085CBA" w14:textId="77777777">
      <w:pPr>
        <w:pStyle w:val="NormalnyWeb1"/>
        <w:spacing w:line="276" w:lineRule="auto"/>
        <w:jc w:val="both"/>
        <w:rPr>
          <w:rFonts w:ascii="Verdana" w:hAnsi="Verdana"/>
          <w:sz w:val="20"/>
        </w:rPr>
      </w:pPr>
    </w:p>
    <w:p w:rsidR="00AF319F" w:rsidRPr="00C5310A" w:rsidP="00AD792B" w14:paraId="5BDA05F0" w14:textId="77777777">
      <w:pPr>
        <w:pStyle w:val="NormalnyWeb1"/>
        <w:spacing w:line="276" w:lineRule="auto"/>
        <w:jc w:val="both"/>
        <w:rPr>
          <w:rFonts w:ascii="Verdana" w:hAnsi="Verdana"/>
          <w:sz w:val="20"/>
        </w:rPr>
      </w:pPr>
    </w:p>
    <w:p w:rsidR="00AF319F" w:rsidP="00AD792B" w14:paraId="5622B522" w14:textId="77777777">
      <w:pPr>
        <w:pStyle w:val="NormalnyWeb1"/>
        <w:spacing w:line="276" w:lineRule="auto"/>
        <w:jc w:val="center"/>
        <w:rPr>
          <w:rFonts w:ascii="Verdana" w:hAnsi="Verdana"/>
          <w:sz w:val="20"/>
        </w:rPr>
        <w:sectPr w:rsidSect="000804A9">
          <w:headerReference w:type="default" r:id="rId7"/>
          <w:footerReference w:type="even" r:id="rId8"/>
          <w:footerReference w:type="default" r:id="rId9"/>
          <w:headerReference w:type="first" r:id="rId10"/>
          <w:pgSz w:w="11906" w:h="16838"/>
          <w:pgMar w:top="1418" w:right="1418" w:bottom="993" w:left="1418" w:header="142" w:footer="110" w:gutter="0"/>
          <w:pgNumType w:start="0"/>
          <w:cols w:space="708"/>
          <w:titlePg/>
          <w:docGrid w:linePitch="299"/>
        </w:sectPr>
      </w:pPr>
      <w:r w:rsidRPr="00C5310A">
        <w:rPr>
          <w:rFonts w:ascii="Verdana" w:hAnsi="Verdana"/>
          <w:sz w:val="20"/>
        </w:rPr>
        <w:t>Kluczbork  20</w:t>
      </w:r>
      <w:r>
        <w:rPr>
          <w:rFonts w:ascii="Verdana" w:hAnsi="Verdana"/>
          <w:sz w:val="20"/>
        </w:rPr>
        <w:t>23</w:t>
      </w:r>
    </w:p>
    <w:p w:rsidR="00AF319F" w:rsidRPr="00C5310A" w:rsidP="00AD792B" w14:paraId="0C8BC4E1" w14:textId="77777777">
      <w:pPr>
        <w:pStyle w:val="NormalnyWeb1"/>
        <w:spacing w:line="276" w:lineRule="auto"/>
        <w:jc w:val="center"/>
        <w:outlineLvl w:val="0"/>
        <w:rPr>
          <w:rFonts w:ascii="Verdana" w:hAnsi="Verdana"/>
          <w:sz w:val="20"/>
        </w:rPr>
      </w:pPr>
    </w:p>
    <w:p w:rsidR="007F7A25" w:rsidP="00AD792B" w14:paraId="690C91F3" w14:textId="77777777">
      <w:pPr>
        <w:pStyle w:val="TOCHeading"/>
        <w:spacing w:line="360" w:lineRule="auto"/>
        <w:jc w:val="center"/>
        <w:rPr>
          <w:rFonts w:ascii="Verdana" w:hAnsi="Verdana"/>
          <w:b/>
          <w:bCs/>
          <w:color w:val="auto"/>
          <w:sz w:val="22"/>
          <w:szCs w:val="36"/>
        </w:rPr>
      </w:pPr>
      <w:r w:rsidRPr="00AD792B">
        <w:rPr>
          <w:rFonts w:ascii="Verdana" w:hAnsi="Verdana"/>
          <w:b/>
          <w:bCs/>
          <w:color w:val="auto"/>
          <w:sz w:val="22"/>
          <w:szCs w:val="36"/>
        </w:rPr>
        <w:t>Spis treści</w:t>
      </w:r>
    </w:p>
    <w:p w:rsidR="00036F15" w:rsidRPr="00036F15" w:rsidP="00036F15" w14:paraId="2248098C" w14:textId="77777777"/>
    <w:p w:rsidR="00671276" w:rsidRPr="00671276" w14:paraId="54790A16" w14:textId="55C4305D">
      <w:pPr>
        <w:pStyle w:val="TOC1"/>
        <w:rPr>
          <w:rFonts w:eastAsiaTheme="minorEastAsia" w:cstheme="minorBidi"/>
          <w:b w:val="0"/>
          <w:bCs w:val="0"/>
        </w:rPr>
      </w:pPr>
      <w:r w:rsidRPr="00857CE8">
        <w:fldChar w:fldCharType="begin"/>
      </w:r>
      <w:r w:rsidRPr="00857CE8">
        <w:instrText xml:space="preserve"> TOC \o "1-3" \h \z \u </w:instrText>
      </w:r>
      <w:r w:rsidRPr="00857CE8">
        <w:fldChar w:fldCharType="separate"/>
      </w:r>
      <w:hyperlink w:anchor="_Toc118897554" w:history="1">
        <w:r w:rsidRPr="00671276">
          <w:rPr>
            <w:rStyle w:val="Hyperlink"/>
            <w:b w:val="0"/>
            <w:bCs w:val="0"/>
          </w:rPr>
          <w:t>Wstęp</w:t>
        </w:r>
        <w:r w:rsidRPr="00671276">
          <w:rPr>
            <w:b w:val="0"/>
            <w:bCs w:val="0"/>
            <w:webHidden/>
          </w:rPr>
          <w:tab/>
        </w:r>
        <w:r w:rsidRPr="00671276">
          <w:rPr>
            <w:b w:val="0"/>
            <w:bCs w:val="0"/>
            <w:webHidden/>
          </w:rPr>
          <w:fldChar w:fldCharType="begin"/>
        </w:r>
        <w:r w:rsidRPr="00671276">
          <w:rPr>
            <w:b w:val="0"/>
            <w:bCs w:val="0"/>
            <w:webHidden/>
          </w:rPr>
          <w:instrText xml:space="preserve"> PAGEREF _Toc118897554 \h </w:instrText>
        </w:r>
        <w:r w:rsidRPr="00671276">
          <w:rPr>
            <w:b w:val="0"/>
            <w:bCs w:val="0"/>
            <w:webHidden/>
          </w:rPr>
          <w:fldChar w:fldCharType="separate"/>
        </w:r>
        <w:r w:rsidRPr="00671276">
          <w:rPr>
            <w:b w:val="0"/>
            <w:bCs w:val="0"/>
            <w:webHidden/>
          </w:rPr>
          <w:t>2</w:t>
        </w:r>
        <w:r w:rsidRPr="00671276">
          <w:rPr>
            <w:b w:val="0"/>
            <w:bCs w:val="0"/>
            <w:webHidden/>
          </w:rPr>
          <w:fldChar w:fldCharType="end"/>
        </w:r>
      </w:hyperlink>
    </w:p>
    <w:p w:rsidR="00671276" w:rsidRPr="00671276" w14:paraId="4284D385" w14:textId="41C9B5EA">
      <w:pPr>
        <w:pStyle w:val="TOC1"/>
        <w:rPr>
          <w:rFonts w:eastAsiaTheme="minorEastAsia" w:cstheme="minorBidi"/>
          <w:b w:val="0"/>
          <w:bCs w:val="0"/>
        </w:rPr>
      </w:pPr>
      <w:hyperlink w:anchor="_Toc118897555" w:history="1">
        <w:r w:rsidRPr="00671276">
          <w:rPr>
            <w:rStyle w:val="Hyperlink"/>
            <w:b w:val="0"/>
            <w:bCs w:val="0"/>
          </w:rPr>
          <w:t>2.</w:t>
        </w:r>
        <w:r w:rsidRPr="00671276">
          <w:rPr>
            <w:rFonts w:eastAsiaTheme="minorEastAsia" w:cstheme="minorBidi"/>
            <w:b w:val="0"/>
            <w:bCs w:val="0"/>
          </w:rPr>
          <w:tab/>
        </w:r>
        <w:r w:rsidRPr="00671276">
          <w:rPr>
            <w:rStyle w:val="Hyperlink"/>
            <w:b w:val="0"/>
            <w:bCs w:val="0"/>
          </w:rPr>
          <w:t>Wprowadzenie i definicje</w:t>
        </w:r>
        <w:r w:rsidRPr="00671276">
          <w:rPr>
            <w:b w:val="0"/>
            <w:bCs w:val="0"/>
            <w:webHidden/>
          </w:rPr>
          <w:tab/>
        </w:r>
        <w:r w:rsidRPr="00671276">
          <w:rPr>
            <w:b w:val="0"/>
            <w:bCs w:val="0"/>
            <w:webHidden/>
          </w:rPr>
          <w:fldChar w:fldCharType="begin"/>
        </w:r>
        <w:r w:rsidRPr="00671276">
          <w:rPr>
            <w:b w:val="0"/>
            <w:bCs w:val="0"/>
            <w:webHidden/>
          </w:rPr>
          <w:instrText xml:space="preserve"> PAGEREF _Toc118897555 \h </w:instrText>
        </w:r>
        <w:r w:rsidRPr="00671276">
          <w:rPr>
            <w:b w:val="0"/>
            <w:bCs w:val="0"/>
            <w:webHidden/>
          </w:rPr>
          <w:fldChar w:fldCharType="separate"/>
        </w:r>
        <w:r w:rsidRPr="00671276">
          <w:rPr>
            <w:b w:val="0"/>
            <w:bCs w:val="0"/>
            <w:webHidden/>
          </w:rPr>
          <w:t>3</w:t>
        </w:r>
        <w:r w:rsidRPr="00671276">
          <w:rPr>
            <w:b w:val="0"/>
            <w:bCs w:val="0"/>
            <w:webHidden/>
          </w:rPr>
          <w:fldChar w:fldCharType="end"/>
        </w:r>
      </w:hyperlink>
    </w:p>
    <w:p w:rsidR="00671276" w:rsidRPr="00671276" w14:paraId="7CB373DF" w14:textId="1EE26048">
      <w:pPr>
        <w:pStyle w:val="TOC1"/>
        <w:rPr>
          <w:rFonts w:eastAsiaTheme="minorEastAsia" w:cstheme="minorBidi"/>
          <w:b w:val="0"/>
          <w:bCs w:val="0"/>
        </w:rPr>
      </w:pPr>
      <w:hyperlink w:anchor="_Toc118897556" w:history="1">
        <w:r w:rsidRPr="00671276">
          <w:rPr>
            <w:rStyle w:val="Hyperlink"/>
            <w:b w:val="0"/>
            <w:bCs w:val="0"/>
          </w:rPr>
          <w:t>3.</w:t>
        </w:r>
        <w:r w:rsidRPr="00671276">
          <w:rPr>
            <w:rFonts w:eastAsiaTheme="minorEastAsia" w:cstheme="minorBidi"/>
            <w:b w:val="0"/>
            <w:bCs w:val="0"/>
          </w:rPr>
          <w:tab/>
        </w:r>
        <w:r w:rsidRPr="00671276">
          <w:rPr>
            <w:rStyle w:val="Hyperlink"/>
            <w:b w:val="0"/>
            <w:bCs w:val="0"/>
          </w:rPr>
          <w:t>Diagnoza</w:t>
        </w:r>
        <w:r w:rsidRPr="00671276">
          <w:rPr>
            <w:b w:val="0"/>
            <w:bCs w:val="0"/>
            <w:webHidden/>
          </w:rPr>
          <w:tab/>
        </w:r>
        <w:r w:rsidRPr="00671276">
          <w:rPr>
            <w:b w:val="0"/>
            <w:bCs w:val="0"/>
            <w:webHidden/>
          </w:rPr>
          <w:fldChar w:fldCharType="begin"/>
        </w:r>
        <w:r w:rsidRPr="00671276">
          <w:rPr>
            <w:b w:val="0"/>
            <w:bCs w:val="0"/>
            <w:webHidden/>
          </w:rPr>
          <w:instrText xml:space="preserve"> PAGEREF _Toc118897556 \h </w:instrText>
        </w:r>
        <w:r w:rsidRPr="00671276">
          <w:rPr>
            <w:b w:val="0"/>
            <w:bCs w:val="0"/>
            <w:webHidden/>
          </w:rPr>
          <w:fldChar w:fldCharType="separate"/>
        </w:r>
        <w:r w:rsidRPr="00671276">
          <w:rPr>
            <w:b w:val="0"/>
            <w:bCs w:val="0"/>
            <w:webHidden/>
          </w:rPr>
          <w:t>4</w:t>
        </w:r>
        <w:r w:rsidRPr="00671276">
          <w:rPr>
            <w:b w:val="0"/>
            <w:bCs w:val="0"/>
            <w:webHidden/>
          </w:rPr>
          <w:fldChar w:fldCharType="end"/>
        </w:r>
      </w:hyperlink>
    </w:p>
    <w:p w:rsidR="00671276" w:rsidRPr="00671276" w14:paraId="0B713B0F" w14:textId="0DD6F222">
      <w:pPr>
        <w:pStyle w:val="TOC2"/>
        <w:rPr>
          <w:rFonts w:ascii="Verdana" w:hAnsi="Verdana" w:eastAsiaTheme="minorEastAsia" w:cstheme="minorBidi"/>
          <w:noProof/>
          <w:sz w:val="20"/>
          <w:szCs w:val="20"/>
        </w:rPr>
      </w:pPr>
      <w:hyperlink w:anchor="_Toc118897557" w:history="1">
        <w:r w:rsidRPr="00671276">
          <w:rPr>
            <w:rStyle w:val="Hyperlink"/>
            <w:rFonts w:ascii="Verdana" w:hAnsi="Verdana"/>
            <w:noProof/>
            <w:sz w:val="20"/>
            <w:szCs w:val="20"/>
          </w:rPr>
          <w:t>3.1.</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Dane statystyczne</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_Toc118897557 \h </w:instrText>
        </w:r>
        <w:r w:rsidRPr="00671276">
          <w:rPr>
            <w:rFonts w:ascii="Verdana" w:hAnsi="Verdana"/>
            <w:noProof/>
            <w:webHidden/>
            <w:sz w:val="20"/>
            <w:szCs w:val="20"/>
          </w:rPr>
          <w:fldChar w:fldCharType="separate"/>
        </w:r>
        <w:r w:rsidRPr="00671276">
          <w:rPr>
            <w:rFonts w:ascii="Verdana" w:hAnsi="Verdana"/>
            <w:noProof/>
            <w:webHidden/>
            <w:sz w:val="20"/>
            <w:szCs w:val="20"/>
          </w:rPr>
          <w:t>4</w:t>
        </w:r>
        <w:r w:rsidRPr="00671276">
          <w:rPr>
            <w:rFonts w:ascii="Verdana" w:hAnsi="Verdana"/>
            <w:noProof/>
            <w:webHidden/>
            <w:sz w:val="20"/>
            <w:szCs w:val="20"/>
          </w:rPr>
          <w:fldChar w:fldCharType="end"/>
        </w:r>
      </w:hyperlink>
    </w:p>
    <w:p w:rsidR="00671276" w:rsidRPr="00671276" w14:paraId="11F36A78" w14:textId="708FFBEA">
      <w:pPr>
        <w:pStyle w:val="TOC2"/>
        <w:rPr>
          <w:rFonts w:ascii="Verdana" w:hAnsi="Verdana" w:eastAsiaTheme="minorEastAsia" w:cstheme="minorBidi"/>
          <w:noProof/>
          <w:sz w:val="20"/>
          <w:szCs w:val="20"/>
        </w:rPr>
      </w:pPr>
      <w:hyperlink w:anchor="_Toc118897558" w:history="1">
        <w:r w:rsidRPr="00671276">
          <w:rPr>
            <w:rStyle w:val="Hyperlink"/>
            <w:rFonts w:ascii="Verdana" w:hAnsi="Verdana"/>
            <w:noProof/>
            <w:sz w:val="20"/>
            <w:szCs w:val="20"/>
          </w:rPr>
          <w:t>3.2.</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Infrastruktura pomocy społecznej</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_Toc118897558 \h </w:instrText>
        </w:r>
        <w:r w:rsidRPr="00671276">
          <w:rPr>
            <w:rFonts w:ascii="Verdana" w:hAnsi="Verdana"/>
            <w:noProof/>
            <w:webHidden/>
            <w:sz w:val="20"/>
            <w:szCs w:val="20"/>
          </w:rPr>
          <w:fldChar w:fldCharType="separate"/>
        </w:r>
        <w:r w:rsidRPr="00671276">
          <w:rPr>
            <w:rFonts w:ascii="Verdana" w:hAnsi="Verdana"/>
            <w:noProof/>
            <w:webHidden/>
            <w:sz w:val="20"/>
            <w:szCs w:val="20"/>
          </w:rPr>
          <w:t>10</w:t>
        </w:r>
        <w:r w:rsidRPr="00671276">
          <w:rPr>
            <w:rFonts w:ascii="Verdana" w:hAnsi="Verdana"/>
            <w:noProof/>
            <w:webHidden/>
            <w:sz w:val="20"/>
            <w:szCs w:val="20"/>
          </w:rPr>
          <w:fldChar w:fldCharType="end"/>
        </w:r>
      </w:hyperlink>
    </w:p>
    <w:p w:rsidR="00671276" w:rsidRPr="00671276" w14:paraId="42484407" w14:textId="1AE905EE">
      <w:pPr>
        <w:pStyle w:val="TOC2"/>
        <w:rPr>
          <w:rFonts w:ascii="Verdana" w:hAnsi="Verdana" w:eastAsiaTheme="minorEastAsia" w:cstheme="minorBidi"/>
          <w:noProof/>
          <w:sz w:val="20"/>
          <w:szCs w:val="20"/>
        </w:rPr>
      </w:pPr>
      <w:hyperlink w:anchor="_Toc118897559" w:history="1">
        <w:r w:rsidRPr="00671276">
          <w:rPr>
            <w:rStyle w:val="Hyperlink"/>
            <w:rFonts w:ascii="Verdana" w:hAnsi="Verdana"/>
            <w:noProof/>
            <w:sz w:val="20"/>
            <w:szCs w:val="20"/>
          </w:rPr>
          <w:t>3.3.</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Działania podejmowane w powiecie kluczborskim na rzecz osób niepełnosprawnych</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_Toc118897559 \h </w:instrText>
        </w:r>
        <w:r w:rsidRPr="00671276">
          <w:rPr>
            <w:rFonts w:ascii="Verdana" w:hAnsi="Verdana"/>
            <w:noProof/>
            <w:webHidden/>
            <w:sz w:val="20"/>
            <w:szCs w:val="20"/>
          </w:rPr>
          <w:fldChar w:fldCharType="separate"/>
        </w:r>
        <w:r w:rsidRPr="00671276">
          <w:rPr>
            <w:rFonts w:ascii="Verdana" w:hAnsi="Verdana"/>
            <w:noProof/>
            <w:webHidden/>
            <w:sz w:val="20"/>
            <w:szCs w:val="20"/>
          </w:rPr>
          <w:t>14</w:t>
        </w:r>
        <w:r w:rsidRPr="00671276">
          <w:rPr>
            <w:rFonts w:ascii="Verdana" w:hAnsi="Verdana"/>
            <w:noProof/>
            <w:webHidden/>
            <w:sz w:val="20"/>
            <w:szCs w:val="20"/>
          </w:rPr>
          <w:fldChar w:fldCharType="end"/>
        </w:r>
      </w:hyperlink>
    </w:p>
    <w:p w:rsidR="00671276" w:rsidRPr="00671276" w14:paraId="6966907D" w14:textId="3F5986EC">
      <w:pPr>
        <w:pStyle w:val="TOC2"/>
        <w:rPr>
          <w:rFonts w:ascii="Verdana" w:hAnsi="Verdana" w:eastAsiaTheme="minorEastAsia" w:cstheme="minorBidi"/>
          <w:noProof/>
          <w:sz w:val="20"/>
          <w:szCs w:val="20"/>
        </w:rPr>
      </w:pPr>
      <w:hyperlink w:anchor="_Toc118897560" w:history="1">
        <w:r w:rsidRPr="00671276">
          <w:rPr>
            <w:rStyle w:val="Hyperlink"/>
            <w:rFonts w:ascii="Verdana" w:hAnsi="Verdana"/>
            <w:noProof/>
            <w:sz w:val="20"/>
            <w:szCs w:val="20"/>
          </w:rPr>
          <w:t>3.4.</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Inwestycje powiatu</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_Toc118897560 \h </w:instrText>
        </w:r>
        <w:r w:rsidRPr="00671276">
          <w:rPr>
            <w:rFonts w:ascii="Verdana" w:hAnsi="Verdana"/>
            <w:noProof/>
            <w:webHidden/>
            <w:sz w:val="20"/>
            <w:szCs w:val="20"/>
          </w:rPr>
          <w:fldChar w:fldCharType="separate"/>
        </w:r>
        <w:r w:rsidRPr="00671276">
          <w:rPr>
            <w:rFonts w:ascii="Verdana" w:hAnsi="Verdana"/>
            <w:noProof/>
            <w:webHidden/>
            <w:sz w:val="20"/>
            <w:szCs w:val="20"/>
          </w:rPr>
          <w:t>17</w:t>
        </w:r>
        <w:r w:rsidRPr="00671276">
          <w:rPr>
            <w:rFonts w:ascii="Verdana" w:hAnsi="Verdana"/>
            <w:noProof/>
            <w:webHidden/>
            <w:sz w:val="20"/>
            <w:szCs w:val="20"/>
          </w:rPr>
          <w:fldChar w:fldCharType="end"/>
        </w:r>
      </w:hyperlink>
    </w:p>
    <w:p w:rsidR="00671276" w:rsidRPr="00671276" w14:paraId="1EC20459" w14:textId="373EC535">
      <w:pPr>
        <w:pStyle w:val="TOC1"/>
        <w:rPr>
          <w:rFonts w:eastAsiaTheme="minorEastAsia" w:cstheme="minorBidi"/>
          <w:b w:val="0"/>
          <w:bCs w:val="0"/>
        </w:rPr>
      </w:pPr>
      <w:hyperlink w:anchor="_Toc118897561" w:history="1">
        <w:r w:rsidRPr="00671276">
          <w:rPr>
            <w:rStyle w:val="Hyperlink"/>
            <w:b w:val="0"/>
            <w:bCs w:val="0"/>
          </w:rPr>
          <w:t>4.</w:t>
        </w:r>
        <w:r w:rsidRPr="00671276">
          <w:rPr>
            <w:rFonts w:eastAsiaTheme="minorEastAsia" w:cstheme="minorBidi"/>
            <w:b w:val="0"/>
            <w:bCs w:val="0"/>
          </w:rPr>
          <w:tab/>
        </w:r>
        <w:r w:rsidRPr="00671276">
          <w:rPr>
            <w:rStyle w:val="Hyperlink"/>
            <w:b w:val="0"/>
            <w:bCs w:val="0"/>
          </w:rPr>
          <w:t>Cele operacyjne programu</w:t>
        </w:r>
        <w:r w:rsidRPr="00671276">
          <w:rPr>
            <w:b w:val="0"/>
            <w:bCs w:val="0"/>
            <w:webHidden/>
          </w:rPr>
          <w:tab/>
        </w:r>
        <w:r w:rsidRPr="00671276">
          <w:rPr>
            <w:b w:val="0"/>
            <w:bCs w:val="0"/>
            <w:webHidden/>
          </w:rPr>
          <w:fldChar w:fldCharType="begin"/>
        </w:r>
        <w:r w:rsidRPr="00671276">
          <w:rPr>
            <w:b w:val="0"/>
            <w:bCs w:val="0"/>
            <w:webHidden/>
          </w:rPr>
          <w:instrText xml:space="preserve"> PAGEREF _Toc118897561 \h </w:instrText>
        </w:r>
        <w:r w:rsidRPr="00671276">
          <w:rPr>
            <w:b w:val="0"/>
            <w:bCs w:val="0"/>
            <w:webHidden/>
          </w:rPr>
          <w:fldChar w:fldCharType="separate"/>
        </w:r>
        <w:r w:rsidRPr="00671276">
          <w:rPr>
            <w:b w:val="0"/>
            <w:bCs w:val="0"/>
            <w:webHidden/>
          </w:rPr>
          <w:t>17</w:t>
        </w:r>
        <w:r w:rsidRPr="00671276">
          <w:rPr>
            <w:b w:val="0"/>
            <w:bCs w:val="0"/>
            <w:webHidden/>
          </w:rPr>
          <w:fldChar w:fldCharType="end"/>
        </w:r>
      </w:hyperlink>
    </w:p>
    <w:p w:rsidR="00671276" w:rsidRPr="00671276" w14:paraId="142D8441" w14:textId="283C3B6F">
      <w:pPr>
        <w:pStyle w:val="TOC2"/>
        <w:rPr>
          <w:rFonts w:ascii="Verdana" w:hAnsi="Verdana" w:eastAsiaTheme="minorEastAsia" w:cstheme="minorBidi"/>
          <w:noProof/>
          <w:sz w:val="20"/>
          <w:szCs w:val="20"/>
        </w:rPr>
      </w:pPr>
      <w:hyperlink w:anchor="_Toc118897562" w:history="1">
        <w:r w:rsidRPr="00671276">
          <w:rPr>
            <w:rStyle w:val="Hyperlink"/>
            <w:rFonts w:ascii="Verdana" w:hAnsi="Verdana"/>
            <w:noProof/>
            <w:sz w:val="20"/>
            <w:szCs w:val="20"/>
          </w:rPr>
          <w:t>4.1.</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Cel operacyjny I - Kształtowanie i rozwijanie świadomości społecznej  w zakresie dostrzegania i rozumienia problemów osób niepełnosprawnych</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_Toc118897562 \h </w:instrText>
        </w:r>
        <w:r w:rsidRPr="00671276">
          <w:rPr>
            <w:rFonts w:ascii="Verdana" w:hAnsi="Verdana"/>
            <w:noProof/>
            <w:webHidden/>
            <w:sz w:val="20"/>
            <w:szCs w:val="20"/>
          </w:rPr>
          <w:fldChar w:fldCharType="separate"/>
        </w:r>
        <w:r w:rsidRPr="00671276">
          <w:rPr>
            <w:rFonts w:ascii="Verdana" w:hAnsi="Verdana"/>
            <w:noProof/>
            <w:webHidden/>
            <w:sz w:val="20"/>
            <w:szCs w:val="20"/>
          </w:rPr>
          <w:t>18</w:t>
        </w:r>
        <w:r w:rsidRPr="00671276">
          <w:rPr>
            <w:rFonts w:ascii="Verdana" w:hAnsi="Verdana"/>
            <w:noProof/>
            <w:webHidden/>
            <w:sz w:val="20"/>
            <w:szCs w:val="20"/>
          </w:rPr>
          <w:fldChar w:fldCharType="end"/>
        </w:r>
      </w:hyperlink>
    </w:p>
    <w:p w:rsidR="00671276" w:rsidRPr="00671276" w14:paraId="313774C0" w14:textId="3D748341">
      <w:pPr>
        <w:pStyle w:val="TOC2"/>
        <w:rPr>
          <w:rFonts w:ascii="Verdana" w:hAnsi="Verdana" w:eastAsiaTheme="minorEastAsia" w:cstheme="minorBidi"/>
          <w:noProof/>
          <w:sz w:val="20"/>
          <w:szCs w:val="20"/>
        </w:rPr>
      </w:pPr>
      <w:hyperlink w:anchor="_Toc118897563" w:history="1">
        <w:r w:rsidRPr="00671276">
          <w:rPr>
            <w:rStyle w:val="Hyperlink"/>
            <w:rFonts w:ascii="Verdana" w:hAnsi="Verdana"/>
            <w:noProof/>
            <w:sz w:val="20"/>
            <w:szCs w:val="20"/>
          </w:rPr>
          <w:t>4.2.</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Cel operacyjny II - Inicjowanie i popieranie działań zmierzających do ograniczenia skutków niepełnosprawności</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_Toc118897563 \h </w:instrText>
        </w:r>
        <w:r w:rsidRPr="00671276">
          <w:rPr>
            <w:rFonts w:ascii="Verdana" w:hAnsi="Verdana"/>
            <w:noProof/>
            <w:webHidden/>
            <w:sz w:val="20"/>
            <w:szCs w:val="20"/>
          </w:rPr>
          <w:fldChar w:fldCharType="separate"/>
        </w:r>
        <w:r w:rsidRPr="00671276">
          <w:rPr>
            <w:rFonts w:ascii="Verdana" w:hAnsi="Verdana"/>
            <w:noProof/>
            <w:webHidden/>
            <w:sz w:val="20"/>
            <w:szCs w:val="20"/>
          </w:rPr>
          <w:t>21</w:t>
        </w:r>
        <w:r w:rsidRPr="00671276">
          <w:rPr>
            <w:rFonts w:ascii="Verdana" w:hAnsi="Verdana"/>
            <w:noProof/>
            <w:webHidden/>
            <w:sz w:val="20"/>
            <w:szCs w:val="20"/>
          </w:rPr>
          <w:fldChar w:fldCharType="end"/>
        </w:r>
      </w:hyperlink>
    </w:p>
    <w:p w:rsidR="00671276" w:rsidRPr="00671276" w14:paraId="3786BA00" w14:textId="520E0704">
      <w:pPr>
        <w:pStyle w:val="TOC2"/>
        <w:rPr>
          <w:rFonts w:ascii="Verdana" w:hAnsi="Verdana" w:eastAsiaTheme="minorEastAsia" w:cstheme="minorBidi"/>
          <w:noProof/>
          <w:sz w:val="20"/>
          <w:szCs w:val="20"/>
        </w:rPr>
      </w:pPr>
      <w:hyperlink w:anchor="_Toc118897564" w:history="1">
        <w:r w:rsidRPr="00671276">
          <w:rPr>
            <w:rStyle w:val="Hyperlink"/>
            <w:rFonts w:ascii="Verdana" w:hAnsi="Verdana"/>
            <w:noProof/>
            <w:sz w:val="20"/>
            <w:szCs w:val="20"/>
          </w:rPr>
          <w:t>4.3.</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Cel operacyjny III - Zapewnienie dostępu do dóbr i usług umożliwiających pełne uczestnictwo w życiu społecznym</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_Toc118897564 \h </w:instrText>
        </w:r>
        <w:r w:rsidRPr="00671276">
          <w:rPr>
            <w:rFonts w:ascii="Verdana" w:hAnsi="Verdana"/>
            <w:noProof/>
            <w:webHidden/>
            <w:sz w:val="20"/>
            <w:szCs w:val="20"/>
          </w:rPr>
          <w:fldChar w:fldCharType="separate"/>
        </w:r>
        <w:r w:rsidRPr="00671276">
          <w:rPr>
            <w:rFonts w:ascii="Verdana" w:hAnsi="Verdana"/>
            <w:noProof/>
            <w:webHidden/>
            <w:sz w:val="20"/>
            <w:szCs w:val="20"/>
          </w:rPr>
          <w:t>24</w:t>
        </w:r>
        <w:r w:rsidRPr="00671276">
          <w:rPr>
            <w:rFonts w:ascii="Verdana" w:hAnsi="Verdana"/>
            <w:noProof/>
            <w:webHidden/>
            <w:sz w:val="20"/>
            <w:szCs w:val="20"/>
          </w:rPr>
          <w:fldChar w:fldCharType="end"/>
        </w:r>
      </w:hyperlink>
    </w:p>
    <w:p w:rsidR="00671276" w:rsidRPr="00671276" w14:paraId="469A5A15" w14:textId="6F1A491D">
      <w:pPr>
        <w:pStyle w:val="TOC2"/>
        <w:rPr>
          <w:rFonts w:ascii="Verdana" w:hAnsi="Verdana" w:eastAsiaTheme="minorEastAsia" w:cstheme="minorBidi"/>
          <w:noProof/>
          <w:sz w:val="20"/>
          <w:szCs w:val="20"/>
        </w:rPr>
      </w:pPr>
      <w:hyperlink w:anchor="_Toc118897565" w:history="1">
        <w:r w:rsidRPr="00671276">
          <w:rPr>
            <w:rStyle w:val="Hyperlink"/>
            <w:rFonts w:ascii="Verdana" w:hAnsi="Verdana"/>
            <w:noProof/>
            <w:sz w:val="20"/>
            <w:szCs w:val="20"/>
          </w:rPr>
          <w:t>4.4.</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Cel operacyjny IV - Zapewnienie osobom niepełnosprawnym pełnego dostępu do rehabilitacji w tym społecznej, kultury, sportu, rekreacji i turystyki</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_Toc118897565 \h </w:instrText>
        </w:r>
        <w:r w:rsidRPr="00671276">
          <w:rPr>
            <w:rFonts w:ascii="Verdana" w:hAnsi="Verdana"/>
            <w:noProof/>
            <w:webHidden/>
            <w:sz w:val="20"/>
            <w:szCs w:val="20"/>
          </w:rPr>
          <w:fldChar w:fldCharType="separate"/>
        </w:r>
        <w:r w:rsidRPr="00671276">
          <w:rPr>
            <w:rFonts w:ascii="Verdana" w:hAnsi="Verdana"/>
            <w:noProof/>
            <w:webHidden/>
            <w:sz w:val="20"/>
            <w:szCs w:val="20"/>
          </w:rPr>
          <w:t>28</w:t>
        </w:r>
        <w:r w:rsidRPr="00671276">
          <w:rPr>
            <w:rFonts w:ascii="Verdana" w:hAnsi="Verdana"/>
            <w:noProof/>
            <w:webHidden/>
            <w:sz w:val="20"/>
            <w:szCs w:val="20"/>
          </w:rPr>
          <w:fldChar w:fldCharType="end"/>
        </w:r>
      </w:hyperlink>
    </w:p>
    <w:p w:rsidR="00671276" w:rsidRPr="00671276" w14:paraId="2A7EA76E" w14:textId="573EA5F2">
      <w:pPr>
        <w:pStyle w:val="TOC2"/>
        <w:rPr>
          <w:rFonts w:ascii="Verdana" w:hAnsi="Verdana" w:eastAsiaTheme="minorEastAsia" w:cstheme="minorBidi"/>
          <w:noProof/>
          <w:sz w:val="20"/>
          <w:szCs w:val="20"/>
        </w:rPr>
      </w:pPr>
      <w:hyperlink w:anchor="_Toc118897566" w:history="1">
        <w:r w:rsidRPr="00671276">
          <w:rPr>
            <w:rStyle w:val="Hyperlink"/>
            <w:rFonts w:ascii="Verdana" w:hAnsi="Verdana"/>
            <w:noProof/>
            <w:sz w:val="20"/>
            <w:szCs w:val="20"/>
          </w:rPr>
          <w:t>4.5.</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 xml:space="preserve">Cel operacyjny V - Zwiększenie aktywności zawodowej osób  </w:t>
        </w:r>
        <w:r>
          <w:rPr>
            <w:rStyle w:val="Hyperlink"/>
            <w:rFonts w:ascii="Verdana" w:hAnsi="Verdana"/>
            <w:noProof/>
            <w:sz w:val="20"/>
            <w:szCs w:val="20"/>
          </w:rPr>
          <w:br/>
        </w:r>
        <w:r w:rsidRPr="00671276">
          <w:rPr>
            <w:rStyle w:val="Hyperlink"/>
            <w:rFonts w:ascii="Verdana" w:hAnsi="Verdana"/>
            <w:noProof/>
            <w:sz w:val="20"/>
            <w:szCs w:val="20"/>
          </w:rPr>
          <w:t>z niepełnosprawnościami</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_Toc118897566 \h </w:instrText>
        </w:r>
        <w:r w:rsidRPr="00671276">
          <w:rPr>
            <w:rFonts w:ascii="Verdana" w:hAnsi="Verdana"/>
            <w:noProof/>
            <w:webHidden/>
            <w:sz w:val="20"/>
            <w:szCs w:val="20"/>
          </w:rPr>
          <w:fldChar w:fldCharType="separate"/>
        </w:r>
        <w:r w:rsidRPr="00671276">
          <w:rPr>
            <w:rFonts w:ascii="Verdana" w:hAnsi="Verdana"/>
            <w:noProof/>
            <w:webHidden/>
            <w:sz w:val="20"/>
            <w:szCs w:val="20"/>
          </w:rPr>
          <w:t>32</w:t>
        </w:r>
        <w:r w:rsidRPr="00671276">
          <w:rPr>
            <w:rFonts w:ascii="Verdana" w:hAnsi="Verdana"/>
            <w:noProof/>
            <w:webHidden/>
            <w:sz w:val="20"/>
            <w:szCs w:val="20"/>
          </w:rPr>
          <w:fldChar w:fldCharType="end"/>
        </w:r>
      </w:hyperlink>
    </w:p>
    <w:p w:rsidR="00671276" w:rsidRPr="00671276" w14:paraId="57E9EB98" w14:textId="06298447">
      <w:pPr>
        <w:pStyle w:val="TOC2"/>
        <w:rPr>
          <w:rFonts w:ascii="Verdana" w:hAnsi="Verdana" w:eastAsiaTheme="minorEastAsia" w:cstheme="minorBidi"/>
          <w:noProof/>
          <w:sz w:val="20"/>
          <w:szCs w:val="20"/>
        </w:rPr>
      </w:pPr>
      <w:hyperlink w:anchor="_Toc118897567" w:history="1">
        <w:r w:rsidRPr="00671276">
          <w:rPr>
            <w:rStyle w:val="Hyperlink"/>
            <w:rFonts w:ascii="Verdana" w:hAnsi="Verdana"/>
            <w:noProof/>
            <w:sz w:val="20"/>
            <w:szCs w:val="20"/>
          </w:rPr>
          <w:t>4.6.</w:t>
        </w:r>
        <w:r w:rsidRPr="00671276">
          <w:rPr>
            <w:rFonts w:ascii="Verdana" w:hAnsi="Verdana" w:eastAsiaTheme="minorEastAsia" w:cstheme="minorBidi"/>
            <w:noProof/>
            <w:sz w:val="20"/>
            <w:szCs w:val="20"/>
          </w:rPr>
          <w:tab/>
        </w:r>
        <w:r w:rsidRPr="00671276">
          <w:rPr>
            <w:rStyle w:val="Hyperlink"/>
            <w:rFonts w:ascii="Verdana" w:hAnsi="Verdana"/>
            <w:noProof/>
            <w:sz w:val="20"/>
            <w:szCs w:val="20"/>
          </w:rPr>
          <w:t>Cel operacyjny VI - Zapewnienie konsultacji społecznej wszystkich działań dotyczących osób niepełno-sprawnych w fazie ich planowania, wdrażania oraz ewaluacji z samorządną reprezentacją środowiska</w:t>
        </w:r>
        <w:r w:rsidRPr="00671276">
          <w:rPr>
            <w:rFonts w:ascii="Verdana" w:hAnsi="Verdana"/>
            <w:noProof/>
            <w:webHidden/>
            <w:sz w:val="20"/>
            <w:szCs w:val="20"/>
          </w:rPr>
          <w:tab/>
        </w:r>
        <w:r w:rsidRPr="00671276">
          <w:rPr>
            <w:rFonts w:ascii="Verdana" w:hAnsi="Verdana"/>
            <w:noProof/>
            <w:webHidden/>
            <w:sz w:val="20"/>
            <w:szCs w:val="20"/>
          </w:rPr>
          <w:fldChar w:fldCharType="begin"/>
        </w:r>
        <w:r w:rsidRPr="00671276">
          <w:rPr>
            <w:rFonts w:ascii="Verdana" w:hAnsi="Verdana"/>
            <w:noProof/>
            <w:webHidden/>
            <w:sz w:val="20"/>
            <w:szCs w:val="20"/>
          </w:rPr>
          <w:instrText xml:space="preserve"> PAGEREF _Toc118897567 \h </w:instrText>
        </w:r>
        <w:r w:rsidRPr="00671276">
          <w:rPr>
            <w:rFonts w:ascii="Verdana" w:hAnsi="Verdana"/>
            <w:noProof/>
            <w:webHidden/>
            <w:sz w:val="20"/>
            <w:szCs w:val="20"/>
          </w:rPr>
          <w:fldChar w:fldCharType="separate"/>
        </w:r>
        <w:r w:rsidRPr="00671276">
          <w:rPr>
            <w:rFonts w:ascii="Verdana" w:hAnsi="Verdana"/>
            <w:noProof/>
            <w:webHidden/>
            <w:sz w:val="20"/>
            <w:szCs w:val="20"/>
          </w:rPr>
          <w:t>35</w:t>
        </w:r>
        <w:r w:rsidRPr="00671276">
          <w:rPr>
            <w:rFonts w:ascii="Verdana" w:hAnsi="Verdana"/>
            <w:noProof/>
            <w:webHidden/>
            <w:sz w:val="20"/>
            <w:szCs w:val="20"/>
          </w:rPr>
          <w:fldChar w:fldCharType="end"/>
        </w:r>
      </w:hyperlink>
    </w:p>
    <w:p w:rsidR="00671276" w:rsidRPr="00671276" w14:paraId="44000EBE" w14:textId="516CAAD9">
      <w:pPr>
        <w:pStyle w:val="TOC1"/>
        <w:rPr>
          <w:rFonts w:eastAsiaTheme="minorEastAsia" w:cstheme="minorBidi"/>
          <w:b w:val="0"/>
          <w:bCs w:val="0"/>
        </w:rPr>
      </w:pPr>
      <w:hyperlink w:anchor="_Toc118897568" w:history="1">
        <w:r w:rsidRPr="00671276">
          <w:rPr>
            <w:rStyle w:val="Hyperlink"/>
            <w:b w:val="0"/>
            <w:bCs w:val="0"/>
          </w:rPr>
          <w:t>5.</w:t>
        </w:r>
        <w:r w:rsidRPr="00671276">
          <w:rPr>
            <w:rFonts w:eastAsiaTheme="minorEastAsia" w:cstheme="minorBidi"/>
            <w:b w:val="0"/>
            <w:bCs w:val="0"/>
          </w:rPr>
          <w:tab/>
        </w:r>
        <w:r w:rsidRPr="00671276">
          <w:rPr>
            <w:rStyle w:val="Hyperlink"/>
            <w:b w:val="0"/>
            <w:bCs w:val="0"/>
          </w:rPr>
          <w:t>Sposób realizacji</w:t>
        </w:r>
        <w:r w:rsidRPr="00671276">
          <w:rPr>
            <w:b w:val="0"/>
            <w:bCs w:val="0"/>
            <w:webHidden/>
          </w:rPr>
          <w:tab/>
        </w:r>
        <w:r w:rsidRPr="00671276">
          <w:rPr>
            <w:b w:val="0"/>
            <w:bCs w:val="0"/>
            <w:webHidden/>
          </w:rPr>
          <w:fldChar w:fldCharType="begin"/>
        </w:r>
        <w:r w:rsidRPr="00671276">
          <w:rPr>
            <w:b w:val="0"/>
            <w:bCs w:val="0"/>
            <w:webHidden/>
          </w:rPr>
          <w:instrText xml:space="preserve"> PAGEREF _Toc118897568 \h </w:instrText>
        </w:r>
        <w:r w:rsidRPr="00671276">
          <w:rPr>
            <w:b w:val="0"/>
            <w:bCs w:val="0"/>
            <w:webHidden/>
          </w:rPr>
          <w:fldChar w:fldCharType="separate"/>
        </w:r>
        <w:r w:rsidRPr="00671276">
          <w:rPr>
            <w:b w:val="0"/>
            <w:bCs w:val="0"/>
            <w:webHidden/>
          </w:rPr>
          <w:t>37</w:t>
        </w:r>
        <w:r w:rsidRPr="00671276">
          <w:rPr>
            <w:b w:val="0"/>
            <w:bCs w:val="0"/>
            <w:webHidden/>
          </w:rPr>
          <w:fldChar w:fldCharType="end"/>
        </w:r>
      </w:hyperlink>
    </w:p>
    <w:p w:rsidR="00671276" w:rsidRPr="00671276" w14:paraId="514277C6" w14:textId="16877247">
      <w:pPr>
        <w:pStyle w:val="TOC1"/>
        <w:rPr>
          <w:rFonts w:eastAsiaTheme="minorEastAsia" w:cstheme="minorBidi"/>
          <w:b w:val="0"/>
          <w:bCs w:val="0"/>
        </w:rPr>
      </w:pPr>
      <w:hyperlink w:anchor="_Toc118897569" w:history="1">
        <w:r w:rsidRPr="00671276">
          <w:rPr>
            <w:rStyle w:val="Hyperlink"/>
            <w:b w:val="0"/>
            <w:bCs w:val="0"/>
          </w:rPr>
          <w:t>6.</w:t>
        </w:r>
        <w:r w:rsidRPr="00671276">
          <w:rPr>
            <w:rFonts w:eastAsiaTheme="minorEastAsia" w:cstheme="minorBidi"/>
            <w:b w:val="0"/>
            <w:bCs w:val="0"/>
          </w:rPr>
          <w:tab/>
        </w:r>
        <w:r w:rsidRPr="00671276">
          <w:rPr>
            <w:rStyle w:val="Hyperlink"/>
            <w:b w:val="0"/>
            <w:bCs w:val="0"/>
          </w:rPr>
          <w:t>Partnerzy</w:t>
        </w:r>
        <w:r w:rsidRPr="00671276">
          <w:rPr>
            <w:b w:val="0"/>
            <w:bCs w:val="0"/>
            <w:webHidden/>
          </w:rPr>
          <w:tab/>
        </w:r>
        <w:r w:rsidRPr="00671276">
          <w:rPr>
            <w:b w:val="0"/>
            <w:bCs w:val="0"/>
            <w:webHidden/>
          </w:rPr>
          <w:fldChar w:fldCharType="begin"/>
        </w:r>
        <w:r w:rsidRPr="00671276">
          <w:rPr>
            <w:b w:val="0"/>
            <w:bCs w:val="0"/>
            <w:webHidden/>
          </w:rPr>
          <w:instrText xml:space="preserve"> PAGEREF _Toc118897569 \h </w:instrText>
        </w:r>
        <w:r w:rsidRPr="00671276">
          <w:rPr>
            <w:b w:val="0"/>
            <w:bCs w:val="0"/>
            <w:webHidden/>
          </w:rPr>
          <w:fldChar w:fldCharType="separate"/>
        </w:r>
        <w:r w:rsidRPr="00671276">
          <w:rPr>
            <w:b w:val="0"/>
            <w:bCs w:val="0"/>
            <w:webHidden/>
          </w:rPr>
          <w:t>37</w:t>
        </w:r>
        <w:r w:rsidRPr="00671276">
          <w:rPr>
            <w:b w:val="0"/>
            <w:bCs w:val="0"/>
            <w:webHidden/>
          </w:rPr>
          <w:fldChar w:fldCharType="end"/>
        </w:r>
      </w:hyperlink>
    </w:p>
    <w:p w:rsidR="00671276" w:rsidRPr="00671276" w14:paraId="7DF9BE38" w14:textId="7763FBCF">
      <w:pPr>
        <w:pStyle w:val="TOC1"/>
        <w:rPr>
          <w:rFonts w:eastAsiaTheme="minorEastAsia" w:cstheme="minorBidi"/>
          <w:b w:val="0"/>
          <w:bCs w:val="0"/>
        </w:rPr>
      </w:pPr>
      <w:hyperlink w:anchor="_Toc118897570" w:history="1">
        <w:r w:rsidRPr="00671276">
          <w:rPr>
            <w:rStyle w:val="Hyperlink"/>
            <w:b w:val="0"/>
            <w:bCs w:val="0"/>
          </w:rPr>
          <w:t>7.</w:t>
        </w:r>
        <w:r w:rsidRPr="00671276">
          <w:rPr>
            <w:rFonts w:eastAsiaTheme="minorEastAsia" w:cstheme="minorBidi"/>
            <w:b w:val="0"/>
            <w:bCs w:val="0"/>
          </w:rPr>
          <w:tab/>
        </w:r>
        <w:r w:rsidRPr="00671276">
          <w:rPr>
            <w:rStyle w:val="Hyperlink"/>
            <w:b w:val="0"/>
            <w:bCs w:val="0"/>
          </w:rPr>
          <w:t>Źródła finansowania</w:t>
        </w:r>
        <w:r w:rsidRPr="00671276">
          <w:rPr>
            <w:b w:val="0"/>
            <w:bCs w:val="0"/>
            <w:webHidden/>
          </w:rPr>
          <w:tab/>
        </w:r>
        <w:r w:rsidRPr="00671276">
          <w:rPr>
            <w:b w:val="0"/>
            <w:bCs w:val="0"/>
            <w:webHidden/>
          </w:rPr>
          <w:fldChar w:fldCharType="begin"/>
        </w:r>
        <w:r w:rsidRPr="00671276">
          <w:rPr>
            <w:b w:val="0"/>
            <w:bCs w:val="0"/>
            <w:webHidden/>
          </w:rPr>
          <w:instrText xml:space="preserve"> PAGEREF _Toc118897570 \h </w:instrText>
        </w:r>
        <w:r w:rsidRPr="00671276">
          <w:rPr>
            <w:b w:val="0"/>
            <w:bCs w:val="0"/>
            <w:webHidden/>
          </w:rPr>
          <w:fldChar w:fldCharType="separate"/>
        </w:r>
        <w:r w:rsidRPr="00671276">
          <w:rPr>
            <w:b w:val="0"/>
            <w:bCs w:val="0"/>
            <w:webHidden/>
          </w:rPr>
          <w:t>37</w:t>
        </w:r>
        <w:r w:rsidRPr="00671276">
          <w:rPr>
            <w:b w:val="0"/>
            <w:bCs w:val="0"/>
            <w:webHidden/>
          </w:rPr>
          <w:fldChar w:fldCharType="end"/>
        </w:r>
      </w:hyperlink>
    </w:p>
    <w:p w:rsidR="00671276" w:rsidRPr="00671276" w14:paraId="71035BA2" w14:textId="5F3E0171">
      <w:pPr>
        <w:pStyle w:val="TOC1"/>
        <w:rPr>
          <w:rFonts w:eastAsiaTheme="minorEastAsia" w:cstheme="minorBidi"/>
          <w:b w:val="0"/>
          <w:bCs w:val="0"/>
        </w:rPr>
      </w:pPr>
      <w:hyperlink w:anchor="_Toc118897571" w:history="1">
        <w:r w:rsidRPr="00671276">
          <w:rPr>
            <w:rStyle w:val="Hyperlink"/>
            <w:b w:val="0"/>
            <w:bCs w:val="0"/>
          </w:rPr>
          <w:t>8.</w:t>
        </w:r>
        <w:r w:rsidRPr="00671276">
          <w:rPr>
            <w:rFonts w:eastAsiaTheme="minorEastAsia" w:cstheme="minorBidi"/>
            <w:b w:val="0"/>
            <w:bCs w:val="0"/>
          </w:rPr>
          <w:tab/>
        </w:r>
        <w:r w:rsidRPr="00671276">
          <w:rPr>
            <w:rStyle w:val="Hyperlink"/>
            <w:b w:val="0"/>
            <w:bCs w:val="0"/>
          </w:rPr>
          <w:t>Podsumowanie</w:t>
        </w:r>
        <w:r w:rsidRPr="00671276">
          <w:rPr>
            <w:b w:val="0"/>
            <w:bCs w:val="0"/>
            <w:webHidden/>
          </w:rPr>
          <w:tab/>
        </w:r>
        <w:r w:rsidRPr="00671276">
          <w:rPr>
            <w:b w:val="0"/>
            <w:bCs w:val="0"/>
            <w:webHidden/>
          </w:rPr>
          <w:fldChar w:fldCharType="begin"/>
        </w:r>
        <w:r w:rsidRPr="00671276">
          <w:rPr>
            <w:b w:val="0"/>
            <w:bCs w:val="0"/>
            <w:webHidden/>
          </w:rPr>
          <w:instrText xml:space="preserve"> PAGEREF _Toc118897571 \h </w:instrText>
        </w:r>
        <w:r w:rsidRPr="00671276">
          <w:rPr>
            <w:b w:val="0"/>
            <w:bCs w:val="0"/>
            <w:webHidden/>
          </w:rPr>
          <w:fldChar w:fldCharType="separate"/>
        </w:r>
        <w:r w:rsidRPr="00671276">
          <w:rPr>
            <w:b w:val="0"/>
            <w:bCs w:val="0"/>
            <w:webHidden/>
          </w:rPr>
          <w:t>37</w:t>
        </w:r>
        <w:r w:rsidRPr="00671276">
          <w:rPr>
            <w:b w:val="0"/>
            <w:bCs w:val="0"/>
            <w:webHidden/>
          </w:rPr>
          <w:fldChar w:fldCharType="end"/>
        </w:r>
      </w:hyperlink>
    </w:p>
    <w:p w:rsidR="00671276" w14:paraId="28DF4845" w14:textId="1B7B6B5C">
      <w:pPr>
        <w:pStyle w:val="TOC1"/>
        <w:rPr>
          <w:rFonts w:asciiTheme="minorHAnsi" w:eastAsiaTheme="minorEastAsia" w:hAnsiTheme="minorHAnsi" w:cstheme="minorBidi"/>
          <w:b w:val="0"/>
          <w:bCs w:val="0"/>
          <w:sz w:val="22"/>
          <w:szCs w:val="22"/>
        </w:rPr>
      </w:pPr>
      <w:hyperlink w:anchor="_Toc118897572" w:history="1">
        <w:r w:rsidRPr="00671276">
          <w:rPr>
            <w:rStyle w:val="Hyperlink"/>
            <w:b w:val="0"/>
            <w:bCs w:val="0"/>
          </w:rPr>
          <w:t>Spis tabel i wykresów</w:t>
        </w:r>
        <w:r w:rsidRPr="00671276">
          <w:rPr>
            <w:b w:val="0"/>
            <w:bCs w:val="0"/>
            <w:webHidden/>
          </w:rPr>
          <w:tab/>
        </w:r>
        <w:r w:rsidRPr="00671276">
          <w:rPr>
            <w:b w:val="0"/>
            <w:bCs w:val="0"/>
            <w:webHidden/>
          </w:rPr>
          <w:fldChar w:fldCharType="begin"/>
        </w:r>
        <w:r w:rsidRPr="00671276">
          <w:rPr>
            <w:b w:val="0"/>
            <w:bCs w:val="0"/>
            <w:webHidden/>
          </w:rPr>
          <w:instrText xml:space="preserve"> PAGEREF _Toc118897572 \h </w:instrText>
        </w:r>
        <w:r w:rsidRPr="00671276">
          <w:rPr>
            <w:b w:val="0"/>
            <w:bCs w:val="0"/>
            <w:webHidden/>
          </w:rPr>
          <w:fldChar w:fldCharType="separate"/>
        </w:r>
        <w:r w:rsidRPr="00671276">
          <w:rPr>
            <w:b w:val="0"/>
            <w:bCs w:val="0"/>
            <w:webHidden/>
          </w:rPr>
          <w:t>38</w:t>
        </w:r>
        <w:r w:rsidRPr="00671276">
          <w:rPr>
            <w:b w:val="0"/>
            <w:bCs w:val="0"/>
            <w:webHidden/>
          </w:rPr>
          <w:fldChar w:fldCharType="end"/>
        </w:r>
      </w:hyperlink>
    </w:p>
    <w:p w:rsidR="007F7A25" w:rsidP="00A332B5" w14:paraId="4009B47C" w14:textId="18E440A2">
      <w:pPr>
        <w:spacing w:line="360" w:lineRule="auto"/>
      </w:pPr>
      <w:r w:rsidRPr="00857CE8">
        <w:rPr>
          <w:rFonts w:ascii="Verdana" w:hAnsi="Verdana"/>
          <w:sz w:val="20"/>
          <w:szCs w:val="20"/>
        </w:rPr>
        <w:fldChar w:fldCharType="end"/>
      </w:r>
    </w:p>
    <w:p w:rsidR="00C34BAB" w:rsidP="00A332B5" w14:paraId="4F5DCD44" w14:textId="77777777">
      <w:pPr>
        <w:spacing w:line="276" w:lineRule="auto"/>
        <w:jc w:val="both"/>
        <w:rPr>
          <w:rFonts w:ascii="Verdana" w:hAnsi="Verdana"/>
          <w:b/>
          <w:sz w:val="20"/>
        </w:rPr>
      </w:pPr>
    </w:p>
    <w:p w:rsidR="00AE3E43" w:rsidP="00A332B5" w14:paraId="5C9889D6" w14:textId="77777777">
      <w:pPr>
        <w:spacing w:line="276" w:lineRule="auto"/>
        <w:jc w:val="both"/>
        <w:rPr>
          <w:rFonts w:ascii="Verdana" w:hAnsi="Verdana"/>
          <w:b/>
          <w:sz w:val="20"/>
        </w:rPr>
      </w:pPr>
    </w:p>
    <w:p w:rsidR="00AE3E43" w:rsidP="00A332B5" w14:paraId="62ECB24E" w14:textId="77777777">
      <w:pPr>
        <w:spacing w:line="276" w:lineRule="auto"/>
        <w:jc w:val="both"/>
        <w:rPr>
          <w:rFonts w:ascii="Verdana" w:hAnsi="Verdana"/>
          <w:b/>
          <w:sz w:val="20"/>
        </w:rPr>
      </w:pPr>
    </w:p>
    <w:p w:rsidR="00A332B5" w:rsidP="00A332B5" w14:paraId="2D8132D4" w14:textId="77777777">
      <w:pPr>
        <w:spacing w:line="276" w:lineRule="auto"/>
        <w:jc w:val="both"/>
        <w:rPr>
          <w:rFonts w:ascii="Verdana" w:hAnsi="Verdana"/>
          <w:b/>
          <w:sz w:val="20"/>
        </w:rPr>
      </w:pPr>
    </w:p>
    <w:p w:rsidR="00A332B5" w:rsidP="00A332B5" w14:paraId="5087B659" w14:textId="77777777">
      <w:pPr>
        <w:spacing w:line="276" w:lineRule="auto"/>
        <w:jc w:val="both"/>
        <w:rPr>
          <w:rFonts w:ascii="Verdana" w:hAnsi="Verdana"/>
          <w:b/>
          <w:sz w:val="20"/>
        </w:rPr>
      </w:pPr>
    </w:p>
    <w:p w:rsidR="00AF319F" w:rsidRPr="00AF319F" w:rsidP="00AD792B" w14:paraId="0C2FC4D5" w14:textId="77777777">
      <w:pPr>
        <w:pStyle w:val="Heading1"/>
        <w:spacing w:after="240" w:line="276" w:lineRule="auto"/>
        <w:rPr>
          <w:rFonts w:ascii="Verdana" w:hAnsi="Verdana"/>
          <w:sz w:val="22"/>
          <w:szCs w:val="22"/>
        </w:rPr>
      </w:pPr>
      <w:bookmarkStart w:id="0" w:name="_Toc118897554"/>
      <w:r w:rsidRPr="00AF319F">
        <w:rPr>
          <w:rFonts w:ascii="Verdana" w:hAnsi="Verdana"/>
          <w:sz w:val="22"/>
          <w:szCs w:val="22"/>
        </w:rPr>
        <w:t>Wstęp</w:t>
      </w:r>
      <w:bookmarkEnd w:id="0"/>
    </w:p>
    <w:p w:rsidR="001744DE" w:rsidRPr="00C5310A" w:rsidP="00AD792B" w14:paraId="1F9EDDCC" w14:textId="77777777">
      <w:pPr>
        <w:autoSpaceDE w:val="0"/>
        <w:autoSpaceDN w:val="0"/>
        <w:adjustRightInd w:val="0"/>
        <w:spacing w:line="276" w:lineRule="auto"/>
        <w:ind w:firstLine="426"/>
        <w:jc w:val="both"/>
        <w:rPr>
          <w:rFonts w:ascii="Verdana" w:hAnsi="Verdana"/>
          <w:sz w:val="20"/>
          <w:szCs w:val="20"/>
        </w:rPr>
      </w:pPr>
      <w:r w:rsidRPr="00C5310A">
        <w:rPr>
          <w:rFonts w:ascii="Verdana" w:hAnsi="Verdana"/>
          <w:sz w:val="20"/>
          <w:szCs w:val="20"/>
        </w:rPr>
        <w:t>W 20</w:t>
      </w:r>
      <w:r w:rsidR="00B44425">
        <w:rPr>
          <w:rFonts w:ascii="Verdana" w:hAnsi="Verdana"/>
          <w:sz w:val="20"/>
          <w:szCs w:val="20"/>
        </w:rPr>
        <w:t>22</w:t>
      </w:r>
      <w:r w:rsidRPr="00C5310A">
        <w:rPr>
          <w:rFonts w:ascii="Verdana" w:hAnsi="Verdana"/>
          <w:sz w:val="20"/>
          <w:szCs w:val="20"/>
        </w:rPr>
        <w:t xml:space="preserve"> roku zakończyła </w:t>
      </w:r>
      <w:r w:rsidRPr="00C5310A" w:rsidR="001672F5">
        <w:rPr>
          <w:rFonts w:ascii="Verdana" w:hAnsi="Verdana"/>
          <w:sz w:val="20"/>
          <w:szCs w:val="20"/>
        </w:rPr>
        <w:t>się</w:t>
      </w:r>
      <w:r w:rsidRPr="00C5310A">
        <w:rPr>
          <w:rFonts w:ascii="Verdana" w:hAnsi="Verdana"/>
          <w:sz w:val="20"/>
          <w:szCs w:val="20"/>
        </w:rPr>
        <w:t xml:space="preserve"> realizacja Powiatowego Programu Działań na Rzecz Osó</w:t>
      </w:r>
      <w:r w:rsidRPr="00C5310A">
        <w:rPr>
          <w:rFonts w:ascii="Verdana" w:hAnsi="Verdana"/>
          <w:sz w:val="20"/>
          <w:szCs w:val="20"/>
        </w:rPr>
        <w:t>b Niepełnosprawnych na lata 20</w:t>
      </w:r>
      <w:r w:rsidR="00B44425">
        <w:rPr>
          <w:rFonts w:ascii="Verdana" w:hAnsi="Verdana"/>
          <w:sz w:val="20"/>
          <w:szCs w:val="20"/>
        </w:rPr>
        <w:t>17</w:t>
      </w:r>
      <w:r w:rsidRPr="00C5310A">
        <w:rPr>
          <w:rFonts w:ascii="Verdana" w:hAnsi="Verdana"/>
          <w:sz w:val="20"/>
          <w:szCs w:val="20"/>
        </w:rPr>
        <w:t xml:space="preserve"> – 20</w:t>
      </w:r>
      <w:r w:rsidR="00B44425">
        <w:rPr>
          <w:rFonts w:ascii="Verdana" w:hAnsi="Verdana"/>
          <w:sz w:val="20"/>
          <w:szCs w:val="20"/>
        </w:rPr>
        <w:t>22</w:t>
      </w:r>
      <w:r w:rsidRPr="00C5310A">
        <w:rPr>
          <w:rFonts w:ascii="Verdana" w:hAnsi="Verdana"/>
          <w:sz w:val="20"/>
          <w:szCs w:val="20"/>
        </w:rPr>
        <w:t>, który był częścią Powiatowej Strategii Rozwiązywania Problemów Społecznych w po</w:t>
      </w:r>
      <w:r w:rsidRPr="00C5310A" w:rsidR="00BD0CF3">
        <w:rPr>
          <w:rFonts w:ascii="Verdana" w:hAnsi="Verdana"/>
          <w:sz w:val="20"/>
          <w:szCs w:val="20"/>
        </w:rPr>
        <w:t>wiecie kluczborskim na lata 2011 - 202</w:t>
      </w:r>
      <w:r w:rsidRPr="00C5310A">
        <w:rPr>
          <w:rFonts w:ascii="Verdana" w:hAnsi="Verdana"/>
          <w:sz w:val="20"/>
          <w:szCs w:val="20"/>
        </w:rPr>
        <w:t>0.</w:t>
      </w:r>
    </w:p>
    <w:p w:rsidR="00916E7D" w:rsidP="00AD792B" w14:paraId="2CAFA5DA"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Niniejszy Program stanowi jego kontynuację i uzupełnienie, z uwzględnieniem aktualizacji potencjalnych działań w kontekście źródeł finansowania ora</w:t>
      </w:r>
      <w:r w:rsidR="001E6FDB">
        <w:rPr>
          <w:rFonts w:ascii="Verdana" w:hAnsi="Verdana"/>
          <w:sz w:val="20"/>
          <w:szCs w:val="20"/>
        </w:rPr>
        <w:t xml:space="preserve">z możliwości instytucjonalnych </w:t>
      </w:r>
      <w:r w:rsidRPr="00C5310A">
        <w:rPr>
          <w:rFonts w:ascii="Verdana" w:hAnsi="Verdana"/>
          <w:sz w:val="20"/>
          <w:szCs w:val="20"/>
        </w:rPr>
        <w:t xml:space="preserve"> i prawnych a także rosnących potrzeb osób niepełnosprawnych zamieszkujących powiat kluczborski. </w:t>
      </w:r>
    </w:p>
    <w:p w:rsidR="00916E7D" w:rsidP="00AD792B" w14:paraId="697A6A02" w14:textId="77777777">
      <w:pPr>
        <w:autoSpaceDE w:val="0"/>
        <w:autoSpaceDN w:val="0"/>
        <w:adjustRightInd w:val="0"/>
        <w:spacing w:line="276" w:lineRule="auto"/>
        <w:jc w:val="both"/>
        <w:rPr>
          <w:rFonts w:ascii="Verdana" w:hAnsi="Verdana"/>
          <w:sz w:val="20"/>
          <w:szCs w:val="20"/>
        </w:rPr>
      </w:pPr>
    </w:p>
    <w:p w:rsidR="001744DE" w:rsidRPr="00C5310A" w:rsidP="00AD792B" w14:paraId="1841ADB3" w14:textId="77777777">
      <w:pPr>
        <w:autoSpaceDE w:val="0"/>
        <w:autoSpaceDN w:val="0"/>
        <w:adjustRightInd w:val="0"/>
        <w:spacing w:line="276" w:lineRule="auto"/>
        <w:jc w:val="both"/>
        <w:rPr>
          <w:rFonts w:ascii="Verdana" w:hAnsi="Verdana"/>
          <w:bCs/>
          <w:sz w:val="20"/>
          <w:szCs w:val="20"/>
        </w:rPr>
      </w:pPr>
      <w:r w:rsidRPr="00C5310A">
        <w:rPr>
          <w:rFonts w:ascii="Verdana" w:hAnsi="Verdana"/>
          <w:bCs/>
          <w:sz w:val="20"/>
          <w:szCs w:val="20"/>
        </w:rPr>
        <w:t>Działania Rządu oraz polskiego ustawodawstwa  na rzecz osób niepełnosprawnych wynikają</w:t>
      </w:r>
      <w:r w:rsidR="001E6FDB">
        <w:rPr>
          <w:rFonts w:ascii="Verdana" w:hAnsi="Verdana"/>
          <w:bCs/>
          <w:sz w:val="20"/>
          <w:szCs w:val="20"/>
        </w:rPr>
        <w:t xml:space="preserve"> z</w:t>
      </w:r>
      <w:r w:rsidRPr="00C5310A">
        <w:rPr>
          <w:rFonts w:ascii="Verdana" w:hAnsi="Verdana"/>
          <w:bCs/>
          <w:sz w:val="20"/>
          <w:szCs w:val="20"/>
        </w:rPr>
        <w:t xml:space="preserve"> dokumentów strategicznych jakimi są: </w:t>
      </w:r>
    </w:p>
    <w:p w:rsidR="001744DE" w:rsidRPr="00C5310A" w:rsidP="00671276" w14:paraId="2AB17B74" w14:textId="77777777">
      <w:pPr>
        <w:numPr>
          <w:ilvl w:val="0"/>
          <w:numId w:val="8"/>
        </w:numPr>
        <w:autoSpaceDE w:val="0"/>
        <w:autoSpaceDN w:val="0"/>
        <w:adjustRightInd w:val="0"/>
        <w:spacing w:line="276" w:lineRule="auto"/>
        <w:rPr>
          <w:rFonts w:ascii="Verdana" w:hAnsi="Verdana"/>
          <w:sz w:val="20"/>
          <w:szCs w:val="20"/>
        </w:rPr>
      </w:pPr>
      <w:r w:rsidRPr="00C5310A">
        <w:rPr>
          <w:rFonts w:ascii="Verdana" w:hAnsi="Verdana"/>
          <w:sz w:val="20"/>
          <w:szCs w:val="20"/>
        </w:rPr>
        <w:t>Standardowe Zasady Wyrównywania Szans Osób Niepełnosprawnych – uchwała        z 3 grudnia 1993 roku Zgromadzenia Ogólnego ONZ</w:t>
      </w:r>
      <w:r w:rsidR="001E6FDB">
        <w:rPr>
          <w:rFonts w:ascii="Verdana" w:hAnsi="Verdana"/>
          <w:sz w:val="20"/>
          <w:szCs w:val="20"/>
        </w:rPr>
        <w:t>.</w:t>
      </w:r>
    </w:p>
    <w:p w:rsidR="001744DE" w:rsidRPr="00C5310A" w:rsidP="00671276" w14:paraId="75D9D94B" w14:textId="77777777">
      <w:pPr>
        <w:numPr>
          <w:ilvl w:val="0"/>
          <w:numId w:val="8"/>
        </w:numPr>
        <w:autoSpaceDE w:val="0"/>
        <w:autoSpaceDN w:val="0"/>
        <w:adjustRightInd w:val="0"/>
        <w:spacing w:line="276" w:lineRule="auto"/>
        <w:rPr>
          <w:rFonts w:ascii="Verdana" w:hAnsi="Verdana"/>
          <w:sz w:val="20"/>
          <w:szCs w:val="20"/>
        </w:rPr>
      </w:pPr>
      <w:r w:rsidRPr="00C5310A">
        <w:rPr>
          <w:rFonts w:ascii="Verdana" w:hAnsi="Verdana"/>
          <w:sz w:val="20"/>
          <w:szCs w:val="20"/>
        </w:rPr>
        <w:t>Rządowy Program Działań na Rzecz Osób Niepełnosprawnych i ich Integracji           ze Społeczeństwem z 5 października 1993 r.</w:t>
      </w:r>
    </w:p>
    <w:p w:rsidR="001744DE" w:rsidRPr="00C5310A" w:rsidP="00671276" w14:paraId="41720F60" w14:textId="77777777">
      <w:pPr>
        <w:numPr>
          <w:ilvl w:val="0"/>
          <w:numId w:val="8"/>
        </w:numPr>
        <w:autoSpaceDE w:val="0"/>
        <w:autoSpaceDN w:val="0"/>
        <w:adjustRightInd w:val="0"/>
        <w:spacing w:line="276" w:lineRule="auto"/>
        <w:rPr>
          <w:rFonts w:ascii="Verdana" w:hAnsi="Verdana"/>
          <w:sz w:val="20"/>
          <w:szCs w:val="20"/>
        </w:rPr>
      </w:pPr>
      <w:r w:rsidRPr="00C5310A">
        <w:rPr>
          <w:rFonts w:ascii="Verdana" w:hAnsi="Verdana"/>
          <w:sz w:val="20"/>
          <w:szCs w:val="20"/>
        </w:rPr>
        <w:t xml:space="preserve"> Karta Praw Osób Niepełnosprawnych - uchwała </w:t>
      </w:r>
      <w:r w:rsidR="00597360">
        <w:rPr>
          <w:rFonts w:ascii="Verdana" w:hAnsi="Verdana"/>
          <w:sz w:val="20"/>
          <w:szCs w:val="20"/>
        </w:rPr>
        <w:t>Sejmu RP z dnia 1 sierpnia 1997</w:t>
      </w:r>
      <w:r w:rsidRPr="00C5310A">
        <w:rPr>
          <w:rFonts w:ascii="Verdana" w:hAnsi="Verdana"/>
          <w:sz w:val="20"/>
          <w:szCs w:val="20"/>
        </w:rPr>
        <w:t>r.</w:t>
      </w:r>
    </w:p>
    <w:p w:rsidR="001744DE" w:rsidRPr="00B44425" w:rsidP="00671276" w14:paraId="4FC4BCE7" w14:textId="77777777">
      <w:pPr>
        <w:numPr>
          <w:ilvl w:val="0"/>
          <w:numId w:val="8"/>
        </w:numPr>
        <w:autoSpaceDE w:val="0"/>
        <w:autoSpaceDN w:val="0"/>
        <w:adjustRightInd w:val="0"/>
        <w:spacing w:line="276" w:lineRule="auto"/>
        <w:rPr>
          <w:rFonts w:ascii="Verdana" w:hAnsi="Verdana"/>
          <w:sz w:val="20"/>
          <w:szCs w:val="20"/>
        </w:rPr>
      </w:pPr>
      <w:r w:rsidRPr="00C5310A">
        <w:rPr>
          <w:rFonts w:ascii="Verdana" w:hAnsi="Verdana"/>
          <w:sz w:val="20"/>
          <w:szCs w:val="20"/>
        </w:rPr>
        <w:t xml:space="preserve">Ustawa o rehabilitacji zawodowej i społecznej oraz zatrudnianiu osób niepełnosprawnych z 27 sierpnia 1997r. </w:t>
      </w:r>
      <w:r w:rsidRPr="00B44425" w:rsidR="00B44425">
        <w:rPr>
          <w:rFonts w:ascii="Verdana" w:hAnsi="Verdana" w:cs="Verdana"/>
          <w:sz w:val="20"/>
          <w:szCs w:val="20"/>
        </w:rPr>
        <w:t xml:space="preserve">(tj. Dz. U. z 2021, poz. 573, z </w:t>
      </w:r>
      <w:r w:rsidRPr="00B44425" w:rsidR="00B44425">
        <w:rPr>
          <w:rFonts w:ascii="Verdana" w:hAnsi="Verdana" w:cs="Verdana"/>
          <w:sz w:val="20"/>
          <w:szCs w:val="20"/>
        </w:rPr>
        <w:t>późn</w:t>
      </w:r>
      <w:r w:rsidRPr="00B44425" w:rsidR="00B44425">
        <w:rPr>
          <w:rFonts w:ascii="Verdana" w:hAnsi="Verdana" w:cs="Verdana"/>
          <w:sz w:val="20"/>
          <w:szCs w:val="20"/>
        </w:rPr>
        <w:t>. zm.)</w:t>
      </w:r>
    </w:p>
    <w:p w:rsidR="001744DE" w:rsidRPr="00595493" w:rsidP="00671276" w14:paraId="498FBA64" w14:textId="77777777">
      <w:pPr>
        <w:numPr>
          <w:ilvl w:val="0"/>
          <w:numId w:val="8"/>
        </w:numPr>
        <w:autoSpaceDE w:val="0"/>
        <w:autoSpaceDN w:val="0"/>
        <w:adjustRightInd w:val="0"/>
        <w:spacing w:line="276" w:lineRule="auto"/>
        <w:rPr>
          <w:rFonts w:ascii="Verdana" w:hAnsi="Verdana"/>
          <w:sz w:val="20"/>
          <w:szCs w:val="20"/>
        </w:rPr>
      </w:pPr>
      <w:r w:rsidRPr="00595493">
        <w:rPr>
          <w:rFonts w:ascii="Verdana" w:hAnsi="Verdana"/>
          <w:sz w:val="20"/>
          <w:szCs w:val="20"/>
        </w:rPr>
        <w:t xml:space="preserve">Ustawa o pomocy społecznej z dnia z dnia 12 marca 2004 r. (Dz. U. </w:t>
      </w:r>
      <w:r w:rsidRPr="00595493" w:rsidR="00595493">
        <w:rPr>
          <w:rFonts w:ascii="Verdana" w:hAnsi="Verdana"/>
          <w:sz w:val="20"/>
          <w:szCs w:val="20"/>
        </w:rPr>
        <w:t>20</w:t>
      </w:r>
      <w:r w:rsidR="00986FCF">
        <w:rPr>
          <w:rFonts w:ascii="Verdana" w:hAnsi="Verdana"/>
          <w:sz w:val="20"/>
          <w:szCs w:val="20"/>
        </w:rPr>
        <w:t>21</w:t>
      </w:r>
      <w:r w:rsidRPr="00595493">
        <w:rPr>
          <w:rFonts w:ascii="Verdana" w:hAnsi="Verdana"/>
          <w:sz w:val="20"/>
          <w:szCs w:val="20"/>
        </w:rPr>
        <w:t xml:space="preserve">, poz. </w:t>
      </w:r>
      <w:r w:rsidR="00986FCF">
        <w:rPr>
          <w:rFonts w:ascii="Verdana" w:hAnsi="Verdana"/>
          <w:sz w:val="20"/>
          <w:szCs w:val="20"/>
        </w:rPr>
        <w:t>2268</w:t>
      </w:r>
      <w:r w:rsidRPr="00595493">
        <w:rPr>
          <w:rFonts w:ascii="Verdana" w:hAnsi="Verdana"/>
          <w:sz w:val="20"/>
          <w:szCs w:val="20"/>
        </w:rPr>
        <w:t xml:space="preserve">   z pó</w:t>
      </w:r>
      <w:r w:rsidR="00986FCF">
        <w:rPr>
          <w:rFonts w:ascii="Verdana" w:hAnsi="Verdana"/>
          <w:sz w:val="20"/>
          <w:szCs w:val="20"/>
        </w:rPr>
        <w:t>ź</w:t>
      </w:r>
      <w:r w:rsidRPr="00595493">
        <w:rPr>
          <w:rFonts w:ascii="Verdana" w:hAnsi="Verdana"/>
          <w:sz w:val="20"/>
          <w:szCs w:val="20"/>
        </w:rPr>
        <w:t>n.zm.)</w:t>
      </w:r>
      <w:r w:rsidR="001E6FDB">
        <w:rPr>
          <w:rFonts w:ascii="Verdana" w:hAnsi="Verdana"/>
          <w:sz w:val="20"/>
          <w:szCs w:val="20"/>
        </w:rPr>
        <w:t>.</w:t>
      </w:r>
    </w:p>
    <w:p w:rsidR="001744DE" w:rsidRPr="00C5310A" w:rsidP="00671276" w14:paraId="29EE6B51" w14:textId="77777777">
      <w:pPr>
        <w:numPr>
          <w:ilvl w:val="0"/>
          <w:numId w:val="8"/>
        </w:numPr>
        <w:autoSpaceDE w:val="0"/>
        <w:autoSpaceDN w:val="0"/>
        <w:adjustRightInd w:val="0"/>
        <w:spacing w:line="276" w:lineRule="auto"/>
        <w:rPr>
          <w:rFonts w:ascii="Verdana" w:hAnsi="Verdana"/>
          <w:sz w:val="20"/>
          <w:szCs w:val="20"/>
        </w:rPr>
      </w:pPr>
      <w:r w:rsidRPr="00C5310A">
        <w:rPr>
          <w:rFonts w:ascii="Verdana" w:hAnsi="Verdana"/>
          <w:sz w:val="20"/>
          <w:szCs w:val="20"/>
        </w:rPr>
        <w:t xml:space="preserve"> Ustawa z dnia 6 grudnia 2006 roku o zasadach prowadzenia polityki rozwoju (Dz. U.</w:t>
      </w:r>
      <w:r w:rsidR="008C659E">
        <w:rPr>
          <w:rFonts w:ascii="Verdana" w:hAnsi="Verdana"/>
          <w:sz w:val="20"/>
          <w:szCs w:val="20"/>
        </w:rPr>
        <w:t xml:space="preserve"> 20</w:t>
      </w:r>
      <w:r w:rsidR="00986FCF">
        <w:rPr>
          <w:rFonts w:ascii="Verdana" w:hAnsi="Verdana"/>
          <w:sz w:val="20"/>
          <w:szCs w:val="20"/>
        </w:rPr>
        <w:t>21</w:t>
      </w:r>
      <w:r w:rsidRPr="00C5310A">
        <w:rPr>
          <w:rFonts w:ascii="Verdana" w:hAnsi="Verdana"/>
          <w:sz w:val="20"/>
          <w:szCs w:val="20"/>
        </w:rPr>
        <w:t xml:space="preserve"> </w:t>
      </w:r>
      <w:r w:rsidR="008C659E">
        <w:rPr>
          <w:rFonts w:ascii="Verdana" w:hAnsi="Verdana"/>
          <w:sz w:val="20"/>
          <w:szCs w:val="20"/>
        </w:rPr>
        <w:t>poz. 1</w:t>
      </w:r>
      <w:r w:rsidR="00986FCF">
        <w:rPr>
          <w:rFonts w:ascii="Verdana" w:hAnsi="Verdana"/>
          <w:sz w:val="20"/>
          <w:szCs w:val="20"/>
        </w:rPr>
        <w:t xml:space="preserve">057 z </w:t>
      </w:r>
      <w:r w:rsidR="00986FCF">
        <w:rPr>
          <w:rFonts w:ascii="Verdana" w:hAnsi="Verdana"/>
          <w:sz w:val="20"/>
          <w:szCs w:val="20"/>
        </w:rPr>
        <w:t>późn</w:t>
      </w:r>
      <w:r w:rsidR="00986FCF">
        <w:rPr>
          <w:rFonts w:ascii="Verdana" w:hAnsi="Verdana"/>
          <w:sz w:val="20"/>
          <w:szCs w:val="20"/>
        </w:rPr>
        <w:t>. zm.</w:t>
      </w:r>
      <w:r w:rsidRPr="00C5310A">
        <w:rPr>
          <w:rFonts w:ascii="Verdana" w:hAnsi="Verdana"/>
          <w:sz w:val="20"/>
          <w:szCs w:val="20"/>
        </w:rPr>
        <w:t>)</w:t>
      </w:r>
      <w:r w:rsidR="001E6FDB">
        <w:rPr>
          <w:rFonts w:ascii="Verdana" w:hAnsi="Verdana"/>
          <w:sz w:val="20"/>
          <w:szCs w:val="20"/>
        </w:rPr>
        <w:t>.</w:t>
      </w:r>
    </w:p>
    <w:p w:rsidR="001744DE" w:rsidRPr="00C5310A" w:rsidP="00671276" w14:paraId="3A97C5DD" w14:textId="77777777">
      <w:pPr>
        <w:numPr>
          <w:ilvl w:val="0"/>
          <w:numId w:val="8"/>
        </w:numPr>
        <w:autoSpaceDE w:val="0"/>
        <w:autoSpaceDN w:val="0"/>
        <w:adjustRightInd w:val="0"/>
        <w:spacing w:line="276" w:lineRule="auto"/>
        <w:rPr>
          <w:rFonts w:ascii="Verdana" w:hAnsi="Verdana"/>
          <w:sz w:val="20"/>
          <w:szCs w:val="20"/>
        </w:rPr>
      </w:pPr>
      <w:r w:rsidRPr="00C5310A">
        <w:rPr>
          <w:rFonts w:ascii="Verdana" w:hAnsi="Verdana"/>
          <w:sz w:val="20"/>
          <w:szCs w:val="20"/>
        </w:rPr>
        <w:t>Konstytucja RP zawierająca zapisy zapobiegające praktykom dyskryminacyjnym wobec osób niepełnosprawnych</w:t>
      </w:r>
      <w:r w:rsidR="001E6FDB">
        <w:rPr>
          <w:rFonts w:ascii="Verdana" w:hAnsi="Verdana"/>
          <w:sz w:val="20"/>
          <w:szCs w:val="20"/>
        </w:rPr>
        <w:t>.</w:t>
      </w:r>
    </w:p>
    <w:p w:rsidR="001744DE" w:rsidP="00671276" w14:paraId="6B8E750B" w14:textId="77777777">
      <w:pPr>
        <w:numPr>
          <w:ilvl w:val="0"/>
          <w:numId w:val="8"/>
        </w:numPr>
        <w:autoSpaceDE w:val="0"/>
        <w:autoSpaceDN w:val="0"/>
        <w:adjustRightInd w:val="0"/>
        <w:spacing w:line="276" w:lineRule="auto"/>
        <w:rPr>
          <w:rFonts w:ascii="Verdana" w:hAnsi="Verdana"/>
          <w:sz w:val="20"/>
          <w:szCs w:val="20"/>
        </w:rPr>
      </w:pPr>
      <w:r w:rsidRPr="00C5310A">
        <w:rPr>
          <w:rFonts w:ascii="Verdana" w:hAnsi="Verdana"/>
          <w:sz w:val="20"/>
          <w:szCs w:val="20"/>
        </w:rPr>
        <w:t>Kodeks Pracy zabraniający praktyk dyskryminacyjnych wobec osób niepełnosprawnych w stosunku pracy</w:t>
      </w:r>
      <w:r w:rsidR="001E6FDB">
        <w:rPr>
          <w:rFonts w:ascii="Verdana" w:hAnsi="Verdana"/>
          <w:sz w:val="20"/>
          <w:szCs w:val="20"/>
        </w:rPr>
        <w:t>.</w:t>
      </w:r>
    </w:p>
    <w:p w:rsidR="00CA6D5F" w:rsidRPr="00C5310A" w:rsidP="00671276" w14:paraId="532D04F5" w14:textId="77777777">
      <w:pPr>
        <w:numPr>
          <w:ilvl w:val="0"/>
          <w:numId w:val="8"/>
        </w:numPr>
        <w:autoSpaceDE w:val="0"/>
        <w:autoSpaceDN w:val="0"/>
        <w:adjustRightInd w:val="0"/>
        <w:spacing w:line="276" w:lineRule="auto"/>
        <w:rPr>
          <w:rFonts w:ascii="Verdana" w:hAnsi="Verdana"/>
          <w:sz w:val="20"/>
          <w:szCs w:val="20"/>
        </w:rPr>
      </w:pPr>
      <w:r>
        <w:rPr>
          <w:rFonts w:ascii="Verdana" w:hAnsi="Verdana"/>
          <w:sz w:val="20"/>
          <w:szCs w:val="20"/>
        </w:rPr>
        <w:t>Konwencja ONZ o prawach osób niepełnosprawnych</w:t>
      </w:r>
      <w:r w:rsidR="001E6FDB">
        <w:rPr>
          <w:rFonts w:ascii="Verdana" w:hAnsi="Verdana"/>
          <w:sz w:val="20"/>
          <w:szCs w:val="20"/>
        </w:rPr>
        <w:t>.</w:t>
      </w:r>
    </w:p>
    <w:p w:rsidR="001744DE" w:rsidRPr="00C5310A" w:rsidP="00AD792B" w14:paraId="0123FC75" w14:textId="77777777">
      <w:pPr>
        <w:autoSpaceDE w:val="0"/>
        <w:autoSpaceDN w:val="0"/>
        <w:adjustRightInd w:val="0"/>
        <w:spacing w:line="276" w:lineRule="auto"/>
        <w:jc w:val="both"/>
        <w:rPr>
          <w:rFonts w:ascii="Verdana" w:hAnsi="Verdana" w:cs="Arial"/>
          <w:b/>
          <w:bCs/>
          <w:sz w:val="20"/>
          <w:szCs w:val="20"/>
        </w:rPr>
      </w:pPr>
    </w:p>
    <w:p w:rsidR="001744DE" w:rsidP="00AD792B" w14:paraId="7166A4BB" w14:textId="77777777">
      <w:pPr>
        <w:autoSpaceDE w:val="0"/>
        <w:autoSpaceDN w:val="0"/>
        <w:adjustRightInd w:val="0"/>
        <w:spacing w:line="276" w:lineRule="auto"/>
        <w:jc w:val="both"/>
        <w:rPr>
          <w:rFonts w:ascii="Verdana" w:hAnsi="Verdana"/>
          <w:sz w:val="20"/>
          <w:szCs w:val="20"/>
        </w:rPr>
      </w:pPr>
    </w:p>
    <w:p w:rsidR="001744DE" w:rsidRPr="00C5310A" w:rsidP="00AD792B" w14:paraId="3AEA1516" w14:textId="77777777">
      <w:pPr>
        <w:autoSpaceDE w:val="0"/>
        <w:autoSpaceDN w:val="0"/>
        <w:adjustRightInd w:val="0"/>
        <w:spacing w:line="276" w:lineRule="auto"/>
        <w:ind w:firstLine="360"/>
        <w:jc w:val="both"/>
        <w:rPr>
          <w:rFonts w:ascii="Verdana" w:hAnsi="Verdana"/>
          <w:bCs/>
          <w:sz w:val="20"/>
          <w:szCs w:val="20"/>
        </w:rPr>
      </w:pPr>
      <w:r w:rsidRPr="00C5310A">
        <w:rPr>
          <w:rFonts w:ascii="Verdana" w:hAnsi="Verdana"/>
          <w:bCs/>
          <w:sz w:val="20"/>
          <w:szCs w:val="20"/>
        </w:rPr>
        <w:t>Adresatami programu są:</w:t>
      </w:r>
    </w:p>
    <w:p w:rsidR="001744DE" w:rsidRPr="00C5310A" w:rsidP="00AD792B" w14:paraId="4137B8F8"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Osoby niepełnosprawne z terenu powiatu kluczborskiego</w:t>
      </w:r>
      <w:r w:rsidR="001E6FDB">
        <w:rPr>
          <w:rFonts w:ascii="Verdana" w:hAnsi="Verdana"/>
          <w:sz w:val="20"/>
          <w:szCs w:val="20"/>
        </w:rPr>
        <w:t>;</w:t>
      </w:r>
    </w:p>
    <w:p w:rsidR="001744DE" w:rsidRPr="00C5310A" w:rsidP="00AD792B" w14:paraId="11BFE2FB"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Rodziny, opiekunowie osób niepełnosprawnych</w:t>
      </w:r>
      <w:r w:rsidR="001E6FDB">
        <w:rPr>
          <w:rFonts w:ascii="Verdana" w:hAnsi="Verdana"/>
          <w:sz w:val="20"/>
          <w:szCs w:val="20"/>
        </w:rPr>
        <w:t>;</w:t>
      </w:r>
    </w:p>
    <w:p w:rsidR="001744DE" w:rsidP="00AD792B" w14:paraId="09736558"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 xml:space="preserve">Organizacje pozarządowe zajmujące </w:t>
      </w:r>
      <w:r w:rsidRPr="00C5310A" w:rsidR="00B52785">
        <w:rPr>
          <w:rFonts w:ascii="Verdana" w:hAnsi="Verdana"/>
          <w:sz w:val="20"/>
          <w:szCs w:val="20"/>
        </w:rPr>
        <w:t>się</w:t>
      </w:r>
      <w:r w:rsidRPr="00C5310A">
        <w:rPr>
          <w:rFonts w:ascii="Verdana" w:hAnsi="Verdana"/>
          <w:sz w:val="20"/>
          <w:szCs w:val="20"/>
        </w:rPr>
        <w:t xml:space="preserve"> statutowo pomocą osobom niepełnosprawnym</w:t>
      </w:r>
      <w:r w:rsidR="001E6FDB">
        <w:rPr>
          <w:rFonts w:ascii="Verdana" w:hAnsi="Verdana"/>
          <w:sz w:val="20"/>
          <w:szCs w:val="20"/>
        </w:rPr>
        <w:t>.</w:t>
      </w:r>
    </w:p>
    <w:p w:rsidR="005D5699" w14:paraId="2B039040" w14:textId="4429F901">
      <w:pPr>
        <w:rPr>
          <w:rFonts w:ascii="Verdana" w:hAnsi="Verdana"/>
          <w:sz w:val="20"/>
          <w:szCs w:val="20"/>
        </w:rPr>
      </w:pPr>
      <w:r>
        <w:rPr>
          <w:rFonts w:ascii="Verdana" w:hAnsi="Verdana"/>
          <w:sz w:val="20"/>
          <w:szCs w:val="20"/>
        </w:rPr>
        <w:br w:type="page"/>
      </w:r>
    </w:p>
    <w:p w:rsidR="008C659E" w:rsidP="00AD792B" w14:paraId="194274AF" w14:textId="77777777">
      <w:pPr>
        <w:autoSpaceDE w:val="0"/>
        <w:autoSpaceDN w:val="0"/>
        <w:adjustRightInd w:val="0"/>
        <w:spacing w:line="276" w:lineRule="auto"/>
        <w:jc w:val="both"/>
        <w:rPr>
          <w:rFonts w:ascii="Verdana" w:hAnsi="Verdana"/>
          <w:sz w:val="20"/>
          <w:szCs w:val="20"/>
        </w:rPr>
      </w:pPr>
    </w:p>
    <w:p w:rsidR="00A332B5" w:rsidP="00AD792B" w14:paraId="42C1B254" w14:textId="77777777">
      <w:pPr>
        <w:autoSpaceDE w:val="0"/>
        <w:autoSpaceDN w:val="0"/>
        <w:adjustRightInd w:val="0"/>
        <w:spacing w:line="276" w:lineRule="auto"/>
        <w:jc w:val="both"/>
        <w:rPr>
          <w:rFonts w:ascii="Verdana" w:hAnsi="Verdana"/>
          <w:sz w:val="20"/>
          <w:szCs w:val="20"/>
        </w:rPr>
      </w:pPr>
    </w:p>
    <w:p w:rsidR="00A332B5" w:rsidP="00AD792B" w14:paraId="1BE31A82" w14:textId="77777777">
      <w:pPr>
        <w:autoSpaceDE w:val="0"/>
        <w:autoSpaceDN w:val="0"/>
        <w:adjustRightInd w:val="0"/>
        <w:spacing w:line="276" w:lineRule="auto"/>
        <w:jc w:val="both"/>
        <w:rPr>
          <w:rFonts w:ascii="Verdana" w:hAnsi="Verdana"/>
          <w:sz w:val="20"/>
          <w:szCs w:val="20"/>
        </w:rPr>
      </w:pPr>
    </w:p>
    <w:p w:rsidR="001744DE" w:rsidRPr="00AF319F" w:rsidP="00671276" w14:paraId="727CA678" w14:textId="77777777">
      <w:pPr>
        <w:pStyle w:val="Heading1"/>
        <w:numPr>
          <w:ilvl w:val="0"/>
          <w:numId w:val="23"/>
        </w:numPr>
        <w:spacing w:after="240" w:line="276" w:lineRule="auto"/>
        <w:jc w:val="left"/>
        <w:rPr>
          <w:rFonts w:ascii="Verdana" w:hAnsi="Verdana"/>
          <w:sz w:val="22"/>
          <w:szCs w:val="22"/>
        </w:rPr>
      </w:pPr>
      <w:bookmarkStart w:id="1" w:name="_Toc118897555"/>
      <w:r w:rsidRPr="00AF319F">
        <w:rPr>
          <w:rFonts w:ascii="Verdana" w:hAnsi="Verdana"/>
          <w:sz w:val="22"/>
          <w:szCs w:val="22"/>
        </w:rPr>
        <w:t>Wprowadzenie i definicje</w:t>
      </w:r>
      <w:bookmarkEnd w:id="1"/>
      <w:r w:rsidRPr="00AF319F">
        <w:rPr>
          <w:rFonts w:ascii="Verdana" w:hAnsi="Verdana"/>
          <w:sz w:val="22"/>
          <w:szCs w:val="22"/>
        </w:rPr>
        <w:t xml:space="preserve"> </w:t>
      </w:r>
    </w:p>
    <w:p w:rsidR="001744DE" w:rsidRPr="00C5310A" w:rsidP="00AD792B" w14:paraId="330B411B" w14:textId="77777777">
      <w:pPr>
        <w:autoSpaceDE w:val="0"/>
        <w:autoSpaceDN w:val="0"/>
        <w:adjustRightInd w:val="0"/>
        <w:spacing w:line="276" w:lineRule="auto"/>
        <w:ind w:firstLine="426"/>
        <w:jc w:val="both"/>
        <w:rPr>
          <w:rFonts w:ascii="Verdana" w:hAnsi="Verdana"/>
          <w:sz w:val="20"/>
          <w:szCs w:val="20"/>
        </w:rPr>
      </w:pPr>
      <w:r w:rsidRPr="00C5310A">
        <w:rPr>
          <w:rFonts w:ascii="Verdana" w:hAnsi="Verdana"/>
          <w:sz w:val="20"/>
          <w:szCs w:val="20"/>
        </w:rPr>
        <w:t xml:space="preserve">Powiatowy Program Działań na Rzecz Osób Niepełnosprawnych jest dokumentem służącym realizacji lokalnej polityki społecznej. Stanowi podstawę do aplikowania o środki finansowe na realizację działań na rzecz osób niepełnosprawnych, ich integracji ze środowiskiem oraz aktywizacji zawodowej i społecznej. </w:t>
      </w:r>
    </w:p>
    <w:p w:rsidR="001744DE" w:rsidRPr="00C5310A" w:rsidP="00AD792B" w14:paraId="51CD77DB"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 xml:space="preserve">Opracowanie programu jest jednocześnie wykonaniem delegacji zawartej w art. 35a ust 1. ustawy o rehabilitacji zawodowej i społecznej oraz zatrudnianiu osób niepełnosprawnych </w:t>
      </w:r>
      <w:r w:rsidRPr="00B44425" w:rsidR="00B44425">
        <w:rPr>
          <w:rFonts w:ascii="Verdana" w:hAnsi="Verdana" w:cs="Verdana"/>
          <w:sz w:val="20"/>
          <w:szCs w:val="20"/>
        </w:rPr>
        <w:t xml:space="preserve">(tj. Dz. U. z 2021, poz. 573, z </w:t>
      </w:r>
      <w:r w:rsidRPr="00B44425" w:rsidR="00B44425">
        <w:rPr>
          <w:rFonts w:ascii="Verdana" w:hAnsi="Verdana" w:cs="Verdana"/>
          <w:sz w:val="20"/>
          <w:szCs w:val="20"/>
        </w:rPr>
        <w:t>późn</w:t>
      </w:r>
      <w:r w:rsidRPr="00B44425" w:rsidR="00B44425">
        <w:rPr>
          <w:rFonts w:ascii="Verdana" w:hAnsi="Verdana" w:cs="Verdana"/>
          <w:sz w:val="20"/>
          <w:szCs w:val="20"/>
        </w:rPr>
        <w:t>. zm.)</w:t>
      </w:r>
      <w:r w:rsidR="00986FCF">
        <w:rPr>
          <w:rFonts w:ascii="Verdana" w:hAnsi="Verdana" w:cs="Verdana"/>
          <w:sz w:val="20"/>
          <w:szCs w:val="20"/>
        </w:rPr>
        <w:t xml:space="preserve">, </w:t>
      </w:r>
      <w:r w:rsidRPr="00C5310A">
        <w:rPr>
          <w:rFonts w:ascii="Verdana" w:hAnsi="Verdana"/>
          <w:sz w:val="20"/>
          <w:szCs w:val="20"/>
        </w:rPr>
        <w:t xml:space="preserve">który nakłada na powiaty obowiązek „opracowania i realizacji, zgodnych z powiatową strategią rozwiązywania problemów społecznych, powiatowych programów działań na rzecz osób niepełnosprawnych </w:t>
      </w:r>
      <w:r w:rsidR="00EA1098">
        <w:rPr>
          <w:rFonts w:ascii="Verdana" w:hAnsi="Verdana"/>
          <w:sz w:val="20"/>
          <w:szCs w:val="20"/>
        </w:rPr>
        <w:br/>
      </w:r>
      <w:r w:rsidRPr="00C5310A">
        <w:rPr>
          <w:rFonts w:ascii="Verdana" w:hAnsi="Verdana"/>
          <w:sz w:val="20"/>
          <w:szCs w:val="20"/>
        </w:rPr>
        <w:t>w zakresie:</w:t>
      </w:r>
    </w:p>
    <w:p w:rsidR="001744DE" w:rsidRPr="00C5310A" w:rsidP="00AD792B" w14:paraId="527BFE99"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a) rehabilitacji społecznej,</w:t>
      </w:r>
    </w:p>
    <w:p w:rsidR="001744DE" w:rsidRPr="00C5310A" w:rsidP="00AD792B" w14:paraId="79E31EF3"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b) rehabilitacji zawodowej i zatrudnienia,</w:t>
      </w:r>
    </w:p>
    <w:p w:rsidR="001744DE" w:rsidRPr="00C5310A" w:rsidP="00AD792B" w14:paraId="19275BA6"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c) przestrzegania praw osób niepełnosprawnych”.</w:t>
      </w:r>
    </w:p>
    <w:p w:rsidR="001744DE" w:rsidRPr="000E4342" w:rsidP="00AD792B" w14:paraId="15F39D17" w14:textId="77777777">
      <w:pPr>
        <w:autoSpaceDE w:val="0"/>
        <w:autoSpaceDN w:val="0"/>
        <w:adjustRightInd w:val="0"/>
        <w:spacing w:line="276" w:lineRule="auto"/>
        <w:rPr>
          <w:rFonts w:ascii="Verdana" w:hAnsi="Verdana"/>
          <w:b/>
          <w:bCs/>
          <w:sz w:val="16"/>
          <w:szCs w:val="20"/>
        </w:rPr>
      </w:pPr>
    </w:p>
    <w:p w:rsidR="001744DE" w:rsidRPr="00C5310A" w:rsidP="00AD792B" w14:paraId="3DDE2E28" w14:textId="77777777">
      <w:pPr>
        <w:autoSpaceDE w:val="0"/>
        <w:autoSpaceDN w:val="0"/>
        <w:adjustRightInd w:val="0"/>
        <w:spacing w:line="276" w:lineRule="auto"/>
        <w:jc w:val="both"/>
        <w:rPr>
          <w:rFonts w:ascii="Verdana" w:hAnsi="Verdana"/>
          <w:sz w:val="20"/>
          <w:szCs w:val="20"/>
        </w:rPr>
      </w:pPr>
      <w:r w:rsidRPr="00C5310A">
        <w:rPr>
          <w:rFonts w:ascii="Verdana" w:hAnsi="Verdana"/>
          <w:b/>
          <w:sz w:val="20"/>
          <w:szCs w:val="20"/>
        </w:rPr>
        <w:t>Rehabilitacja osób niepełnosprawnych</w:t>
      </w:r>
      <w:r w:rsidRPr="00C5310A">
        <w:rPr>
          <w:rFonts w:ascii="Verdana" w:hAnsi="Verdana"/>
          <w:sz w:val="20"/>
          <w:szCs w:val="20"/>
        </w:rPr>
        <w:t xml:space="preserve"> </w:t>
      </w:r>
      <w:r w:rsidRPr="00C5310A">
        <w:rPr>
          <w:rFonts w:ascii="Verdana" w:hAnsi="Verdana"/>
          <w:i/>
          <w:sz w:val="20"/>
          <w:szCs w:val="20"/>
        </w:rPr>
        <w:t>(</w:t>
      </w:r>
      <w:r w:rsidRPr="00C5310A">
        <w:rPr>
          <w:rFonts w:ascii="Verdana" w:hAnsi="Verdana"/>
          <w:bCs/>
          <w:i/>
          <w:sz w:val="20"/>
          <w:szCs w:val="20"/>
        </w:rPr>
        <w:t xml:space="preserve">Art.7.1 </w:t>
      </w:r>
      <w:r w:rsidRPr="00C5310A">
        <w:rPr>
          <w:rFonts w:ascii="Verdana" w:hAnsi="Verdana"/>
          <w:i/>
          <w:sz w:val="20"/>
          <w:szCs w:val="20"/>
        </w:rPr>
        <w:t>Ustawy o rehabilitacji zawodowej                i społecznej […])</w:t>
      </w:r>
      <w:r w:rsidRPr="00C5310A">
        <w:rPr>
          <w:rFonts w:ascii="Verdana" w:hAnsi="Verdana"/>
          <w:sz w:val="20"/>
          <w:szCs w:val="20"/>
        </w:rPr>
        <w:t xml:space="preserve"> oznacza zespół działań, w szczególności organizacyjnych, leczniczych, psychologicznych, technicznych, szkoleniowych, edukacyjnych i społecznych, zmierzających do osiągnięcia, przy aktywnym uczestnictwie tych osób, możliwie najwyższego poziomu ich funkcjonowania, jakości  życia i integracji społecznej.</w:t>
      </w:r>
    </w:p>
    <w:p w:rsidR="001744DE" w:rsidRPr="000E4342" w:rsidP="00AD792B" w14:paraId="0F9D9438" w14:textId="77777777">
      <w:pPr>
        <w:autoSpaceDE w:val="0"/>
        <w:autoSpaceDN w:val="0"/>
        <w:adjustRightInd w:val="0"/>
        <w:spacing w:line="276" w:lineRule="auto"/>
        <w:jc w:val="both"/>
        <w:rPr>
          <w:rFonts w:ascii="Verdana" w:hAnsi="Verdana"/>
          <w:sz w:val="16"/>
          <w:szCs w:val="20"/>
        </w:rPr>
      </w:pPr>
    </w:p>
    <w:p w:rsidR="001744DE" w:rsidRPr="00C5310A" w:rsidP="00AD792B" w14:paraId="2B4BDA19" w14:textId="77777777">
      <w:pPr>
        <w:autoSpaceDE w:val="0"/>
        <w:autoSpaceDN w:val="0"/>
        <w:adjustRightInd w:val="0"/>
        <w:spacing w:line="276" w:lineRule="auto"/>
        <w:jc w:val="both"/>
        <w:rPr>
          <w:rFonts w:ascii="Verdana" w:hAnsi="Verdana"/>
          <w:sz w:val="20"/>
          <w:szCs w:val="20"/>
        </w:rPr>
      </w:pPr>
      <w:r w:rsidRPr="00C5310A">
        <w:rPr>
          <w:rFonts w:ascii="Verdana" w:hAnsi="Verdana"/>
          <w:b/>
          <w:sz w:val="20"/>
          <w:szCs w:val="20"/>
        </w:rPr>
        <w:t xml:space="preserve">Rehabilitacja zawodowa </w:t>
      </w:r>
      <w:r w:rsidRPr="00C5310A">
        <w:rPr>
          <w:rFonts w:ascii="Verdana" w:hAnsi="Verdana"/>
          <w:i/>
          <w:sz w:val="20"/>
          <w:szCs w:val="20"/>
        </w:rPr>
        <w:t>(Art.8 Ustawy o rehabilitacji zawodowej i społecznej […])</w:t>
      </w:r>
      <w:r w:rsidRPr="00C5310A">
        <w:rPr>
          <w:rFonts w:ascii="Verdana" w:hAnsi="Verdana"/>
          <w:sz w:val="20"/>
          <w:szCs w:val="20"/>
        </w:rPr>
        <w:t xml:space="preserve">          ma na celu ułatwienie osobie niepełnosprawnej uzyskania i utrzymania odpowiedniego zatrudnienia i awansu zawodowego przez umożliwienie jej korzystania z poradnictwa zawodowego, szkolenia zawodowego i pośrednictwa pracy.</w:t>
      </w:r>
    </w:p>
    <w:p w:rsidR="001744DE" w:rsidRPr="00C5310A" w:rsidP="00AD792B" w14:paraId="17FABBF0"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 xml:space="preserve"> Do realizacji celu, o którym mowa w ust. 1, niezbędne jest:</w:t>
      </w:r>
    </w:p>
    <w:p w:rsidR="001744DE" w:rsidRPr="00C5310A" w:rsidP="00671276" w14:paraId="0908AB46" w14:textId="77777777">
      <w:pPr>
        <w:pStyle w:val="ListParagraph"/>
        <w:numPr>
          <w:ilvl w:val="0"/>
          <w:numId w:val="5"/>
        </w:numPr>
        <w:autoSpaceDE w:val="0"/>
        <w:autoSpaceDN w:val="0"/>
        <w:adjustRightInd w:val="0"/>
        <w:spacing w:line="276" w:lineRule="auto"/>
        <w:ind w:left="426" w:hanging="426"/>
        <w:jc w:val="both"/>
        <w:rPr>
          <w:rFonts w:ascii="Verdana" w:hAnsi="Verdana"/>
          <w:sz w:val="20"/>
          <w:szCs w:val="20"/>
        </w:rPr>
      </w:pPr>
      <w:r w:rsidRPr="00C5310A">
        <w:rPr>
          <w:rFonts w:ascii="Verdana" w:hAnsi="Verdana"/>
          <w:sz w:val="20"/>
          <w:szCs w:val="20"/>
        </w:rPr>
        <w:t>dokonanie oceny zdolności do pracy, w szczególności przez:</w:t>
      </w:r>
    </w:p>
    <w:p w:rsidR="001744DE" w:rsidRPr="00C5310A" w:rsidP="00671276" w14:paraId="2C9F620A" w14:textId="77777777">
      <w:pPr>
        <w:pStyle w:val="ListParagraph"/>
        <w:numPr>
          <w:ilvl w:val="1"/>
          <w:numId w:val="6"/>
        </w:numPr>
        <w:autoSpaceDE w:val="0"/>
        <w:autoSpaceDN w:val="0"/>
        <w:adjustRightInd w:val="0"/>
        <w:spacing w:line="276" w:lineRule="auto"/>
        <w:ind w:left="709" w:hanging="283"/>
        <w:jc w:val="both"/>
        <w:rPr>
          <w:rFonts w:ascii="Verdana" w:hAnsi="Verdana"/>
          <w:sz w:val="20"/>
          <w:szCs w:val="20"/>
        </w:rPr>
      </w:pPr>
      <w:r w:rsidRPr="00C5310A">
        <w:rPr>
          <w:rFonts w:ascii="Verdana" w:hAnsi="Verdana"/>
          <w:sz w:val="20"/>
          <w:szCs w:val="20"/>
        </w:rPr>
        <w:t>przeprowadzenie badan lekarskich i psychologicznych umożliwiających określenie sprawności fizycznej, psychicznej i umysłowej do wykonywania zawodu oraz ocenę możliwości zwiększenia tej sprawności,</w:t>
      </w:r>
    </w:p>
    <w:p w:rsidR="001744DE" w:rsidRPr="00C5310A" w:rsidP="00671276" w14:paraId="7980E9A7" w14:textId="77777777">
      <w:pPr>
        <w:pStyle w:val="ListParagraph"/>
        <w:numPr>
          <w:ilvl w:val="1"/>
          <w:numId w:val="6"/>
        </w:numPr>
        <w:autoSpaceDE w:val="0"/>
        <w:autoSpaceDN w:val="0"/>
        <w:adjustRightInd w:val="0"/>
        <w:spacing w:line="276" w:lineRule="auto"/>
        <w:ind w:left="426" w:firstLine="0"/>
        <w:jc w:val="both"/>
        <w:rPr>
          <w:rFonts w:ascii="Verdana" w:hAnsi="Verdana"/>
          <w:sz w:val="20"/>
          <w:szCs w:val="20"/>
        </w:rPr>
      </w:pPr>
      <w:r w:rsidRPr="00C5310A">
        <w:rPr>
          <w:rFonts w:ascii="Verdana" w:hAnsi="Verdana"/>
          <w:sz w:val="20"/>
          <w:szCs w:val="20"/>
        </w:rPr>
        <w:t>ustalenie kwalifikacji, doświadczeń zawodowych, uzdolnień i zainteresowań,</w:t>
      </w:r>
    </w:p>
    <w:p w:rsidR="001744DE" w:rsidRPr="00C5310A" w:rsidP="00671276" w14:paraId="6190AB92" w14:textId="77777777">
      <w:pPr>
        <w:pStyle w:val="ListParagraph"/>
        <w:numPr>
          <w:ilvl w:val="0"/>
          <w:numId w:val="5"/>
        </w:numPr>
        <w:autoSpaceDE w:val="0"/>
        <w:autoSpaceDN w:val="0"/>
        <w:adjustRightInd w:val="0"/>
        <w:spacing w:line="276" w:lineRule="auto"/>
        <w:ind w:left="426" w:hanging="426"/>
        <w:jc w:val="both"/>
        <w:rPr>
          <w:rFonts w:ascii="Verdana" w:hAnsi="Verdana"/>
          <w:sz w:val="20"/>
          <w:szCs w:val="20"/>
        </w:rPr>
      </w:pPr>
      <w:r w:rsidRPr="00C5310A">
        <w:rPr>
          <w:rFonts w:ascii="Verdana" w:hAnsi="Verdana"/>
          <w:sz w:val="20"/>
          <w:szCs w:val="20"/>
        </w:rPr>
        <w:t>prowadzenie poradnictwa zawodowego uwzględniającego ocenę zdolności do pracy   oraz umożliwiającego wybór odpowiedniego zawodu i szkolenia,</w:t>
      </w:r>
    </w:p>
    <w:p w:rsidR="001744DE" w:rsidRPr="00C5310A" w:rsidP="00671276" w14:paraId="0612DC48" w14:textId="77777777">
      <w:pPr>
        <w:pStyle w:val="ListParagraph"/>
        <w:numPr>
          <w:ilvl w:val="0"/>
          <w:numId w:val="5"/>
        </w:numPr>
        <w:autoSpaceDE w:val="0"/>
        <w:autoSpaceDN w:val="0"/>
        <w:adjustRightInd w:val="0"/>
        <w:spacing w:line="276" w:lineRule="auto"/>
        <w:ind w:left="426" w:hanging="426"/>
        <w:jc w:val="both"/>
        <w:rPr>
          <w:rFonts w:ascii="Verdana" w:hAnsi="Verdana"/>
          <w:sz w:val="20"/>
          <w:szCs w:val="20"/>
        </w:rPr>
      </w:pPr>
      <w:r w:rsidRPr="00C5310A">
        <w:rPr>
          <w:rFonts w:ascii="Verdana" w:hAnsi="Verdana"/>
          <w:sz w:val="20"/>
          <w:szCs w:val="20"/>
        </w:rPr>
        <w:t>przygotowanie zawodowe z uwzględnieniem perspektyw zatrudnienia,</w:t>
      </w:r>
    </w:p>
    <w:p w:rsidR="001744DE" w:rsidRPr="00C5310A" w:rsidP="00671276" w14:paraId="1C995A46" w14:textId="77777777">
      <w:pPr>
        <w:pStyle w:val="ListParagraph"/>
        <w:numPr>
          <w:ilvl w:val="0"/>
          <w:numId w:val="5"/>
        </w:numPr>
        <w:autoSpaceDE w:val="0"/>
        <w:autoSpaceDN w:val="0"/>
        <w:adjustRightInd w:val="0"/>
        <w:spacing w:line="276" w:lineRule="auto"/>
        <w:ind w:left="426" w:hanging="426"/>
        <w:jc w:val="both"/>
        <w:rPr>
          <w:rFonts w:ascii="Verdana" w:hAnsi="Verdana"/>
          <w:sz w:val="20"/>
          <w:szCs w:val="20"/>
        </w:rPr>
      </w:pPr>
      <w:r w:rsidRPr="00C5310A">
        <w:rPr>
          <w:rFonts w:ascii="Verdana" w:hAnsi="Verdana"/>
          <w:sz w:val="20"/>
          <w:szCs w:val="20"/>
        </w:rPr>
        <w:t>dobór odpowiedniego miejsca pracy i jego wyposażenie,</w:t>
      </w:r>
    </w:p>
    <w:p w:rsidR="001744DE" w:rsidP="00671276" w14:paraId="4228F809" w14:textId="77777777">
      <w:pPr>
        <w:pStyle w:val="ListParagraph"/>
        <w:numPr>
          <w:ilvl w:val="0"/>
          <w:numId w:val="5"/>
        </w:numPr>
        <w:autoSpaceDE w:val="0"/>
        <w:autoSpaceDN w:val="0"/>
        <w:adjustRightInd w:val="0"/>
        <w:spacing w:line="276" w:lineRule="auto"/>
        <w:ind w:left="426" w:hanging="426"/>
        <w:jc w:val="both"/>
        <w:rPr>
          <w:rFonts w:ascii="Verdana" w:hAnsi="Verdana"/>
          <w:sz w:val="20"/>
          <w:szCs w:val="20"/>
        </w:rPr>
      </w:pPr>
      <w:r w:rsidRPr="00C5310A">
        <w:rPr>
          <w:rFonts w:ascii="Verdana" w:hAnsi="Verdana"/>
          <w:sz w:val="20"/>
          <w:szCs w:val="20"/>
        </w:rPr>
        <w:t>określenie środków technicznych umożliwiających lub ułatwiających wykonywanie pracy, a w razie potrzeby - przedmiotów ortopedycznych, środków pomocniczych, sprzętu rehabilitacyjnego itp.</w:t>
      </w:r>
    </w:p>
    <w:p w:rsidR="00C70AD5" w:rsidRPr="000E4342" w:rsidP="00AD792B" w14:paraId="38C04B7C" w14:textId="77777777">
      <w:pPr>
        <w:pStyle w:val="ListParagraph"/>
        <w:autoSpaceDE w:val="0"/>
        <w:autoSpaceDN w:val="0"/>
        <w:adjustRightInd w:val="0"/>
        <w:spacing w:line="276" w:lineRule="auto"/>
        <w:ind w:left="0"/>
        <w:jc w:val="both"/>
        <w:rPr>
          <w:rFonts w:ascii="Verdana" w:hAnsi="Verdana"/>
          <w:sz w:val="16"/>
          <w:szCs w:val="20"/>
        </w:rPr>
      </w:pPr>
    </w:p>
    <w:p w:rsidR="001744DE" w:rsidRPr="00C5310A" w:rsidP="00AD792B" w14:paraId="441CA232" w14:textId="77777777">
      <w:pPr>
        <w:autoSpaceDE w:val="0"/>
        <w:autoSpaceDN w:val="0"/>
        <w:adjustRightInd w:val="0"/>
        <w:spacing w:line="276" w:lineRule="auto"/>
        <w:jc w:val="both"/>
        <w:rPr>
          <w:rFonts w:ascii="Verdana" w:hAnsi="Verdana"/>
          <w:sz w:val="20"/>
          <w:szCs w:val="20"/>
        </w:rPr>
      </w:pPr>
      <w:r w:rsidRPr="00C5310A">
        <w:rPr>
          <w:rFonts w:ascii="Verdana" w:hAnsi="Verdana"/>
          <w:b/>
          <w:sz w:val="20"/>
          <w:szCs w:val="20"/>
        </w:rPr>
        <w:t>Rehabilitacja społeczna</w:t>
      </w:r>
      <w:r w:rsidRPr="00C5310A">
        <w:rPr>
          <w:rFonts w:ascii="Verdana" w:hAnsi="Verdana"/>
          <w:sz w:val="20"/>
          <w:szCs w:val="20"/>
        </w:rPr>
        <w:t xml:space="preserve"> </w:t>
      </w:r>
      <w:r w:rsidRPr="00C5310A">
        <w:rPr>
          <w:rFonts w:ascii="Verdana" w:hAnsi="Verdana"/>
          <w:i/>
          <w:sz w:val="20"/>
          <w:szCs w:val="20"/>
        </w:rPr>
        <w:t>(</w:t>
      </w:r>
      <w:r w:rsidRPr="00C5310A">
        <w:rPr>
          <w:rFonts w:ascii="Verdana" w:hAnsi="Verdana"/>
          <w:bCs/>
          <w:i/>
          <w:sz w:val="20"/>
          <w:szCs w:val="20"/>
        </w:rPr>
        <w:t xml:space="preserve">Art. 9. </w:t>
      </w:r>
      <w:r w:rsidRPr="00C5310A">
        <w:rPr>
          <w:rFonts w:ascii="Verdana" w:hAnsi="Verdana"/>
          <w:i/>
          <w:sz w:val="20"/>
          <w:szCs w:val="20"/>
        </w:rPr>
        <w:t>Ustawy o rehabilitacji zawodowej i społecznej […])</w:t>
      </w:r>
      <w:r w:rsidRPr="00C5310A">
        <w:rPr>
          <w:rFonts w:ascii="Verdana" w:hAnsi="Verdana"/>
          <w:b/>
          <w:sz w:val="20"/>
          <w:szCs w:val="20"/>
        </w:rPr>
        <w:t xml:space="preserve">           </w:t>
      </w:r>
      <w:r w:rsidRPr="00C5310A">
        <w:rPr>
          <w:rFonts w:ascii="Verdana" w:hAnsi="Verdana"/>
          <w:sz w:val="20"/>
          <w:szCs w:val="20"/>
        </w:rPr>
        <w:t>ma  na celu umożliwianie osobom niepełnosprawnym uczestnictwa w życiu społecznym.</w:t>
      </w:r>
    </w:p>
    <w:p w:rsidR="001744DE" w:rsidRPr="00C5310A" w:rsidP="00AD792B" w14:paraId="19874350"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 xml:space="preserve"> Rehabilitacja społeczna realizowana jest przede wszystkim przez:</w:t>
      </w:r>
    </w:p>
    <w:p w:rsidR="001744DE" w:rsidRPr="00C5310A" w:rsidP="00671276" w14:paraId="752E2428" w14:textId="77777777">
      <w:pPr>
        <w:pStyle w:val="ListParagraph"/>
        <w:numPr>
          <w:ilvl w:val="0"/>
          <w:numId w:val="7"/>
        </w:numPr>
        <w:autoSpaceDE w:val="0"/>
        <w:autoSpaceDN w:val="0"/>
        <w:adjustRightInd w:val="0"/>
        <w:spacing w:line="276" w:lineRule="auto"/>
        <w:ind w:left="426" w:hanging="426"/>
        <w:jc w:val="both"/>
        <w:rPr>
          <w:rFonts w:ascii="Verdana" w:hAnsi="Verdana"/>
          <w:sz w:val="20"/>
          <w:szCs w:val="20"/>
        </w:rPr>
      </w:pPr>
      <w:r w:rsidRPr="00C5310A">
        <w:rPr>
          <w:rFonts w:ascii="Verdana" w:hAnsi="Verdana"/>
          <w:sz w:val="20"/>
          <w:szCs w:val="20"/>
        </w:rPr>
        <w:t>wyrabianie zaradności osobistej i pobudzanie aktywności społecznej osoby niepełnosprawnej,</w:t>
      </w:r>
    </w:p>
    <w:p w:rsidR="001744DE" w:rsidRPr="00C5310A" w:rsidP="00671276" w14:paraId="062E1968" w14:textId="77777777">
      <w:pPr>
        <w:pStyle w:val="ListParagraph"/>
        <w:numPr>
          <w:ilvl w:val="0"/>
          <w:numId w:val="7"/>
        </w:numPr>
        <w:autoSpaceDE w:val="0"/>
        <w:autoSpaceDN w:val="0"/>
        <w:adjustRightInd w:val="0"/>
        <w:spacing w:line="276" w:lineRule="auto"/>
        <w:ind w:left="426"/>
        <w:jc w:val="both"/>
        <w:rPr>
          <w:rFonts w:ascii="Verdana" w:hAnsi="Verdana"/>
          <w:sz w:val="20"/>
          <w:szCs w:val="20"/>
        </w:rPr>
      </w:pPr>
      <w:r w:rsidRPr="00C5310A">
        <w:rPr>
          <w:rFonts w:ascii="Verdana" w:hAnsi="Verdana"/>
          <w:sz w:val="20"/>
          <w:szCs w:val="20"/>
        </w:rPr>
        <w:t>wyrabianie umiejętności samodzielnego wypełniania ról społecznych,</w:t>
      </w:r>
    </w:p>
    <w:p w:rsidR="001744DE" w:rsidRPr="003521B1" w:rsidP="00671276" w14:paraId="31915C76" w14:textId="77777777">
      <w:pPr>
        <w:pStyle w:val="ListParagraph"/>
        <w:numPr>
          <w:ilvl w:val="0"/>
          <w:numId w:val="7"/>
        </w:numPr>
        <w:autoSpaceDE w:val="0"/>
        <w:autoSpaceDN w:val="0"/>
        <w:adjustRightInd w:val="0"/>
        <w:spacing w:line="276" w:lineRule="auto"/>
        <w:ind w:left="426"/>
        <w:jc w:val="both"/>
        <w:rPr>
          <w:rFonts w:ascii="Verdana" w:hAnsi="Verdana"/>
          <w:sz w:val="20"/>
          <w:szCs w:val="20"/>
        </w:rPr>
      </w:pPr>
      <w:r w:rsidRPr="00C5310A">
        <w:rPr>
          <w:rFonts w:ascii="Verdana" w:hAnsi="Verdana"/>
          <w:sz w:val="20"/>
          <w:szCs w:val="20"/>
        </w:rPr>
        <w:t>likwidacje barier, w szczególności architektonicznych, urbanistycznych, transportowych, technicznych, w komunikowaniu się i dostępie do informacji,</w:t>
      </w:r>
    </w:p>
    <w:p w:rsidR="001672F5" w:rsidRPr="00615CDF" w:rsidP="00671276" w14:paraId="5A325B51" w14:textId="6E9B901E">
      <w:pPr>
        <w:pStyle w:val="ListParagraph"/>
        <w:numPr>
          <w:ilvl w:val="0"/>
          <w:numId w:val="7"/>
        </w:numPr>
        <w:autoSpaceDE w:val="0"/>
        <w:autoSpaceDN w:val="0"/>
        <w:adjustRightInd w:val="0"/>
        <w:spacing w:line="276" w:lineRule="auto"/>
        <w:ind w:left="426"/>
        <w:jc w:val="both"/>
        <w:rPr>
          <w:rFonts w:ascii="Verdana" w:hAnsi="Verdana"/>
          <w:sz w:val="20"/>
          <w:szCs w:val="20"/>
        </w:rPr>
      </w:pPr>
      <w:r w:rsidRPr="00C5310A">
        <w:rPr>
          <w:rFonts w:ascii="Verdana" w:hAnsi="Verdana"/>
          <w:sz w:val="20"/>
          <w:szCs w:val="20"/>
        </w:rPr>
        <w:t xml:space="preserve">kształtowanie w społeczeństwie właściwych postaw i </w:t>
      </w:r>
      <w:r w:rsidRPr="00C5310A">
        <w:rPr>
          <w:rFonts w:ascii="Verdana" w:hAnsi="Verdana"/>
          <w:sz w:val="20"/>
          <w:szCs w:val="20"/>
        </w:rPr>
        <w:t>zachowań</w:t>
      </w:r>
      <w:r w:rsidRPr="00C5310A">
        <w:rPr>
          <w:rFonts w:ascii="Verdana" w:hAnsi="Verdana"/>
          <w:sz w:val="20"/>
          <w:szCs w:val="20"/>
        </w:rPr>
        <w:t xml:space="preserve"> sprzyjających integracji z osobami niepełnosprawnymi.</w:t>
      </w:r>
    </w:p>
    <w:p w:rsidR="001744DE" w:rsidRPr="00C5310A" w:rsidP="00AD792B" w14:paraId="58E61E06" w14:textId="77777777">
      <w:pPr>
        <w:autoSpaceDE w:val="0"/>
        <w:autoSpaceDN w:val="0"/>
        <w:adjustRightInd w:val="0"/>
        <w:spacing w:line="276" w:lineRule="auto"/>
        <w:jc w:val="both"/>
        <w:rPr>
          <w:rFonts w:ascii="Verdana" w:hAnsi="Verdana"/>
          <w:b/>
          <w:sz w:val="20"/>
          <w:szCs w:val="20"/>
        </w:rPr>
      </w:pPr>
      <w:r w:rsidRPr="00C5310A">
        <w:rPr>
          <w:rFonts w:ascii="Verdana" w:hAnsi="Verdana"/>
          <w:b/>
          <w:sz w:val="20"/>
          <w:szCs w:val="20"/>
        </w:rPr>
        <w:t>Przestrzeganie praw osób niepełnosprawnych</w:t>
      </w:r>
    </w:p>
    <w:p w:rsidR="001744DE" w:rsidRPr="00C5310A" w:rsidP="00AD792B" w14:paraId="0F1A9FBA" w14:textId="77777777">
      <w:pPr>
        <w:autoSpaceDE w:val="0"/>
        <w:autoSpaceDN w:val="0"/>
        <w:adjustRightInd w:val="0"/>
        <w:spacing w:line="276" w:lineRule="auto"/>
        <w:jc w:val="both"/>
        <w:rPr>
          <w:rFonts w:ascii="Verdana" w:hAnsi="Verdana"/>
          <w:sz w:val="20"/>
          <w:szCs w:val="20"/>
        </w:rPr>
      </w:pPr>
      <w:r w:rsidRPr="00C5310A">
        <w:rPr>
          <w:rFonts w:ascii="Verdana" w:hAnsi="Verdana"/>
          <w:sz w:val="20"/>
          <w:szCs w:val="20"/>
        </w:rPr>
        <w:t xml:space="preserve">(…)Wszystkie osoby niepełnosprawne mają prawo do korzystania z pełni przysługujących im praw, w tym do dostępu do leczenia i opieki medycznej, świadczeń zdrowotnych uwzględniających rodzaj i stopień niepełnosprawności, leczniczych i rehabilitacyjnych,         do nauki, do szkolenia się, prawo do pracy odpowiedniej do rodzaju i stopnia niepełnosprawności, prawo do  życia w środowisku wolnym od barier funkcjonalnych,  prawo do uczestnictwa w życiu publicznym, społecznym, kulturalnym, artystycznym, sportowym oraz rekreacji i turystyce odpowiednio do swoich zainteresowań i potrzeb (…). </w:t>
      </w:r>
    </w:p>
    <w:p w:rsidR="001744DE" w:rsidRPr="00C5310A" w:rsidP="00AD792B" w14:paraId="0B6E6A5B" w14:textId="77777777">
      <w:pPr>
        <w:autoSpaceDE w:val="0"/>
        <w:autoSpaceDN w:val="0"/>
        <w:adjustRightInd w:val="0"/>
        <w:spacing w:line="276" w:lineRule="auto"/>
        <w:jc w:val="both"/>
        <w:rPr>
          <w:rFonts w:ascii="Verdana" w:hAnsi="Verdana"/>
          <w:i/>
          <w:sz w:val="20"/>
          <w:szCs w:val="20"/>
        </w:rPr>
      </w:pPr>
      <w:r w:rsidRPr="00C5310A">
        <w:rPr>
          <w:rFonts w:ascii="Verdana" w:hAnsi="Verdana"/>
          <w:i/>
          <w:sz w:val="20"/>
          <w:szCs w:val="20"/>
        </w:rPr>
        <w:t>(Karta Praw Osób Niepełnosprawnych)</w:t>
      </w:r>
      <w:r w:rsidR="00945621">
        <w:rPr>
          <w:rFonts w:ascii="Verdana" w:hAnsi="Verdana"/>
          <w:i/>
          <w:sz w:val="20"/>
          <w:szCs w:val="20"/>
        </w:rPr>
        <w:t>.</w:t>
      </w:r>
    </w:p>
    <w:p w:rsidR="001744DE" w:rsidRPr="00615CDF" w:rsidP="00AD792B" w14:paraId="25F2D8FC" w14:textId="77777777">
      <w:pPr>
        <w:autoSpaceDE w:val="0"/>
        <w:autoSpaceDN w:val="0"/>
        <w:adjustRightInd w:val="0"/>
        <w:spacing w:line="276" w:lineRule="auto"/>
        <w:ind w:left="720"/>
        <w:jc w:val="both"/>
        <w:rPr>
          <w:rFonts w:ascii="Verdana" w:hAnsi="Verdana"/>
          <w:sz w:val="18"/>
          <w:szCs w:val="18"/>
        </w:rPr>
      </w:pPr>
    </w:p>
    <w:p w:rsidR="001744DE" w:rsidRPr="00C5310A" w:rsidP="00AD792B" w14:paraId="707B10AA" w14:textId="77777777">
      <w:pPr>
        <w:autoSpaceDE w:val="0"/>
        <w:autoSpaceDN w:val="0"/>
        <w:adjustRightInd w:val="0"/>
        <w:spacing w:line="276" w:lineRule="auto"/>
        <w:jc w:val="both"/>
        <w:rPr>
          <w:rFonts w:ascii="Verdana" w:hAnsi="Verdana"/>
          <w:sz w:val="20"/>
          <w:szCs w:val="20"/>
        </w:rPr>
      </w:pPr>
      <w:r w:rsidRPr="00C5310A">
        <w:rPr>
          <w:rFonts w:ascii="Verdana" w:hAnsi="Verdana"/>
          <w:b/>
          <w:sz w:val="20"/>
          <w:szCs w:val="20"/>
        </w:rPr>
        <w:t>Niepełnosprawność</w:t>
      </w:r>
      <w:r w:rsidRPr="00C5310A">
        <w:rPr>
          <w:rFonts w:ascii="Verdana" w:hAnsi="Verdana"/>
          <w:sz w:val="20"/>
          <w:szCs w:val="20"/>
        </w:rPr>
        <w:t xml:space="preserve"> jest pojęciem szerokim. Trudno ją zdefiniować. Powoduje indywidualne konsekwencje o charakterze społecznym. Jest to zjawisko niejednorodne, obejmujące bowiem wiele ograniczeń, które mogą wynikać z chorób somatycznych, p</w:t>
      </w:r>
      <w:r w:rsidR="00EA1098">
        <w:rPr>
          <w:rFonts w:ascii="Verdana" w:hAnsi="Verdana"/>
          <w:sz w:val="20"/>
          <w:szCs w:val="20"/>
        </w:rPr>
        <w:t xml:space="preserve">sychicznych </w:t>
      </w:r>
      <w:r w:rsidRPr="00C5310A">
        <w:rPr>
          <w:rFonts w:ascii="Verdana" w:hAnsi="Verdana"/>
          <w:sz w:val="20"/>
          <w:szCs w:val="20"/>
        </w:rPr>
        <w:t xml:space="preserve">lub umysłowych dlatego też są różne definicje niepełnosprawności. </w:t>
      </w:r>
      <w:r w:rsidR="001672F5">
        <w:rPr>
          <w:rFonts w:ascii="Verdana" w:hAnsi="Verdana"/>
          <w:sz w:val="20"/>
          <w:szCs w:val="20"/>
        </w:rPr>
        <w:br/>
      </w:r>
      <w:r w:rsidRPr="00C5310A">
        <w:rPr>
          <w:rFonts w:ascii="Verdana" w:hAnsi="Verdana"/>
          <w:sz w:val="20"/>
          <w:szCs w:val="20"/>
        </w:rPr>
        <w:t>Na potrzeby Programu przyjęto następujące definicje osoby niepełnosprawnej:</w:t>
      </w:r>
    </w:p>
    <w:p w:rsidR="001744DE" w:rsidRPr="00C5310A" w:rsidP="00AD792B" w14:paraId="3C3B30C9" w14:textId="77777777">
      <w:pPr>
        <w:autoSpaceDE w:val="0"/>
        <w:autoSpaceDN w:val="0"/>
        <w:adjustRightInd w:val="0"/>
        <w:spacing w:line="276" w:lineRule="auto"/>
        <w:jc w:val="both"/>
        <w:rPr>
          <w:rFonts w:ascii="Verdana" w:hAnsi="Verdana"/>
          <w:i/>
          <w:iCs/>
          <w:sz w:val="20"/>
          <w:szCs w:val="20"/>
        </w:rPr>
      </w:pPr>
      <w:r w:rsidRPr="00C5310A">
        <w:rPr>
          <w:rFonts w:ascii="Verdana" w:hAnsi="Verdana"/>
          <w:i/>
          <w:iCs/>
          <w:sz w:val="20"/>
          <w:szCs w:val="20"/>
        </w:rPr>
        <w:t xml:space="preserve">“Niepełnosprawnymi są osoby, których sprawność fizyczna, psychiczna lub umysłowa trwale lub okresowo utrudnia, ogranicza lub uniemożliwia życie codzienne, naukę, pracę             oraz pełnienie ról społecznych, zgodnie z normami prawnymi i zwyczajowymi” </w:t>
      </w:r>
      <w:r w:rsidRPr="00C5310A">
        <w:rPr>
          <w:rFonts w:ascii="Verdana" w:hAnsi="Verdana"/>
          <w:sz w:val="20"/>
          <w:szCs w:val="20"/>
        </w:rPr>
        <w:t>- Karta Praw Osób</w:t>
      </w:r>
      <w:r w:rsidRPr="00C5310A">
        <w:rPr>
          <w:rFonts w:ascii="Verdana" w:hAnsi="Verdana"/>
          <w:i/>
          <w:iCs/>
          <w:sz w:val="20"/>
          <w:szCs w:val="20"/>
        </w:rPr>
        <w:t xml:space="preserve"> </w:t>
      </w:r>
      <w:r w:rsidRPr="00C5310A">
        <w:rPr>
          <w:rFonts w:ascii="Verdana" w:hAnsi="Verdana"/>
          <w:sz w:val="20"/>
          <w:szCs w:val="20"/>
        </w:rPr>
        <w:t>Niepełnosprawnych, uchwała Sejmu RP z dnia 1 sierpnia 1997 r.</w:t>
      </w:r>
    </w:p>
    <w:p w:rsidR="001744DE" w:rsidP="001672F5" w14:paraId="45CB5F91" w14:textId="34FE78B7">
      <w:pPr>
        <w:autoSpaceDE w:val="0"/>
        <w:autoSpaceDN w:val="0"/>
        <w:adjustRightInd w:val="0"/>
        <w:spacing w:line="276" w:lineRule="auto"/>
        <w:jc w:val="both"/>
        <w:rPr>
          <w:rFonts w:ascii="Verdana" w:hAnsi="Verdana"/>
          <w:sz w:val="20"/>
          <w:szCs w:val="20"/>
        </w:rPr>
      </w:pPr>
      <w:r w:rsidRPr="00C5310A">
        <w:rPr>
          <w:rFonts w:ascii="Verdana" w:hAnsi="Verdana"/>
          <w:i/>
          <w:iCs/>
          <w:sz w:val="20"/>
          <w:szCs w:val="20"/>
        </w:rPr>
        <w:t>„Niepełnosprawnymi są osoby, których stan fizyczny, psychiczny lub umysłowy trwale lub okresowo utrudnia, ogranicza bądź uniemożliwia wypełnianie ról społecznych,</w:t>
      </w:r>
      <w:r w:rsidR="00615CDF">
        <w:rPr>
          <w:rFonts w:ascii="Verdana" w:hAnsi="Verdana"/>
          <w:i/>
          <w:iCs/>
          <w:sz w:val="20"/>
          <w:szCs w:val="20"/>
        </w:rPr>
        <w:t xml:space="preserve"> </w:t>
      </w:r>
      <w:r w:rsidR="00615CDF">
        <w:rPr>
          <w:rFonts w:ascii="Verdana" w:hAnsi="Verdana"/>
          <w:i/>
          <w:iCs/>
          <w:sz w:val="20"/>
          <w:szCs w:val="20"/>
        </w:rPr>
        <w:br/>
      </w:r>
      <w:r w:rsidRPr="00C5310A">
        <w:rPr>
          <w:rFonts w:ascii="Verdana" w:hAnsi="Verdana"/>
          <w:i/>
          <w:iCs/>
          <w:sz w:val="20"/>
          <w:szCs w:val="20"/>
        </w:rPr>
        <w:t>a</w:t>
      </w:r>
      <w:r w:rsidR="00615CDF">
        <w:rPr>
          <w:rFonts w:ascii="Verdana" w:hAnsi="Verdana"/>
          <w:i/>
          <w:iCs/>
          <w:sz w:val="20"/>
          <w:szCs w:val="20"/>
        </w:rPr>
        <w:t xml:space="preserve"> </w:t>
      </w:r>
      <w:r w:rsidRPr="00C5310A">
        <w:rPr>
          <w:rFonts w:ascii="Verdana" w:hAnsi="Verdana"/>
          <w:i/>
          <w:iCs/>
          <w:sz w:val="20"/>
          <w:szCs w:val="20"/>
        </w:rPr>
        <w:t xml:space="preserve">w szczególności ogranicza zdolności do wykonywania pracy zawodowej, jeśli uzyskały orzeczenie” </w:t>
      </w:r>
      <w:r w:rsidRPr="00C5310A">
        <w:rPr>
          <w:rFonts w:ascii="Verdana" w:hAnsi="Verdana"/>
          <w:sz w:val="20"/>
          <w:szCs w:val="20"/>
        </w:rPr>
        <w:t>- ustawa z dnia</w:t>
      </w:r>
      <w:r w:rsidRPr="00C5310A">
        <w:rPr>
          <w:rFonts w:ascii="Verdana" w:hAnsi="Verdana"/>
          <w:i/>
          <w:iCs/>
          <w:sz w:val="20"/>
          <w:szCs w:val="20"/>
        </w:rPr>
        <w:t xml:space="preserve"> </w:t>
      </w:r>
      <w:r w:rsidRPr="00C5310A">
        <w:rPr>
          <w:rFonts w:ascii="Verdana" w:hAnsi="Verdana"/>
          <w:sz w:val="20"/>
          <w:szCs w:val="20"/>
        </w:rPr>
        <w:t>27 sierpnia 1997 roku o rehabilitacji zawodowej i społecznej   oraz zatrudnianiu osób</w:t>
      </w:r>
      <w:r w:rsidRPr="00C5310A">
        <w:rPr>
          <w:rFonts w:ascii="Verdana" w:hAnsi="Verdana"/>
          <w:i/>
          <w:iCs/>
          <w:sz w:val="20"/>
          <w:szCs w:val="20"/>
        </w:rPr>
        <w:t xml:space="preserve"> </w:t>
      </w:r>
      <w:r w:rsidRPr="00C5310A">
        <w:rPr>
          <w:rFonts w:ascii="Verdana" w:hAnsi="Verdana"/>
          <w:sz w:val="20"/>
          <w:szCs w:val="20"/>
        </w:rPr>
        <w:t>niepełnosprawnych.</w:t>
      </w:r>
    </w:p>
    <w:p w:rsidR="005174E2" w:rsidRPr="00615CDF" w:rsidP="001672F5" w14:paraId="261E21A2" w14:textId="77777777">
      <w:pPr>
        <w:autoSpaceDE w:val="0"/>
        <w:autoSpaceDN w:val="0"/>
        <w:adjustRightInd w:val="0"/>
        <w:spacing w:line="276" w:lineRule="auto"/>
        <w:jc w:val="both"/>
        <w:rPr>
          <w:rFonts w:ascii="Verdana" w:hAnsi="Verdana"/>
          <w:i/>
          <w:iCs/>
          <w:sz w:val="14"/>
          <w:szCs w:val="14"/>
        </w:rPr>
      </w:pPr>
    </w:p>
    <w:p w:rsidR="00AF319F" w:rsidRPr="00AF319F" w:rsidP="00671276" w14:paraId="6CFD032A" w14:textId="77777777">
      <w:pPr>
        <w:pStyle w:val="Heading1"/>
        <w:numPr>
          <w:ilvl w:val="0"/>
          <w:numId w:val="23"/>
        </w:numPr>
        <w:spacing w:line="276" w:lineRule="auto"/>
        <w:ind w:left="567" w:hanging="567"/>
        <w:jc w:val="left"/>
        <w:rPr>
          <w:rFonts w:ascii="Verdana" w:hAnsi="Verdana"/>
          <w:sz w:val="22"/>
          <w:szCs w:val="22"/>
        </w:rPr>
      </w:pPr>
      <w:bookmarkStart w:id="2" w:name="_Toc118897556"/>
      <w:r w:rsidRPr="00AF319F">
        <w:rPr>
          <w:rFonts w:ascii="Verdana" w:hAnsi="Verdana"/>
          <w:sz w:val="22"/>
          <w:szCs w:val="22"/>
        </w:rPr>
        <w:t>Diagnoza</w:t>
      </w:r>
      <w:bookmarkEnd w:id="2"/>
    </w:p>
    <w:p w:rsidR="001744DE" w:rsidRPr="00B44425" w:rsidP="00AD792B" w14:paraId="416F4EC1" w14:textId="77777777">
      <w:pPr>
        <w:pStyle w:val="NormalnyWeb1"/>
        <w:spacing w:line="276" w:lineRule="auto"/>
        <w:ind w:firstLine="425"/>
        <w:jc w:val="both"/>
        <w:rPr>
          <w:rFonts w:ascii="Verdana" w:hAnsi="Verdana"/>
          <w:b/>
          <w:sz w:val="20"/>
        </w:rPr>
      </w:pPr>
      <w:r w:rsidRPr="00B44425">
        <w:rPr>
          <w:rFonts w:ascii="Verdana" w:hAnsi="Verdana"/>
          <w:sz w:val="20"/>
        </w:rPr>
        <w:t>Program skierowany jest do niepełnosprawnych mieszkańców powiatu</w:t>
      </w:r>
      <w:r w:rsidRPr="00B44425" w:rsidR="00DD3E42">
        <w:rPr>
          <w:rFonts w:ascii="Verdana" w:hAnsi="Verdana"/>
          <w:sz w:val="20"/>
        </w:rPr>
        <w:t xml:space="preserve"> </w:t>
      </w:r>
      <w:r w:rsidRPr="00B44425">
        <w:rPr>
          <w:rFonts w:ascii="Verdana" w:hAnsi="Verdana"/>
          <w:sz w:val="20"/>
        </w:rPr>
        <w:t xml:space="preserve">kluczborskiego. Szacuje się, że problem ten dotyczy bezpośrednio ponad 7 500  tysiąca mieszkańców naszego regionu, a pośrednio jeszcze dodatkowo kilku tysięcy członków ich rodzin. </w:t>
      </w:r>
    </w:p>
    <w:p w:rsidR="00AF319F" w:rsidRPr="00A154C5" w:rsidP="00671276" w14:paraId="662D1C8D" w14:textId="77777777">
      <w:pPr>
        <w:pStyle w:val="Heading2"/>
        <w:numPr>
          <w:ilvl w:val="1"/>
          <w:numId w:val="23"/>
        </w:numPr>
        <w:spacing w:line="276" w:lineRule="auto"/>
        <w:ind w:left="426"/>
        <w:rPr>
          <w:rFonts w:ascii="Verdana" w:hAnsi="Verdana"/>
          <w:i w:val="0"/>
          <w:iCs w:val="0"/>
          <w:sz w:val="20"/>
          <w:szCs w:val="20"/>
        </w:rPr>
      </w:pPr>
      <w:r>
        <w:rPr>
          <w:rFonts w:ascii="Verdana" w:hAnsi="Verdana"/>
          <w:i w:val="0"/>
          <w:iCs w:val="0"/>
          <w:sz w:val="20"/>
          <w:szCs w:val="20"/>
        </w:rPr>
        <w:t xml:space="preserve"> </w:t>
      </w:r>
      <w:bookmarkStart w:id="3" w:name="_Toc118897557"/>
      <w:r w:rsidRPr="00A154C5" w:rsidR="00D12546">
        <w:rPr>
          <w:rFonts w:ascii="Verdana" w:hAnsi="Verdana"/>
          <w:i w:val="0"/>
          <w:iCs w:val="0"/>
          <w:sz w:val="20"/>
          <w:szCs w:val="20"/>
        </w:rPr>
        <w:t>Dane statystyczne</w:t>
      </w:r>
      <w:bookmarkEnd w:id="3"/>
    </w:p>
    <w:p w:rsidR="00F63530" w:rsidRPr="00B44425" w:rsidP="00AD792B" w14:paraId="6BAD3047" w14:textId="77777777">
      <w:pPr>
        <w:spacing w:line="276" w:lineRule="auto"/>
        <w:ind w:firstLine="425"/>
        <w:jc w:val="both"/>
        <w:rPr>
          <w:rFonts w:ascii="Verdana" w:hAnsi="Verdana"/>
          <w:sz w:val="20"/>
          <w:szCs w:val="20"/>
        </w:rPr>
      </w:pPr>
      <w:r w:rsidRPr="00B44425">
        <w:rPr>
          <w:rFonts w:ascii="Verdana" w:hAnsi="Verdana"/>
          <w:sz w:val="20"/>
          <w:szCs w:val="20"/>
        </w:rPr>
        <w:t xml:space="preserve">Dane o osobach niepełnosprawnych </w:t>
      </w:r>
      <w:r w:rsidRPr="00B44425" w:rsidR="0013671A">
        <w:rPr>
          <w:rFonts w:ascii="Verdana" w:hAnsi="Verdana"/>
          <w:sz w:val="20"/>
          <w:szCs w:val="20"/>
        </w:rPr>
        <w:t>zawarte są w</w:t>
      </w:r>
      <w:r w:rsidRPr="00B44425">
        <w:rPr>
          <w:rFonts w:ascii="Verdana" w:hAnsi="Verdana"/>
          <w:sz w:val="20"/>
          <w:szCs w:val="20"/>
        </w:rPr>
        <w:t xml:space="preserve"> wielu badaniach statystycznych. </w:t>
      </w:r>
      <w:r w:rsidR="001672F5">
        <w:rPr>
          <w:rFonts w:ascii="Verdana" w:hAnsi="Verdana"/>
          <w:sz w:val="20"/>
          <w:szCs w:val="20"/>
        </w:rPr>
        <w:br/>
      </w:r>
      <w:r w:rsidRPr="00B44425">
        <w:rPr>
          <w:rFonts w:ascii="Verdana" w:hAnsi="Verdana"/>
          <w:sz w:val="20"/>
          <w:szCs w:val="20"/>
        </w:rPr>
        <w:t xml:space="preserve">Ze względu na stosowaną metodologię badań dostępność danych na określonym poziomie podziału terytorialnego jest ograniczona. Największym badaniem, w którym zbierane są informacje o osobach niepełnosprawnych są spisy powszechne. Ostatni, </w:t>
      </w:r>
      <w:r w:rsidRPr="00B44425" w:rsidR="008507B1">
        <w:rPr>
          <w:rFonts w:ascii="Verdana" w:hAnsi="Verdana"/>
          <w:sz w:val="20"/>
          <w:szCs w:val="20"/>
        </w:rPr>
        <w:t xml:space="preserve">Narodowy Spis Powszechny Ludności i Mieszkań przeprowadzony został w 2021 w dniach od 1 kwietnia do 30 września 2021. </w:t>
      </w:r>
      <w:r w:rsidRPr="00B44425">
        <w:rPr>
          <w:rFonts w:ascii="Verdana" w:hAnsi="Verdana"/>
          <w:sz w:val="20"/>
          <w:szCs w:val="20"/>
        </w:rPr>
        <w:t xml:space="preserve">Dane od osób fizycznych objętych spisem powszechnym są zbierane metodą </w:t>
      </w:r>
      <w:r w:rsidRPr="00B44425">
        <w:rPr>
          <w:rFonts w:ascii="Verdana" w:hAnsi="Verdana"/>
          <w:sz w:val="20"/>
          <w:szCs w:val="20"/>
        </w:rPr>
        <w:t>samospisu</w:t>
      </w:r>
      <w:r w:rsidRPr="00B44425">
        <w:rPr>
          <w:rFonts w:ascii="Verdana" w:hAnsi="Verdana"/>
          <w:sz w:val="20"/>
          <w:szCs w:val="20"/>
        </w:rPr>
        <w:t xml:space="preserve"> internetowego. Każdy mieszkaniec Polski jest zobowiązany samodzielnie przeprowadzić </w:t>
      </w:r>
      <w:r w:rsidRPr="00B44425">
        <w:rPr>
          <w:rFonts w:ascii="Verdana" w:hAnsi="Verdana"/>
          <w:sz w:val="20"/>
          <w:szCs w:val="20"/>
        </w:rPr>
        <w:t>samospis</w:t>
      </w:r>
      <w:r w:rsidRPr="00B44425">
        <w:rPr>
          <w:rFonts w:ascii="Verdana" w:hAnsi="Verdana"/>
          <w:sz w:val="20"/>
          <w:szCs w:val="20"/>
        </w:rPr>
        <w:t>, polegający na uzupełnieniu danych o respondencie, zamieszczonych w formularzu spisowym.</w:t>
      </w:r>
    </w:p>
    <w:p w:rsidR="00F63530" w:rsidRPr="00B44425" w:rsidP="00AD792B" w14:paraId="6E21F293" w14:textId="77777777">
      <w:pPr>
        <w:spacing w:line="276" w:lineRule="auto"/>
        <w:jc w:val="both"/>
        <w:rPr>
          <w:rFonts w:ascii="Verdana" w:hAnsi="Verdana"/>
          <w:sz w:val="20"/>
          <w:szCs w:val="20"/>
        </w:rPr>
      </w:pPr>
      <w:r w:rsidRPr="00B44425">
        <w:rPr>
          <w:rFonts w:ascii="Verdana" w:hAnsi="Verdana"/>
          <w:sz w:val="20"/>
          <w:szCs w:val="20"/>
        </w:rPr>
        <w:t xml:space="preserve">W szczególnie uzasadnionych przypadkach kiedy osoba objęta spisem powszechnym nie może dopełnić obowiązku </w:t>
      </w:r>
      <w:r w:rsidRPr="00B44425">
        <w:rPr>
          <w:rFonts w:ascii="Verdana" w:hAnsi="Verdana"/>
          <w:sz w:val="20"/>
          <w:szCs w:val="20"/>
        </w:rPr>
        <w:t>samospisu</w:t>
      </w:r>
      <w:r w:rsidRPr="00B44425">
        <w:rPr>
          <w:rFonts w:ascii="Verdana" w:hAnsi="Verdana"/>
          <w:sz w:val="20"/>
          <w:szCs w:val="20"/>
        </w:rPr>
        <w:t xml:space="preserve"> przez Internet, dane są zbierane metodami:</w:t>
      </w:r>
    </w:p>
    <w:p w:rsidR="00F63530" w:rsidRPr="00B44425" w:rsidP="00671276" w14:paraId="2763E911" w14:textId="77777777">
      <w:pPr>
        <w:numPr>
          <w:ilvl w:val="0"/>
          <w:numId w:val="12"/>
        </w:numPr>
        <w:spacing w:line="276" w:lineRule="auto"/>
        <w:jc w:val="both"/>
        <w:rPr>
          <w:rFonts w:ascii="Verdana" w:hAnsi="Verdana"/>
          <w:sz w:val="20"/>
          <w:szCs w:val="20"/>
        </w:rPr>
      </w:pPr>
      <w:r w:rsidRPr="00B44425">
        <w:rPr>
          <w:rFonts w:ascii="Verdana" w:hAnsi="Verdana"/>
          <w:sz w:val="20"/>
          <w:szCs w:val="20"/>
        </w:rPr>
        <w:t>wywiadu telefonicznego przeprowadzanego przez rachmistrza spisowego, który wprowadza dane uzyskane od respondenta do formularza spisowego,</w:t>
      </w:r>
    </w:p>
    <w:p w:rsidR="00F63530" w:rsidP="00671276" w14:paraId="3EF0E7CD" w14:textId="77777777">
      <w:pPr>
        <w:numPr>
          <w:ilvl w:val="0"/>
          <w:numId w:val="12"/>
        </w:numPr>
        <w:spacing w:line="276" w:lineRule="auto"/>
        <w:jc w:val="both"/>
        <w:rPr>
          <w:rFonts w:ascii="Verdana" w:hAnsi="Verdana"/>
          <w:sz w:val="20"/>
          <w:szCs w:val="20"/>
        </w:rPr>
      </w:pPr>
      <w:r w:rsidRPr="00B44425">
        <w:rPr>
          <w:rFonts w:ascii="Verdana" w:hAnsi="Verdana"/>
          <w:sz w:val="20"/>
          <w:szCs w:val="20"/>
        </w:rPr>
        <w:t xml:space="preserve">wywiadu bezpośredniego, przeprowadzanego przez rachmistrza spisowego przy pomocy urządzenia mobilnego wyposażonego w oprogramowanie dedykowane </w:t>
      </w:r>
      <w:r w:rsidRPr="00B44425">
        <w:rPr>
          <w:rFonts w:ascii="Verdana" w:hAnsi="Verdana"/>
          <w:sz w:val="20"/>
          <w:szCs w:val="20"/>
        </w:rPr>
        <w:t>do przeprowadzenia spisu (wywiady bezpośrednie będą realizowane w szczególnych przypadkach – jeśli sytuacja epidemiczna na to pozwoli – i przy zachowaniu reżimu sanitarnego)</w:t>
      </w:r>
      <w:r w:rsidR="005174E2">
        <w:rPr>
          <w:rFonts w:ascii="Verdana" w:hAnsi="Verdana"/>
          <w:sz w:val="20"/>
          <w:szCs w:val="20"/>
        </w:rPr>
        <w:t>.</w:t>
      </w:r>
    </w:p>
    <w:p w:rsidR="005174E2" w:rsidRPr="00615CDF" w:rsidP="005174E2" w14:paraId="3AF966E9" w14:textId="77777777">
      <w:pPr>
        <w:spacing w:line="276" w:lineRule="auto"/>
        <w:ind w:left="720"/>
        <w:jc w:val="both"/>
        <w:rPr>
          <w:rFonts w:ascii="Verdana" w:hAnsi="Verdana"/>
          <w:sz w:val="12"/>
          <w:szCs w:val="12"/>
        </w:rPr>
      </w:pPr>
    </w:p>
    <w:p w:rsidR="00F63530" w:rsidRPr="00B44425" w:rsidP="00AD792B" w14:paraId="0CEDBE68" w14:textId="77777777">
      <w:pPr>
        <w:spacing w:line="276" w:lineRule="auto"/>
        <w:ind w:firstLine="425"/>
        <w:jc w:val="both"/>
        <w:rPr>
          <w:rFonts w:ascii="Verdana" w:hAnsi="Verdana"/>
          <w:sz w:val="20"/>
          <w:szCs w:val="20"/>
        </w:rPr>
      </w:pPr>
      <w:r w:rsidRPr="00B44425">
        <w:rPr>
          <w:rFonts w:ascii="Verdana" w:hAnsi="Verdana"/>
          <w:sz w:val="20"/>
          <w:szCs w:val="20"/>
        </w:rPr>
        <w:t xml:space="preserve">Temat niepełnosprawności jest bardzo istotną częścią Narodowego Spisu Powszechnego Ludności i Mieszkań 2021 (NSP 2021). W formularzu pojawiają się m.in. pytania dotyczące zdolności wykonywania codziennych czynności oraz orzeczeń </w:t>
      </w:r>
      <w:r w:rsidRPr="00B44425">
        <w:rPr>
          <w:rFonts w:ascii="Verdana" w:hAnsi="Verdana"/>
          <w:sz w:val="20"/>
          <w:szCs w:val="20"/>
        </w:rPr>
        <w:br/>
      </w:r>
      <w:r w:rsidRPr="00B44425">
        <w:rPr>
          <w:rFonts w:ascii="Verdana" w:hAnsi="Verdana"/>
          <w:sz w:val="20"/>
          <w:szCs w:val="20"/>
        </w:rPr>
        <w:t xml:space="preserve">o niepełnosprawności. </w:t>
      </w:r>
    </w:p>
    <w:p w:rsidR="00947552" w:rsidRPr="00B44425" w:rsidP="00AD792B" w14:paraId="17AE5361" w14:textId="77777777">
      <w:pPr>
        <w:spacing w:line="276" w:lineRule="auto"/>
        <w:jc w:val="both"/>
        <w:rPr>
          <w:rFonts w:ascii="Verdana" w:hAnsi="Verdana"/>
          <w:sz w:val="20"/>
          <w:szCs w:val="20"/>
        </w:rPr>
      </w:pPr>
      <w:r w:rsidRPr="00B44425">
        <w:rPr>
          <w:rFonts w:ascii="Verdana" w:hAnsi="Verdana"/>
          <w:sz w:val="20"/>
          <w:szCs w:val="20"/>
        </w:rPr>
        <w:t>B</w:t>
      </w:r>
      <w:r w:rsidRPr="00B44425">
        <w:rPr>
          <w:rFonts w:ascii="Verdana" w:hAnsi="Verdana"/>
          <w:sz w:val="20"/>
          <w:szCs w:val="20"/>
        </w:rPr>
        <w:t>iorąc pod uwagę dwojakość podmiotów orzekających (Zakład Ubezpieczeń Społecznych orzekający do celów rentowych, Powiatowy Zespół ds. Orzekania o Niepełnosprawności orzekający do celów poza</w:t>
      </w:r>
      <w:r w:rsidRPr="00B44425" w:rsidR="00421B2B">
        <w:rPr>
          <w:rFonts w:ascii="Verdana" w:hAnsi="Verdana"/>
          <w:sz w:val="20"/>
          <w:szCs w:val="20"/>
        </w:rPr>
        <w:t xml:space="preserve"> r</w:t>
      </w:r>
      <w:r w:rsidRPr="00B44425">
        <w:rPr>
          <w:rFonts w:ascii="Verdana" w:hAnsi="Verdana"/>
          <w:sz w:val="20"/>
          <w:szCs w:val="20"/>
        </w:rPr>
        <w:t xml:space="preserve">entowych jak również Ministerstwo Obrony Narodowej orzekające </w:t>
      </w:r>
      <w:r w:rsidRPr="00B44425">
        <w:rPr>
          <w:rFonts w:ascii="Verdana" w:hAnsi="Verdana"/>
          <w:sz w:val="20"/>
          <w:szCs w:val="20"/>
        </w:rPr>
        <w:br/>
        <w:t xml:space="preserve">o niezdolności do pracy) trudno jest ustalić ogólną liczbę osób niepełnosprawnych </w:t>
      </w:r>
      <w:r w:rsidRPr="00B44425">
        <w:rPr>
          <w:rFonts w:ascii="Verdana" w:hAnsi="Verdana"/>
          <w:sz w:val="20"/>
          <w:szCs w:val="20"/>
        </w:rPr>
        <w:br/>
        <w:t xml:space="preserve">w naszym powiecie. </w:t>
      </w:r>
    </w:p>
    <w:p w:rsidR="001744DE" w:rsidRPr="00212417" w:rsidP="00212417" w14:paraId="3B9341AE" w14:textId="5BBCB73D">
      <w:pPr>
        <w:spacing w:before="240" w:line="276" w:lineRule="auto"/>
        <w:ind w:firstLine="425"/>
        <w:jc w:val="both"/>
        <w:rPr>
          <w:rFonts w:ascii="Verdana" w:hAnsi="Verdana"/>
          <w:sz w:val="20"/>
          <w:szCs w:val="20"/>
        </w:rPr>
      </w:pPr>
      <w:r w:rsidRPr="00B44425">
        <w:rPr>
          <w:rFonts w:ascii="Verdana" w:hAnsi="Verdana"/>
          <w:sz w:val="20"/>
          <w:szCs w:val="20"/>
        </w:rPr>
        <w:t xml:space="preserve">Analizę statystyczną oparto na danych z Powiatowego Zespołu ds. Orzekania </w:t>
      </w:r>
      <w:r w:rsidRPr="00B44425">
        <w:rPr>
          <w:rFonts w:ascii="Verdana" w:hAnsi="Verdana"/>
          <w:sz w:val="20"/>
          <w:szCs w:val="20"/>
        </w:rPr>
        <w:br/>
        <w:t>o Niepełnosprawności oraz Powiatowego Urzędu Pracy w Kluczborku.</w:t>
      </w:r>
    </w:p>
    <w:p w:rsidR="00ED3D76" w:rsidRPr="00615CDF" w:rsidP="00212417" w14:paraId="1B4B930B" w14:textId="50C725A1">
      <w:pPr>
        <w:pStyle w:val="just"/>
        <w:spacing w:before="0" w:line="276" w:lineRule="auto"/>
        <w:ind w:firstLine="425"/>
        <w:rPr>
          <w:rFonts w:ascii="Verdana" w:hAnsi="Verdana"/>
          <w:sz w:val="20"/>
        </w:rPr>
      </w:pPr>
      <w:r w:rsidRPr="00B44425">
        <w:rPr>
          <w:rFonts w:ascii="Verdana" w:hAnsi="Verdana"/>
          <w:sz w:val="20"/>
        </w:rPr>
        <w:t xml:space="preserve">Jak wskazują liczby oraz poniżej zamieszczona tabela </w:t>
      </w:r>
      <w:r w:rsidRPr="00B44425" w:rsidR="009856FA">
        <w:rPr>
          <w:rFonts w:ascii="Verdana" w:hAnsi="Verdana"/>
          <w:sz w:val="20"/>
        </w:rPr>
        <w:t xml:space="preserve">1 </w:t>
      </w:r>
      <w:r w:rsidRPr="00B44425" w:rsidR="0091787A">
        <w:rPr>
          <w:rFonts w:ascii="Verdana" w:hAnsi="Verdana"/>
          <w:sz w:val="20"/>
        </w:rPr>
        <w:t xml:space="preserve">oraz </w:t>
      </w:r>
      <w:r w:rsidRPr="00B44425" w:rsidR="00FC3E42">
        <w:rPr>
          <w:rFonts w:ascii="Verdana" w:hAnsi="Verdana"/>
          <w:sz w:val="20"/>
        </w:rPr>
        <w:t xml:space="preserve">wykres </w:t>
      </w:r>
      <w:r w:rsidRPr="00B44425" w:rsidR="0091787A">
        <w:rPr>
          <w:rFonts w:ascii="Verdana" w:hAnsi="Verdana"/>
          <w:sz w:val="20"/>
        </w:rPr>
        <w:t>1 i</w:t>
      </w:r>
      <w:r w:rsidRPr="00B44425" w:rsidR="00D72E5E">
        <w:rPr>
          <w:rFonts w:ascii="Verdana" w:hAnsi="Verdana"/>
          <w:sz w:val="20"/>
        </w:rPr>
        <w:t xml:space="preserve"> </w:t>
      </w:r>
      <w:r w:rsidRPr="00B44425" w:rsidR="0091787A">
        <w:rPr>
          <w:rFonts w:ascii="Verdana" w:hAnsi="Verdana"/>
          <w:sz w:val="20"/>
        </w:rPr>
        <w:t>2</w:t>
      </w:r>
      <w:r w:rsidRPr="00B44425">
        <w:rPr>
          <w:rFonts w:ascii="Verdana" w:hAnsi="Verdana"/>
          <w:sz w:val="20"/>
        </w:rPr>
        <w:t xml:space="preserve"> na przestrzeni ostatnich 3 lat ilość wydawanych orzeczeń uległa zmniejszeniu</w:t>
      </w:r>
      <w:r w:rsidRPr="00B44425" w:rsidR="003A5406">
        <w:rPr>
          <w:rFonts w:ascii="Verdana" w:hAnsi="Verdana"/>
          <w:sz w:val="20"/>
        </w:rPr>
        <w:t>.</w:t>
      </w:r>
      <w:r w:rsidRPr="00B44425">
        <w:rPr>
          <w:rFonts w:ascii="Verdana" w:hAnsi="Verdana"/>
          <w:sz w:val="20"/>
        </w:rPr>
        <w:t xml:space="preserve"> </w:t>
      </w:r>
      <w:r w:rsidRPr="00B44425" w:rsidR="004D2150">
        <w:rPr>
          <w:rFonts w:ascii="Verdana" w:hAnsi="Verdana"/>
          <w:sz w:val="20"/>
        </w:rPr>
        <w:t>Minimalizacja może być spowodowana stanem epidemii wprowadzonym w Polsce od 20 marca 2020 r. , gdzie na mocy art. 15h ust. 1 ustawy z dnia 2 marca 2020 r. o szczególnych rozwiązaniach związanych z zapobieganiem, przeciwdziałaniem i zwalczaniem COVID-19, innych chorób zakaźnych oraz wywołanych nimi sytuacji kryzysowych</w:t>
      </w:r>
      <w:r w:rsidRPr="00B44425">
        <w:rPr>
          <w:rFonts w:ascii="Verdana" w:hAnsi="Verdana"/>
          <w:sz w:val="20"/>
        </w:rPr>
        <w:t xml:space="preserve"> orzeczenie </w:t>
      </w:r>
      <w:r w:rsidR="001672F5">
        <w:rPr>
          <w:rFonts w:ascii="Verdana" w:hAnsi="Verdana"/>
          <w:sz w:val="20"/>
        </w:rPr>
        <w:br/>
      </w:r>
      <w:r w:rsidRPr="00B44425">
        <w:rPr>
          <w:rFonts w:ascii="Verdana" w:hAnsi="Verdana"/>
          <w:sz w:val="20"/>
        </w:rPr>
        <w:t>o niepełnosprawności albo orzeczenie o stopniu niepełnosprawności</w:t>
      </w:r>
      <w:r w:rsidRPr="00B44425">
        <w:rPr>
          <w:rFonts w:ascii="Calibri" w:hAnsi="Calibri"/>
          <w:sz w:val="22"/>
          <w:szCs w:val="22"/>
        </w:rPr>
        <w:t xml:space="preserve"> </w:t>
      </w:r>
      <w:r w:rsidRPr="00B44425">
        <w:rPr>
          <w:rFonts w:ascii="Verdana" w:hAnsi="Verdana"/>
          <w:sz w:val="20"/>
        </w:rPr>
        <w:t xml:space="preserve">którego ważność: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w:t>
      </w:r>
      <w:r w:rsidR="001672F5">
        <w:rPr>
          <w:rFonts w:ascii="Verdana" w:hAnsi="Verdana"/>
          <w:sz w:val="20"/>
        </w:rPr>
        <w:br/>
      </w:r>
      <w:r w:rsidRPr="00B44425">
        <w:rPr>
          <w:rFonts w:ascii="Verdana" w:hAnsi="Verdana"/>
          <w:sz w:val="20"/>
        </w:rPr>
        <w:t>o niepełnosprawności albo orzeczenia o stopniu niepełnosprawności;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 Od 16 maja 2022 roku, zgodnie z nowym Rozporządzeniem, zniesiony został stan epidemii, a zaczął obowiązywać stan zagrożenia epidemicznego.</w:t>
      </w:r>
    </w:p>
    <w:p w:rsidR="005174E2" w:rsidP="00615CDF" w14:paraId="52184657" w14:textId="2169C8D1">
      <w:pPr>
        <w:pStyle w:val="just"/>
        <w:spacing w:before="0" w:after="0" w:line="276" w:lineRule="auto"/>
        <w:ind w:firstLine="425"/>
        <w:rPr>
          <w:rFonts w:ascii="Verdana" w:hAnsi="Verdana"/>
          <w:sz w:val="20"/>
        </w:rPr>
      </w:pPr>
      <w:r w:rsidRPr="00B44425">
        <w:rPr>
          <w:rFonts w:ascii="Verdana" w:hAnsi="Verdana"/>
          <w:sz w:val="20"/>
        </w:rPr>
        <w:t xml:space="preserve">Wśród osób niepełnosprawnych na terenie naszego powiatu, które legitymują się orzeczeniem wydanym przez Powiatowy Zespół ds. </w:t>
      </w:r>
      <w:r w:rsidR="00992C4D">
        <w:rPr>
          <w:rFonts w:ascii="Verdana" w:hAnsi="Verdana"/>
          <w:sz w:val="20"/>
        </w:rPr>
        <w:t>Orzekania o Niepełnosprawności</w:t>
      </w:r>
      <w:r w:rsidRPr="00B44425">
        <w:rPr>
          <w:rFonts w:ascii="Verdana" w:hAnsi="Verdana"/>
          <w:sz w:val="20"/>
        </w:rPr>
        <w:t xml:space="preserve"> najwięcej jest orzeczonych </w:t>
      </w:r>
      <w:r w:rsidRPr="00B44425" w:rsidR="00605E75">
        <w:rPr>
          <w:rFonts w:ascii="Verdana" w:hAnsi="Verdana"/>
          <w:sz w:val="20"/>
        </w:rPr>
        <w:t xml:space="preserve">ze stopniem umiarkowanym. </w:t>
      </w:r>
      <w:r w:rsidRPr="00B44425" w:rsidR="00D72E5E">
        <w:rPr>
          <w:rFonts w:ascii="Verdana" w:hAnsi="Verdana"/>
          <w:sz w:val="20"/>
        </w:rPr>
        <w:t>Nadal s</w:t>
      </w:r>
      <w:r w:rsidRPr="00B44425" w:rsidR="00605E75">
        <w:rPr>
          <w:rFonts w:ascii="Verdana" w:hAnsi="Verdana"/>
          <w:sz w:val="20"/>
        </w:rPr>
        <w:t>tosunkow</w:t>
      </w:r>
      <w:r w:rsidRPr="00B44425" w:rsidR="003A5406">
        <w:rPr>
          <w:rFonts w:ascii="Verdana" w:hAnsi="Verdana"/>
          <w:sz w:val="20"/>
        </w:rPr>
        <w:t>o</w:t>
      </w:r>
      <w:r w:rsidRPr="00B44425" w:rsidR="00605E75">
        <w:rPr>
          <w:rFonts w:ascii="Verdana" w:hAnsi="Verdana"/>
          <w:sz w:val="20"/>
        </w:rPr>
        <w:t xml:space="preserve"> wysoka jest liczba orzeczeń</w:t>
      </w:r>
      <w:r w:rsidRPr="00B44425">
        <w:rPr>
          <w:rFonts w:ascii="Verdana" w:hAnsi="Verdana"/>
          <w:sz w:val="20"/>
        </w:rPr>
        <w:t xml:space="preserve"> </w:t>
      </w:r>
      <w:r w:rsidRPr="00B44425" w:rsidR="00B20327">
        <w:rPr>
          <w:rFonts w:ascii="Verdana" w:hAnsi="Verdana"/>
          <w:sz w:val="20"/>
        </w:rPr>
        <w:t>wydanych</w:t>
      </w:r>
      <w:r w:rsidRPr="00B44425">
        <w:rPr>
          <w:rFonts w:ascii="Verdana" w:hAnsi="Verdana"/>
          <w:sz w:val="20"/>
        </w:rPr>
        <w:t xml:space="preserve"> po raz pierwszy</w:t>
      </w:r>
      <w:r w:rsidRPr="00B44425" w:rsidR="00516E33">
        <w:rPr>
          <w:rFonts w:ascii="Verdana" w:hAnsi="Verdana"/>
          <w:sz w:val="20"/>
        </w:rPr>
        <w:t xml:space="preserve">, </w:t>
      </w:r>
      <w:r w:rsidRPr="00B44425">
        <w:rPr>
          <w:rFonts w:ascii="Verdana" w:hAnsi="Verdana"/>
          <w:sz w:val="20"/>
        </w:rPr>
        <w:t xml:space="preserve">co </w:t>
      </w:r>
      <w:r w:rsidRPr="00B44425" w:rsidR="004F470E">
        <w:rPr>
          <w:rFonts w:ascii="Verdana" w:hAnsi="Verdana"/>
          <w:sz w:val="20"/>
        </w:rPr>
        <w:t>świadczy</w:t>
      </w:r>
      <w:r w:rsidRPr="00B44425">
        <w:rPr>
          <w:rFonts w:ascii="Verdana" w:hAnsi="Verdana"/>
          <w:sz w:val="20"/>
        </w:rPr>
        <w:t xml:space="preserve"> o </w:t>
      </w:r>
      <w:r w:rsidRPr="00B44425" w:rsidR="004F470E">
        <w:rPr>
          <w:rFonts w:ascii="Verdana" w:hAnsi="Verdana"/>
          <w:sz w:val="20"/>
        </w:rPr>
        <w:t xml:space="preserve">stale przybywających osobach </w:t>
      </w:r>
      <w:r w:rsidRPr="00B44425" w:rsidR="008C4AC3">
        <w:rPr>
          <w:rFonts w:ascii="Verdana" w:hAnsi="Verdana"/>
          <w:sz w:val="20"/>
        </w:rPr>
        <w:t>dysfunkcyjnych</w:t>
      </w:r>
      <w:r w:rsidRPr="00B44425" w:rsidR="00ED3D76">
        <w:rPr>
          <w:rFonts w:ascii="Verdana" w:hAnsi="Verdana"/>
          <w:sz w:val="20"/>
        </w:rPr>
        <w:t xml:space="preserve"> </w:t>
      </w:r>
      <w:r w:rsidRPr="00B44425">
        <w:rPr>
          <w:rFonts w:ascii="Verdana" w:hAnsi="Verdana"/>
          <w:sz w:val="20"/>
        </w:rPr>
        <w:t>w powiecie.</w:t>
      </w:r>
    </w:p>
    <w:p w:rsidR="005174E2" w:rsidRPr="00615CDF" w:rsidP="00AD792B" w14:paraId="084F4E14" w14:textId="77777777">
      <w:pPr>
        <w:pStyle w:val="just"/>
        <w:spacing w:before="0" w:after="0" w:line="276" w:lineRule="auto"/>
        <w:ind w:firstLine="708"/>
        <w:rPr>
          <w:rFonts w:ascii="Verdana" w:hAnsi="Verdana"/>
          <w:sz w:val="12"/>
          <w:szCs w:val="12"/>
        </w:rPr>
      </w:pPr>
    </w:p>
    <w:p w:rsidR="00DB1E88" w:rsidRPr="00B44425" w:rsidP="00212417" w14:paraId="6572F9E7" w14:textId="66D00F03">
      <w:pPr>
        <w:pStyle w:val="Caption"/>
        <w:spacing w:after="240"/>
        <w:rPr>
          <w:rFonts w:ascii="Verdana" w:hAnsi="Verdana"/>
          <w:sz w:val="18"/>
        </w:rPr>
      </w:pPr>
      <w:bookmarkStart w:id="4" w:name="_Toc471731295"/>
      <w:bookmarkStart w:id="5" w:name="_Toc117682625"/>
      <w:r w:rsidRPr="00B44425">
        <w:rPr>
          <w:rFonts w:ascii="Verdana" w:hAnsi="Verdana"/>
          <w:sz w:val="18"/>
        </w:rPr>
        <w:t>Tabela</w:t>
      </w:r>
      <w:r w:rsidRPr="00B44425" w:rsidR="00E65864">
        <w:rPr>
          <w:rFonts w:ascii="Verdana" w:hAnsi="Verdana"/>
          <w:sz w:val="18"/>
        </w:rPr>
        <w:t xml:space="preserve"> </w:t>
      </w:r>
      <w:r w:rsidRPr="00B44425">
        <w:rPr>
          <w:rFonts w:ascii="Verdana" w:hAnsi="Verdana"/>
          <w:sz w:val="18"/>
        </w:rPr>
        <w:fldChar w:fldCharType="begin"/>
      </w:r>
      <w:r w:rsidRPr="00B44425">
        <w:rPr>
          <w:rFonts w:ascii="Verdana" w:hAnsi="Verdana"/>
          <w:sz w:val="18"/>
        </w:rPr>
        <w:instrText xml:space="preserve"> SEQ Tabela \* ARABIC </w:instrText>
      </w:r>
      <w:r w:rsidRPr="00B44425">
        <w:rPr>
          <w:rFonts w:ascii="Verdana" w:hAnsi="Verdana"/>
          <w:sz w:val="18"/>
        </w:rPr>
        <w:fldChar w:fldCharType="separate"/>
      </w:r>
      <w:r w:rsidR="00EF2913">
        <w:rPr>
          <w:rFonts w:ascii="Verdana" w:hAnsi="Verdana"/>
          <w:noProof/>
          <w:sz w:val="18"/>
        </w:rPr>
        <w:t>1</w:t>
      </w:r>
      <w:r w:rsidRPr="00B44425">
        <w:rPr>
          <w:rFonts w:ascii="Verdana" w:hAnsi="Verdana"/>
          <w:sz w:val="18"/>
        </w:rPr>
        <w:fldChar w:fldCharType="end"/>
      </w:r>
      <w:r w:rsidRPr="00B44425">
        <w:rPr>
          <w:rFonts w:ascii="Verdana" w:hAnsi="Verdana"/>
          <w:sz w:val="18"/>
        </w:rPr>
        <w:t>. Ilość wydanych orzeczeń o niepełnosprawności przez PZOON z uwzględnieniem stopnia niepełnosprawności.</w:t>
      </w:r>
      <w:bookmarkEnd w:id="4"/>
      <w:bookmarkEnd w:id="5"/>
    </w:p>
    <w:tbl>
      <w:tblPr>
        <w:tblW w:w="9466" w:type="dxa"/>
        <w:tblBorders>
          <w:top w:val="single" w:sz="8" w:space="0" w:color="auto"/>
          <w:left w:val="single" w:sz="4" w:space="0" w:color="auto"/>
          <w:bottom w:val="single" w:sz="4" w:space="0" w:color="auto"/>
          <w:right w:val="single" w:sz="4" w:space="0" w:color="auto"/>
          <w:insideV w:val="single" w:sz="4" w:space="0" w:color="auto"/>
        </w:tblBorders>
        <w:tblLayout w:type="fixed"/>
        <w:tblLook w:val="04A0"/>
      </w:tblPr>
      <w:tblGrid>
        <w:gridCol w:w="4361"/>
        <w:gridCol w:w="1701"/>
        <w:gridCol w:w="1701"/>
        <w:gridCol w:w="1703"/>
      </w:tblGrid>
      <w:tr w14:paraId="3FD4CF2A" w14:textId="77777777" w:rsidTr="00773CFA">
        <w:tblPrEx>
          <w:tblW w:w="9466" w:type="dxa"/>
          <w:tblBorders>
            <w:top w:val="single" w:sz="8" w:space="0" w:color="auto"/>
            <w:left w:val="single" w:sz="4" w:space="0" w:color="auto"/>
            <w:bottom w:val="single" w:sz="4" w:space="0" w:color="auto"/>
            <w:right w:val="single" w:sz="4" w:space="0" w:color="auto"/>
            <w:insideV w:val="single" w:sz="4" w:space="0" w:color="auto"/>
          </w:tblBorders>
          <w:tblLayout w:type="fixed"/>
          <w:tblLook w:val="04A0"/>
        </w:tblPrEx>
        <w:tc>
          <w:tcPr>
            <w:tcW w:w="4361" w:type="dxa"/>
            <w:vMerge w:val="restart"/>
            <w:shd w:val="clear" w:color="auto" w:fill="BFBFBF"/>
            <w:vAlign w:val="center"/>
          </w:tcPr>
          <w:p w:rsidR="00DB1E88" w:rsidRPr="00B44425" w:rsidP="00AD792B" w14:paraId="06EA0C4E" w14:textId="77777777">
            <w:pPr>
              <w:pStyle w:val="just"/>
              <w:spacing w:before="0" w:after="0" w:line="276" w:lineRule="auto"/>
              <w:jc w:val="center"/>
              <w:rPr>
                <w:rFonts w:ascii="Verdana" w:hAnsi="Verdana"/>
                <w:sz w:val="20"/>
              </w:rPr>
            </w:pPr>
            <w:r w:rsidRPr="00B44425">
              <w:rPr>
                <w:rFonts w:ascii="Verdana" w:hAnsi="Verdana"/>
                <w:sz w:val="20"/>
              </w:rPr>
              <w:t>Stopień niepełnosprawności</w:t>
            </w:r>
          </w:p>
        </w:tc>
        <w:tc>
          <w:tcPr>
            <w:tcW w:w="5105" w:type="dxa"/>
            <w:gridSpan w:val="3"/>
            <w:tcBorders>
              <w:bottom w:val="single" w:sz="4" w:space="0" w:color="auto"/>
            </w:tcBorders>
            <w:shd w:val="clear" w:color="auto" w:fill="BFBFBF"/>
            <w:vAlign w:val="center"/>
          </w:tcPr>
          <w:p w:rsidR="00DB1E88" w:rsidRPr="00B44425" w:rsidP="00AD792B" w14:paraId="5BE6C9B3" w14:textId="77777777">
            <w:pPr>
              <w:pStyle w:val="just"/>
              <w:spacing w:before="0" w:after="0" w:line="276" w:lineRule="auto"/>
              <w:jc w:val="center"/>
              <w:rPr>
                <w:rFonts w:ascii="Verdana" w:hAnsi="Verdana"/>
                <w:sz w:val="20"/>
              </w:rPr>
            </w:pPr>
            <w:r w:rsidRPr="00B44425">
              <w:rPr>
                <w:rFonts w:ascii="Verdana" w:hAnsi="Verdana"/>
                <w:sz w:val="20"/>
              </w:rPr>
              <w:t>Rok</w:t>
            </w:r>
          </w:p>
        </w:tc>
      </w:tr>
      <w:tr w14:paraId="7EFAB7D0" w14:textId="77777777" w:rsidTr="00773CFA">
        <w:tblPrEx>
          <w:tblW w:w="9466" w:type="dxa"/>
          <w:tblLayout w:type="fixed"/>
          <w:tblLook w:val="04A0"/>
        </w:tblPrEx>
        <w:tc>
          <w:tcPr>
            <w:tcW w:w="4361" w:type="dxa"/>
            <w:vMerge/>
            <w:tcBorders>
              <w:bottom w:val="single" w:sz="4" w:space="0" w:color="auto"/>
            </w:tcBorders>
            <w:shd w:val="clear" w:color="auto" w:fill="BFBFBF"/>
            <w:vAlign w:val="center"/>
          </w:tcPr>
          <w:p w:rsidR="00DB1E88" w:rsidRPr="00B44425" w:rsidP="00AD792B" w14:paraId="621C50C1" w14:textId="77777777">
            <w:pPr>
              <w:pStyle w:val="just"/>
              <w:spacing w:before="0" w:after="0" w:line="276" w:lineRule="auto"/>
              <w:jc w:val="center"/>
              <w:rPr>
                <w:rFonts w:ascii="Verdana" w:hAnsi="Verdana"/>
                <w:sz w:val="20"/>
              </w:rPr>
            </w:pPr>
          </w:p>
        </w:tc>
        <w:tc>
          <w:tcPr>
            <w:tcW w:w="1701" w:type="dxa"/>
            <w:tcBorders>
              <w:top w:val="single" w:sz="4" w:space="0" w:color="auto"/>
              <w:bottom w:val="single" w:sz="4" w:space="0" w:color="auto"/>
            </w:tcBorders>
            <w:shd w:val="clear" w:color="auto" w:fill="BFBFBF"/>
            <w:vAlign w:val="center"/>
          </w:tcPr>
          <w:p w:rsidR="00DB1E88" w:rsidRPr="00B44425" w:rsidP="00AD792B" w14:paraId="7352D56D" w14:textId="77777777">
            <w:pPr>
              <w:pStyle w:val="just"/>
              <w:spacing w:before="0" w:after="0" w:line="276" w:lineRule="auto"/>
              <w:jc w:val="center"/>
              <w:rPr>
                <w:rFonts w:ascii="Verdana" w:hAnsi="Verdana"/>
                <w:sz w:val="20"/>
              </w:rPr>
            </w:pPr>
            <w:r w:rsidRPr="00B44425">
              <w:rPr>
                <w:rFonts w:ascii="Verdana" w:hAnsi="Verdana"/>
                <w:sz w:val="20"/>
              </w:rPr>
              <w:t>201</w:t>
            </w:r>
            <w:r w:rsidRPr="00B44425" w:rsidR="00F63530">
              <w:rPr>
                <w:rFonts w:ascii="Verdana" w:hAnsi="Verdana"/>
                <w:sz w:val="20"/>
              </w:rPr>
              <w:t>9</w:t>
            </w:r>
            <w:r w:rsidRPr="00B44425">
              <w:rPr>
                <w:rFonts w:ascii="Verdana" w:hAnsi="Verdana"/>
                <w:sz w:val="20"/>
              </w:rPr>
              <w:t xml:space="preserve"> </w:t>
            </w:r>
          </w:p>
        </w:tc>
        <w:tc>
          <w:tcPr>
            <w:tcW w:w="1701" w:type="dxa"/>
            <w:tcBorders>
              <w:top w:val="single" w:sz="4" w:space="0" w:color="auto"/>
              <w:bottom w:val="single" w:sz="4" w:space="0" w:color="auto"/>
            </w:tcBorders>
            <w:shd w:val="clear" w:color="auto" w:fill="BFBFBF"/>
            <w:vAlign w:val="center"/>
          </w:tcPr>
          <w:p w:rsidR="00DB1E88" w:rsidRPr="00B44425" w:rsidP="00AD792B" w14:paraId="4BD2A438" w14:textId="77777777">
            <w:pPr>
              <w:pStyle w:val="just"/>
              <w:spacing w:before="0" w:after="0" w:line="276" w:lineRule="auto"/>
              <w:jc w:val="center"/>
              <w:rPr>
                <w:rFonts w:ascii="Verdana" w:hAnsi="Verdana"/>
                <w:sz w:val="20"/>
              </w:rPr>
            </w:pPr>
            <w:r w:rsidRPr="00B44425">
              <w:rPr>
                <w:rFonts w:ascii="Verdana" w:hAnsi="Verdana"/>
                <w:sz w:val="20"/>
              </w:rPr>
              <w:t>20</w:t>
            </w:r>
            <w:r w:rsidRPr="00B44425" w:rsidR="00F63530">
              <w:rPr>
                <w:rFonts w:ascii="Verdana" w:hAnsi="Verdana"/>
                <w:sz w:val="20"/>
              </w:rPr>
              <w:t>20</w:t>
            </w:r>
          </w:p>
        </w:tc>
        <w:tc>
          <w:tcPr>
            <w:tcW w:w="1703" w:type="dxa"/>
            <w:tcBorders>
              <w:top w:val="single" w:sz="4" w:space="0" w:color="auto"/>
              <w:bottom w:val="single" w:sz="4" w:space="0" w:color="auto"/>
            </w:tcBorders>
            <w:shd w:val="clear" w:color="auto" w:fill="BFBFBF"/>
            <w:vAlign w:val="center"/>
          </w:tcPr>
          <w:p w:rsidR="00DB1E88" w:rsidRPr="00B44425" w:rsidP="00AD792B" w14:paraId="6AF2C84A" w14:textId="77777777">
            <w:pPr>
              <w:pStyle w:val="just"/>
              <w:spacing w:before="0" w:after="0" w:line="276" w:lineRule="auto"/>
              <w:jc w:val="center"/>
              <w:rPr>
                <w:rFonts w:ascii="Verdana" w:hAnsi="Verdana"/>
                <w:sz w:val="20"/>
              </w:rPr>
            </w:pPr>
            <w:r w:rsidRPr="00B44425">
              <w:rPr>
                <w:rFonts w:ascii="Verdana" w:hAnsi="Verdana"/>
                <w:sz w:val="20"/>
              </w:rPr>
              <w:t>20</w:t>
            </w:r>
            <w:r w:rsidRPr="00B44425" w:rsidR="00F63530">
              <w:rPr>
                <w:rFonts w:ascii="Verdana" w:hAnsi="Verdana"/>
                <w:sz w:val="20"/>
              </w:rPr>
              <w:t>21</w:t>
            </w:r>
            <w:r w:rsidRPr="00B44425">
              <w:rPr>
                <w:rFonts w:ascii="Verdana" w:hAnsi="Verdana"/>
                <w:sz w:val="20"/>
              </w:rPr>
              <w:t xml:space="preserve"> </w:t>
            </w:r>
          </w:p>
        </w:tc>
      </w:tr>
      <w:tr w14:paraId="16DC1348" w14:textId="77777777" w:rsidTr="003772DF">
        <w:tblPrEx>
          <w:tblW w:w="9466" w:type="dxa"/>
          <w:tblLayout w:type="fixed"/>
          <w:tblLook w:val="04A0"/>
        </w:tblPrEx>
        <w:tc>
          <w:tcPr>
            <w:tcW w:w="4361" w:type="dxa"/>
            <w:tcBorders>
              <w:top w:val="single" w:sz="4" w:space="0" w:color="auto"/>
            </w:tcBorders>
            <w:shd w:val="clear" w:color="auto" w:fill="auto"/>
            <w:vAlign w:val="center"/>
          </w:tcPr>
          <w:p w:rsidR="00DB1E88" w:rsidRPr="00B44425" w:rsidP="00AD792B" w14:paraId="736AAD5B" w14:textId="77777777">
            <w:pPr>
              <w:pStyle w:val="just"/>
              <w:spacing w:before="0" w:after="0" w:line="276" w:lineRule="auto"/>
              <w:rPr>
                <w:rFonts w:ascii="Verdana" w:hAnsi="Verdana"/>
                <w:sz w:val="20"/>
              </w:rPr>
            </w:pPr>
            <w:r w:rsidRPr="00B44425">
              <w:rPr>
                <w:rFonts w:ascii="Verdana" w:hAnsi="Verdana"/>
                <w:sz w:val="20"/>
              </w:rPr>
              <w:t xml:space="preserve">Orzeczenia osób do 16 </w:t>
            </w:r>
            <w:r w:rsidRPr="00B44425">
              <w:rPr>
                <w:rFonts w:ascii="Verdana" w:hAnsi="Verdana"/>
                <w:sz w:val="20"/>
              </w:rPr>
              <w:t>r.ż</w:t>
            </w:r>
          </w:p>
        </w:tc>
        <w:tc>
          <w:tcPr>
            <w:tcW w:w="1701" w:type="dxa"/>
            <w:tcBorders>
              <w:top w:val="single" w:sz="4" w:space="0" w:color="auto"/>
            </w:tcBorders>
            <w:shd w:val="clear" w:color="auto" w:fill="auto"/>
            <w:vAlign w:val="center"/>
          </w:tcPr>
          <w:p w:rsidR="00DB1E88" w:rsidRPr="00B44425" w:rsidP="00AD792B" w14:paraId="5E897391" w14:textId="77777777">
            <w:pPr>
              <w:pStyle w:val="just"/>
              <w:spacing w:before="0" w:after="0" w:line="276" w:lineRule="auto"/>
              <w:jc w:val="center"/>
              <w:rPr>
                <w:rFonts w:ascii="Verdana" w:hAnsi="Verdana"/>
                <w:sz w:val="20"/>
              </w:rPr>
            </w:pPr>
            <w:r w:rsidRPr="00B44425">
              <w:rPr>
                <w:rFonts w:ascii="Verdana" w:hAnsi="Verdana"/>
                <w:sz w:val="20"/>
              </w:rPr>
              <w:t>220</w:t>
            </w:r>
          </w:p>
        </w:tc>
        <w:tc>
          <w:tcPr>
            <w:tcW w:w="1701" w:type="dxa"/>
            <w:tcBorders>
              <w:top w:val="single" w:sz="4" w:space="0" w:color="auto"/>
            </w:tcBorders>
            <w:shd w:val="clear" w:color="auto" w:fill="auto"/>
            <w:vAlign w:val="center"/>
          </w:tcPr>
          <w:p w:rsidR="00DB1E88" w:rsidRPr="00B44425" w:rsidP="00AD792B" w14:paraId="5A237716" w14:textId="77777777">
            <w:pPr>
              <w:pStyle w:val="just"/>
              <w:spacing w:before="0" w:after="0" w:line="276" w:lineRule="auto"/>
              <w:jc w:val="center"/>
              <w:rPr>
                <w:rFonts w:ascii="Verdana" w:hAnsi="Verdana"/>
                <w:sz w:val="20"/>
              </w:rPr>
            </w:pPr>
            <w:r w:rsidRPr="00B44425">
              <w:rPr>
                <w:rFonts w:ascii="Verdana" w:hAnsi="Verdana"/>
                <w:sz w:val="20"/>
              </w:rPr>
              <w:t>207</w:t>
            </w:r>
          </w:p>
        </w:tc>
        <w:tc>
          <w:tcPr>
            <w:tcW w:w="1703" w:type="dxa"/>
            <w:tcBorders>
              <w:top w:val="single" w:sz="4" w:space="0" w:color="auto"/>
            </w:tcBorders>
            <w:shd w:val="clear" w:color="auto" w:fill="auto"/>
            <w:vAlign w:val="center"/>
          </w:tcPr>
          <w:p w:rsidR="00DB1E88" w:rsidRPr="00B44425" w:rsidP="00AD792B" w14:paraId="1D9C7909" w14:textId="77777777">
            <w:pPr>
              <w:pStyle w:val="just"/>
              <w:spacing w:before="0" w:after="0" w:line="276" w:lineRule="auto"/>
              <w:jc w:val="center"/>
              <w:rPr>
                <w:rFonts w:ascii="Verdana" w:hAnsi="Verdana"/>
                <w:sz w:val="20"/>
              </w:rPr>
            </w:pPr>
            <w:r w:rsidRPr="00B44425">
              <w:rPr>
                <w:rFonts w:ascii="Verdana" w:hAnsi="Verdana"/>
                <w:sz w:val="20"/>
              </w:rPr>
              <w:t>204</w:t>
            </w:r>
          </w:p>
        </w:tc>
      </w:tr>
      <w:tr w14:paraId="749CFEEF" w14:textId="77777777" w:rsidTr="00754193">
        <w:tblPrEx>
          <w:tblW w:w="9466" w:type="dxa"/>
          <w:tblLayout w:type="fixed"/>
          <w:tblLook w:val="04A0"/>
        </w:tblPrEx>
        <w:tc>
          <w:tcPr>
            <w:tcW w:w="4361" w:type="dxa"/>
            <w:shd w:val="clear" w:color="auto" w:fill="auto"/>
          </w:tcPr>
          <w:p w:rsidR="00DB1E88" w:rsidRPr="00B44425" w:rsidP="00AD792B" w14:paraId="13DC6FCD" w14:textId="77777777">
            <w:pPr>
              <w:pStyle w:val="just"/>
              <w:spacing w:before="0" w:after="0" w:line="276" w:lineRule="auto"/>
              <w:rPr>
                <w:rFonts w:ascii="Verdana" w:hAnsi="Verdana"/>
                <w:sz w:val="20"/>
              </w:rPr>
            </w:pPr>
            <w:r w:rsidRPr="00B44425">
              <w:rPr>
                <w:rFonts w:ascii="Verdana" w:hAnsi="Verdana"/>
                <w:sz w:val="20"/>
              </w:rPr>
              <w:t xml:space="preserve">Znaczny </w:t>
            </w:r>
          </w:p>
        </w:tc>
        <w:tc>
          <w:tcPr>
            <w:tcW w:w="1701" w:type="dxa"/>
            <w:shd w:val="clear" w:color="auto" w:fill="auto"/>
            <w:vAlign w:val="center"/>
          </w:tcPr>
          <w:p w:rsidR="00DB1E88" w:rsidRPr="00B44425" w:rsidP="00AD792B" w14:paraId="0AB9B942" w14:textId="77777777">
            <w:pPr>
              <w:pStyle w:val="just"/>
              <w:spacing w:before="0" w:after="0" w:line="276" w:lineRule="auto"/>
              <w:jc w:val="center"/>
              <w:rPr>
                <w:rFonts w:ascii="Verdana" w:hAnsi="Verdana"/>
                <w:sz w:val="20"/>
              </w:rPr>
            </w:pPr>
            <w:r w:rsidRPr="00B44425">
              <w:rPr>
                <w:rFonts w:ascii="Verdana" w:hAnsi="Verdana"/>
                <w:sz w:val="20"/>
              </w:rPr>
              <w:t>246</w:t>
            </w:r>
          </w:p>
        </w:tc>
        <w:tc>
          <w:tcPr>
            <w:tcW w:w="1701" w:type="dxa"/>
            <w:shd w:val="clear" w:color="auto" w:fill="auto"/>
            <w:vAlign w:val="center"/>
          </w:tcPr>
          <w:p w:rsidR="00DB1E88" w:rsidRPr="00B44425" w:rsidP="00AD792B" w14:paraId="1204CBC8" w14:textId="77777777">
            <w:pPr>
              <w:pStyle w:val="just"/>
              <w:spacing w:before="0" w:after="0" w:line="276" w:lineRule="auto"/>
              <w:jc w:val="center"/>
              <w:rPr>
                <w:rFonts w:ascii="Verdana" w:hAnsi="Verdana"/>
                <w:sz w:val="20"/>
              </w:rPr>
            </w:pPr>
            <w:r w:rsidRPr="00B44425">
              <w:rPr>
                <w:rFonts w:ascii="Verdana" w:hAnsi="Verdana"/>
                <w:sz w:val="20"/>
              </w:rPr>
              <w:t>237</w:t>
            </w:r>
          </w:p>
        </w:tc>
        <w:tc>
          <w:tcPr>
            <w:tcW w:w="1703" w:type="dxa"/>
            <w:shd w:val="clear" w:color="auto" w:fill="auto"/>
            <w:vAlign w:val="center"/>
          </w:tcPr>
          <w:p w:rsidR="00DB1E88" w:rsidRPr="00B44425" w:rsidP="00AD792B" w14:paraId="5D0A70FA" w14:textId="77777777">
            <w:pPr>
              <w:pStyle w:val="just"/>
              <w:spacing w:before="0" w:after="0" w:line="276" w:lineRule="auto"/>
              <w:jc w:val="center"/>
              <w:rPr>
                <w:rFonts w:ascii="Verdana" w:hAnsi="Verdana"/>
                <w:sz w:val="20"/>
              </w:rPr>
            </w:pPr>
            <w:r w:rsidRPr="00B44425">
              <w:rPr>
                <w:rFonts w:ascii="Verdana" w:hAnsi="Verdana"/>
                <w:sz w:val="20"/>
              </w:rPr>
              <w:t>302</w:t>
            </w:r>
          </w:p>
        </w:tc>
      </w:tr>
      <w:tr w14:paraId="7D2BFAE3" w14:textId="77777777" w:rsidTr="00754193">
        <w:tblPrEx>
          <w:tblW w:w="9466" w:type="dxa"/>
          <w:tblLayout w:type="fixed"/>
          <w:tblLook w:val="04A0"/>
        </w:tblPrEx>
        <w:tc>
          <w:tcPr>
            <w:tcW w:w="4361" w:type="dxa"/>
            <w:shd w:val="clear" w:color="auto" w:fill="auto"/>
          </w:tcPr>
          <w:p w:rsidR="00DB1E88" w:rsidRPr="00B44425" w:rsidP="00AD792B" w14:paraId="45ED080A" w14:textId="77777777">
            <w:pPr>
              <w:pStyle w:val="just"/>
              <w:spacing w:before="0" w:after="0" w:line="276" w:lineRule="auto"/>
              <w:rPr>
                <w:rFonts w:ascii="Verdana" w:hAnsi="Verdana"/>
                <w:sz w:val="20"/>
              </w:rPr>
            </w:pPr>
            <w:r w:rsidRPr="00B44425">
              <w:rPr>
                <w:rFonts w:ascii="Verdana" w:hAnsi="Verdana"/>
                <w:sz w:val="20"/>
              </w:rPr>
              <w:t>Umiarkowany</w:t>
            </w:r>
          </w:p>
        </w:tc>
        <w:tc>
          <w:tcPr>
            <w:tcW w:w="1701" w:type="dxa"/>
            <w:shd w:val="clear" w:color="auto" w:fill="auto"/>
            <w:vAlign w:val="center"/>
          </w:tcPr>
          <w:p w:rsidR="00DB1E88" w:rsidRPr="00B44425" w:rsidP="00AD792B" w14:paraId="315A5328" w14:textId="77777777">
            <w:pPr>
              <w:pStyle w:val="just"/>
              <w:spacing w:before="0" w:after="0" w:line="276" w:lineRule="auto"/>
              <w:jc w:val="center"/>
              <w:rPr>
                <w:rFonts w:ascii="Verdana" w:hAnsi="Verdana"/>
                <w:sz w:val="20"/>
              </w:rPr>
            </w:pPr>
            <w:r w:rsidRPr="00B44425">
              <w:rPr>
                <w:rFonts w:ascii="Verdana" w:hAnsi="Verdana"/>
                <w:sz w:val="20"/>
              </w:rPr>
              <w:t>402</w:t>
            </w:r>
          </w:p>
        </w:tc>
        <w:tc>
          <w:tcPr>
            <w:tcW w:w="1701" w:type="dxa"/>
            <w:shd w:val="clear" w:color="auto" w:fill="auto"/>
            <w:vAlign w:val="center"/>
          </w:tcPr>
          <w:p w:rsidR="00DB1E88" w:rsidRPr="00B44425" w:rsidP="00AD792B" w14:paraId="7134F21B" w14:textId="77777777">
            <w:pPr>
              <w:pStyle w:val="just"/>
              <w:spacing w:before="0" w:after="0" w:line="276" w:lineRule="auto"/>
              <w:jc w:val="center"/>
              <w:rPr>
                <w:rFonts w:ascii="Verdana" w:hAnsi="Verdana"/>
                <w:sz w:val="20"/>
              </w:rPr>
            </w:pPr>
            <w:r w:rsidRPr="00B44425">
              <w:rPr>
                <w:rFonts w:ascii="Verdana" w:hAnsi="Verdana"/>
                <w:sz w:val="20"/>
              </w:rPr>
              <w:t>465</w:t>
            </w:r>
          </w:p>
        </w:tc>
        <w:tc>
          <w:tcPr>
            <w:tcW w:w="1703" w:type="dxa"/>
            <w:shd w:val="clear" w:color="auto" w:fill="auto"/>
            <w:vAlign w:val="center"/>
          </w:tcPr>
          <w:p w:rsidR="00DB1E88" w:rsidRPr="00B44425" w:rsidP="00AD792B" w14:paraId="1738E814" w14:textId="77777777">
            <w:pPr>
              <w:pStyle w:val="just"/>
              <w:spacing w:before="0" w:after="0" w:line="276" w:lineRule="auto"/>
              <w:jc w:val="center"/>
              <w:rPr>
                <w:rFonts w:ascii="Verdana" w:hAnsi="Verdana"/>
                <w:sz w:val="20"/>
              </w:rPr>
            </w:pPr>
            <w:r w:rsidRPr="00B44425">
              <w:rPr>
                <w:rFonts w:ascii="Verdana" w:hAnsi="Verdana"/>
                <w:sz w:val="20"/>
              </w:rPr>
              <w:t>489</w:t>
            </w:r>
          </w:p>
        </w:tc>
      </w:tr>
      <w:tr w14:paraId="472724B7" w14:textId="77777777" w:rsidTr="00754193">
        <w:tblPrEx>
          <w:tblW w:w="9466" w:type="dxa"/>
          <w:tblLayout w:type="fixed"/>
          <w:tblLook w:val="04A0"/>
        </w:tblPrEx>
        <w:tc>
          <w:tcPr>
            <w:tcW w:w="4361" w:type="dxa"/>
            <w:shd w:val="clear" w:color="auto" w:fill="auto"/>
          </w:tcPr>
          <w:p w:rsidR="00DB1E88" w:rsidRPr="00B44425" w:rsidP="001672F5" w14:paraId="1B44DC70" w14:textId="77777777">
            <w:pPr>
              <w:pStyle w:val="just"/>
              <w:tabs>
                <w:tab w:val="left" w:pos="3000"/>
              </w:tabs>
              <w:spacing w:before="0" w:after="0" w:line="276" w:lineRule="auto"/>
              <w:rPr>
                <w:rFonts w:ascii="Verdana" w:hAnsi="Verdana"/>
                <w:sz w:val="20"/>
              </w:rPr>
            </w:pPr>
            <w:r w:rsidRPr="00B44425">
              <w:rPr>
                <w:rFonts w:ascii="Verdana" w:hAnsi="Verdana"/>
                <w:sz w:val="20"/>
              </w:rPr>
              <w:t>Lekki</w:t>
            </w:r>
            <w:r w:rsidR="001672F5">
              <w:rPr>
                <w:rFonts w:ascii="Verdana" w:hAnsi="Verdana"/>
                <w:sz w:val="20"/>
              </w:rPr>
              <w:tab/>
            </w:r>
          </w:p>
        </w:tc>
        <w:tc>
          <w:tcPr>
            <w:tcW w:w="1701" w:type="dxa"/>
            <w:shd w:val="clear" w:color="auto" w:fill="auto"/>
            <w:vAlign w:val="center"/>
          </w:tcPr>
          <w:p w:rsidR="00DB1E88" w:rsidRPr="00B44425" w:rsidP="00AD792B" w14:paraId="3BC985D6" w14:textId="77777777">
            <w:pPr>
              <w:pStyle w:val="just"/>
              <w:spacing w:before="0" w:after="0" w:line="276" w:lineRule="auto"/>
              <w:jc w:val="center"/>
              <w:rPr>
                <w:rFonts w:ascii="Verdana" w:hAnsi="Verdana"/>
                <w:sz w:val="20"/>
              </w:rPr>
            </w:pPr>
            <w:r w:rsidRPr="00B44425">
              <w:rPr>
                <w:rFonts w:ascii="Verdana" w:hAnsi="Verdana"/>
                <w:sz w:val="20"/>
              </w:rPr>
              <w:t>245</w:t>
            </w:r>
          </w:p>
        </w:tc>
        <w:tc>
          <w:tcPr>
            <w:tcW w:w="1701" w:type="dxa"/>
            <w:shd w:val="clear" w:color="auto" w:fill="auto"/>
            <w:vAlign w:val="center"/>
          </w:tcPr>
          <w:p w:rsidR="00DB1E88" w:rsidRPr="00B44425" w:rsidP="00AD792B" w14:paraId="3D2031B8" w14:textId="77777777">
            <w:pPr>
              <w:pStyle w:val="just"/>
              <w:spacing w:before="0" w:after="0" w:line="276" w:lineRule="auto"/>
              <w:jc w:val="center"/>
              <w:rPr>
                <w:rFonts w:ascii="Verdana" w:hAnsi="Verdana"/>
                <w:sz w:val="20"/>
              </w:rPr>
            </w:pPr>
            <w:r w:rsidRPr="00B44425">
              <w:rPr>
                <w:rFonts w:ascii="Verdana" w:hAnsi="Verdana"/>
                <w:sz w:val="20"/>
              </w:rPr>
              <w:t>195</w:t>
            </w:r>
          </w:p>
        </w:tc>
        <w:tc>
          <w:tcPr>
            <w:tcW w:w="1703" w:type="dxa"/>
            <w:shd w:val="clear" w:color="auto" w:fill="auto"/>
            <w:vAlign w:val="center"/>
          </w:tcPr>
          <w:p w:rsidR="00DB1E88" w:rsidRPr="00B44425" w:rsidP="00AD792B" w14:paraId="1720248E" w14:textId="77777777">
            <w:pPr>
              <w:pStyle w:val="just"/>
              <w:spacing w:before="0" w:after="0" w:line="276" w:lineRule="auto"/>
              <w:jc w:val="center"/>
              <w:rPr>
                <w:rFonts w:ascii="Verdana" w:hAnsi="Verdana"/>
                <w:sz w:val="20"/>
              </w:rPr>
            </w:pPr>
            <w:r w:rsidRPr="00B44425">
              <w:rPr>
                <w:rFonts w:ascii="Verdana" w:hAnsi="Verdana"/>
                <w:sz w:val="20"/>
              </w:rPr>
              <w:t>135</w:t>
            </w:r>
          </w:p>
        </w:tc>
      </w:tr>
      <w:tr w14:paraId="73E62EC7" w14:textId="77777777" w:rsidTr="00754193">
        <w:tblPrEx>
          <w:tblW w:w="9466" w:type="dxa"/>
          <w:tblLayout w:type="fixed"/>
          <w:tblLook w:val="04A0"/>
        </w:tblPrEx>
        <w:tc>
          <w:tcPr>
            <w:tcW w:w="4361" w:type="dxa"/>
            <w:shd w:val="clear" w:color="auto" w:fill="auto"/>
          </w:tcPr>
          <w:p w:rsidR="00DB1E88" w:rsidRPr="00B44425" w:rsidP="00AD792B" w14:paraId="43B8651C" w14:textId="77777777">
            <w:pPr>
              <w:pStyle w:val="just"/>
              <w:spacing w:before="0" w:after="0" w:line="276" w:lineRule="auto"/>
              <w:rPr>
                <w:rFonts w:ascii="Verdana" w:hAnsi="Verdana"/>
                <w:b/>
                <w:sz w:val="20"/>
              </w:rPr>
            </w:pPr>
            <w:r w:rsidRPr="00B44425">
              <w:rPr>
                <w:rFonts w:ascii="Verdana" w:hAnsi="Verdana"/>
                <w:b/>
                <w:sz w:val="20"/>
              </w:rPr>
              <w:t xml:space="preserve">Ogółem </w:t>
            </w:r>
          </w:p>
        </w:tc>
        <w:tc>
          <w:tcPr>
            <w:tcW w:w="1701" w:type="dxa"/>
            <w:shd w:val="clear" w:color="auto" w:fill="auto"/>
            <w:vAlign w:val="center"/>
          </w:tcPr>
          <w:p w:rsidR="00DB1E88" w:rsidRPr="00B44425" w:rsidP="00AD792B" w14:paraId="140BBAD7" w14:textId="77777777">
            <w:pPr>
              <w:pStyle w:val="just"/>
              <w:spacing w:before="0" w:after="0" w:line="276" w:lineRule="auto"/>
              <w:jc w:val="center"/>
              <w:rPr>
                <w:rFonts w:ascii="Verdana" w:hAnsi="Verdana"/>
                <w:b/>
                <w:sz w:val="20"/>
              </w:rPr>
            </w:pPr>
            <w:r w:rsidRPr="00B44425">
              <w:rPr>
                <w:rFonts w:ascii="Verdana" w:hAnsi="Verdana"/>
                <w:b/>
                <w:sz w:val="20"/>
              </w:rPr>
              <w:t>893</w:t>
            </w:r>
          </w:p>
        </w:tc>
        <w:tc>
          <w:tcPr>
            <w:tcW w:w="1701" w:type="dxa"/>
            <w:shd w:val="clear" w:color="auto" w:fill="auto"/>
            <w:vAlign w:val="center"/>
          </w:tcPr>
          <w:p w:rsidR="00DB1E88" w:rsidRPr="00B44425" w:rsidP="00AD792B" w14:paraId="210B9184" w14:textId="77777777">
            <w:pPr>
              <w:pStyle w:val="just"/>
              <w:spacing w:before="0" w:after="0" w:line="276" w:lineRule="auto"/>
              <w:jc w:val="center"/>
              <w:rPr>
                <w:rFonts w:ascii="Verdana" w:hAnsi="Verdana"/>
                <w:b/>
                <w:sz w:val="20"/>
              </w:rPr>
            </w:pPr>
            <w:r w:rsidRPr="00B44425">
              <w:rPr>
                <w:rFonts w:ascii="Verdana" w:hAnsi="Verdana"/>
                <w:b/>
                <w:sz w:val="20"/>
              </w:rPr>
              <w:t>897</w:t>
            </w:r>
          </w:p>
        </w:tc>
        <w:tc>
          <w:tcPr>
            <w:tcW w:w="1703" w:type="dxa"/>
            <w:shd w:val="clear" w:color="auto" w:fill="auto"/>
            <w:vAlign w:val="center"/>
          </w:tcPr>
          <w:p w:rsidR="00DB1E88" w:rsidRPr="00B44425" w:rsidP="00AD792B" w14:paraId="53DA2C66" w14:textId="77777777">
            <w:pPr>
              <w:pStyle w:val="just"/>
              <w:spacing w:before="0" w:after="0" w:line="276" w:lineRule="auto"/>
              <w:jc w:val="center"/>
              <w:rPr>
                <w:rFonts w:ascii="Verdana" w:hAnsi="Verdana"/>
                <w:b/>
                <w:sz w:val="20"/>
              </w:rPr>
            </w:pPr>
            <w:r w:rsidRPr="00B44425">
              <w:rPr>
                <w:rFonts w:ascii="Verdana" w:hAnsi="Verdana"/>
                <w:b/>
                <w:sz w:val="20"/>
              </w:rPr>
              <w:t>926</w:t>
            </w:r>
          </w:p>
        </w:tc>
      </w:tr>
      <w:tr w14:paraId="4804C394" w14:textId="77777777" w:rsidTr="00615CDF">
        <w:tblPrEx>
          <w:tblW w:w="9466" w:type="dxa"/>
          <w:tblLayout w:type="fixed"/>
          <w:tblLook w:val="04A0"/>
        </w:tblPrEx>
        <w:trPr>
          <w:trHeight w:val="435"/>
        </w:trPr>
        <w:tc>
          <w:tcPr>
            <w:tcW w:w="4361" w:type="dxa"/>
            <w:shd w:val="clear" w:color="auto" w:fill="auto"/>
          </w:tcPr>
          <w:p w:rsidR="00DB1E88" w:rsidRPr="00B44425" w:rsidP="00AD792B" w14:paraId="609D6D72" w14:textId="77777777">
            <w:pPr>
              <w:pStyle w:val="just"/>
              <w:spacing w:before="0" w:after="0" w:line="276" w:lineRule="auto"/>
              <w:rPr>
                <w:rFonts w:ascii="Verdana" w:hAnsi="Verdana"/>
                <w:sz w:val="20"/>
              </w:rPr>
            </w:pPr>
            <w:r w:rsidRPr="00B44425">
              <w:rPr>
                <w:rFonts w:ascii="Verdana" w:hAnsi="Verdana"/>
                <w:sz w:val="20"/>
              </w:rPr>
              <w:t xml:space="preserve">W tym </w:t>
            </w:r>
            <w:r w:rsidRPr="00B44425" w:rsidR="00CF796D">
              <w:rPr>
                <w:rFonts w:ascii="Verdana" w:hAnsi="Verdana"/>
                <w:sz w:val="20"/>
              </w:rPr>
              <w:t>o</w:t>
            </w:r>
            <w:r w:rsidRPr="00B44425">
              <w:rPr>
                <w:rFonts w:ascii="Verdana" w:hAnsi="Verdana"/>
                <w:sz w:val="20"/>
              </w:rPr>
              <w:t xml:space="preserve">rzeczenia wydane po raz pierwszy </w:t>
            </w:r>
          </w:p>
        </w:tc>
        <w:tc>
          <w:tcPr>
            <w:tcW w:w="1701" w:type="dxa"/>
            <w:shd w:val="clear" w:color="auto" w:fill="auto"/>
            <w:vAlign w:val="center"/>
          </w:tcPr>
          <w:p w:rsidR="00DB1E88" w:rsidRPr="00B44425" w:rsidP="00AD792B" w14:paraId="127C90A6" w14:textId="77777777">
            <w:pPr>
              <w:pStyle w:val="just"/>
              <w:spacing w:before="0" w:after="0" w:line="276" w:lineRule="auto"/>
              <w:jc w:val="center"/>
              <w:rPr>
                <w:rFonts w:ascii="Verdana" w:hAnsi="Verdana"/>
                <w:sz w:val="20"/>
              </w:rPr>
            </w:pPr>
            <w:r w:rsidRPr="00B44425">
              <w:rPr>
                <w:rFonts w:ascii="Verdana" w:hAnsi="Verdana"/>
                <w:sz w:val="20"/>
              </w:rPr>
              <w:t>484</w:t>
            </w:r>
          </w:p>
        </w:tc>
        <w:tc>
          <w:tcPr>
            <w:tcW w:w="1701" w:type="dxa"/>
            <w:shd w:val="clear" w:color="auto" w:fill="auto"/>
            <w:vAlign w:val="center"/>
          </w:tcPr>
          <w:p w:rsidR="00DB1E88" w:rsidRPr="00B44425" w:rsidP="00AD792B" w14:paraId="4FC5E8CD" w14:textId="77777777">
            <w:pPr>
              <w:pStyle w:val="just"/>
              <w:spacing w:before="0" w:after="0" w:line="276" w:lineRule="auto"/>
              <w:jc w:val="center"/>
              <w:rPr>
                <w:rFonts w:ascii="Verdana" w:hAnsi="Verdana"/>
                <w:sz w:val="20"/>
              </w:rPr>
            </w:pPr>
            <w:r w:rsidRPr="00B44425">
              <w:rPr>
                <w:rFonts w:ascii="Verdana" w:hAnsi="Verdana"/>
                <w:sz w:val="20"/>
              </w:rPr>
              <w:t>447</w:t>
            </w:r>
          </w:p>
        </w:tc>
        <w:tc>
          <w:tcPr>
            <w:tcW w:w="1703" w:type="dxa"/>
            <w:shd w:val="clear" w:color="auto" w:fill="auto"/>
            <w:vAlign w:val="center"/>
          </w:tcPr>
          <w:p w:rsidR="00DB1E88" w:rsidRPr="00B44425" w:rsidP="00AD792B" w14:paraId="7680D8A9" w14:textId="77777777">
            <w:pPr>
              <w:pStyle w:val="just"/>
              <w:spacing w:before="0" w:after="0" w:line="276" w:lineRule="auto"/>
              <w:jc w:val="center"/>
              <w:rPr>
                <w:rFonts w:ascii="Verdana" w:hAnsi="Verdana"/>
                <w:sz w:val="20"/>
              </w:rPr>
            </w:pPr>
            <w:r w:rsidRPr="00B44425">
              <w:rPr>
                <w:rFonts w:ascii="Verdana" w:hAnsi="Verdana"/>
                <w:sz w:val="20"/>
              </w:rPr>
              <w:t>556</w:t>
            </w:r>
          </w:p>
        </w:tc>
      </w:tr>
    </w:tbl>
    <w:p w:rsidR="00EE4519" w:rsidRPr="00B44425" w:rsidP="00AE3E43" w14:paraId="79CFEC17" w14:textId="77777777">
      <w:pPr>
        <w:pStyle w:val="just"/>
        <w:spacing w:before="0" w:line="276" w:lineRule="auto"/>
        <w:rPr>
          <w:rFonts w:ascii="Verdana" w:hAnsi="Verdana"/>
          <w:i/>
          <w:sz w:val="20"/>
        </w:rPr>
      </w:pPr>
      <w:r w:rsidRPr="00B44425">
        <w:rPr>
          <w:rFonts w:ascii="Verdana" w:hAnsi="Verdana"/>
          <w:i/>
          <w:sz w:val="20"/>
        </w:rPr>
        <w:t xml:space="preserve">Źródło: opracowanie własne na podstawie danych z PZOON w Kluczborku </w:t>
      </w:r>
    </w:p>
    <w:p w:rsidR="00AE3E43" w:rsidP="00AE3E43" w14:paraId="38A11AB4" w14:textId="77777777">
      <w:pPr>
        <w:pStyle w:val="just"/>
        <w:shd w:val="clear" w:color="auto" w:fill="FFFFFF"/>
        <w:spacing w:after="0" w:line="276" w:lineRule="auto"/>
        <w:rPr>
          <w:rFonts w:ascii="Verdana" w:hAnsi="Verdana"/>
          <w:sz w:val="20"/>
          <w:shd w:val="clear" w:color="auto" w:fill="FFFFFF"/>
        </w:rPr>
      </w:pPr>
      <w:r w:rsidRPr="00B44425">
        <w:rPr>
          <w:rFonts w:ascii="Verdana" w:hAnsi="Verdana"/>
          <w:sz w:val="20"/>
        </w:rPr>
        <w:t>W stosunku do lat poprzednich zmalała o niespełna 6,5 % licz</w:t>
      </w:r>
      <w:r>
        <w:rPr>
          <w:rFonts w:ascii="Verdana" w:hAnsi="Verdana"/>
          <w:sz w:val="20"/>
        </w:rPr>
        <w:t>b</w:t>
      </w:r>
      <w:r w:rsidRPr="00B44425">
        <w:rPr>
          <w:rFonts w:ascii="Verdana" w:hAnsi="Verdana"/>
          <w:sz w:val="20"/>
        </w:rPr>
        <w:t>a orzeczeń wydanych dla dzieci do 16 roku życia</w:t>
      </w:r>
      <w:r w:rsidRPr="00B44425" w:rsidR="00AB08B2">
        <w:rPr>
          <w:rFonts w:ascii="Verdana" w:hAnsi="Verdana"/>
          <w:sz w:val="20"/>
        </w:rPr>
        <w:t>, niemniej grupa ta stanowi</w:t>
      </w:r>
      <w:r w:rsidRPr="00B44425">
        <w:rPr>
          <w:rFonts w:ascii="Verdana" w:hAnsi="Verdana"/>
          <w:sz w:val="20"/>
        </w:rPr>
        <w:t xml:space="preserve"> </w:t>
      </w:r>
      <w:r w:rsidRPr="00B44425" w:rsidR="000B11FC">
        <w:rPr>
          <w:rFonts w:ascii="Verdana" w:hAnsi="Verdana"/>
          <w:sz w:val="20"/>
        </w:rPr>
        <w:t>2</w:t>
      </w:r>
      <w:r w:rsidRPr="00B44425">
        <w:rPr>
          <w:rFonts w:ascii="Verdana" w:hAnsi="Verdana"/>
          <w:sz w:val="20"/>
        </w:rPr>
        <w:t>2</w:t>
      </w:r>
      <w:r w:rsidRPr="00B44425" w:rsidR="000B11FC">
        <w:rPr>
          <w:rFonts w:ascii="Verdana" w:hAnsi="Verdana"/>
          <w:sz w:val="20"/>
        </w:rPr>
        <w:t xml:space="preserve">% w stosunku do wszystkich wydanych </w:t>
      </w:r>
      <w:r w:rsidRPr="00B44425" w:rsidR="00E80060">
        <w:rPr>
          <w:rFonts w:ascii="Verdana" w:hAnsi="Verdana"/>
          <w:sz w:val="20"/>
        </w:rPr>
        <w:t>orzeczeń</w:t>
      </w:r>
      <w:r w:rsidRPr="00B44425" w:rsidR="00E80060">
        <w:rPr>
          <w:rFonts w:ascii="Verdana" w:hAnsi="Verdana"/>
          <w:sz w:val="20"/>
          <w:shd w:val="clear" w:color="auto" w:fill="FFFFFF"/>
        </w:rPr>
        <w:t xml:space="preserve">. </w:t>
      </w:r>
      <w:r w:rsidR="00DF7F90">
        <w:rPr>
          <w:rFonts w:ascii="Verdana" w:hAnsi="Verdana"/>
          <w:sz w:val="20"/>
          <w:shd w:val="clear" w:color="auto" w:fill="FFFFFF"/>
        </w:rPr>
        <w:t>W</w:t>
      </w:r>
      <w:r w:rsidRPr="00B44425" w:rsidR="00DF7F90">
        <w:rPr>
          <w:rFonts w:ascii="Verdana" w:hAnsi="Verdana"/>
          <w:sz w:val="20"/>
          <w:shd w:val="clear" w:color="auto" w:fill="FFFFFF"/>
        </w:rPr>
        <w:t xml:space="preserve"> tej grupie wiekowej </w:t>
      </w:r>
      <w:r w:rsidR="00DF7F90">
        <w:rPr>
          <w:rFonts w:ascii="Verdana" w:hAnsi="Verdana"/>
          <w:sz w:val="20"/>
          <w:shd w:val="clear" w:color="auto" w:fill="FFFFFF"/>
        </w:rPr>
        <w:t xml:space="preserve">najwięcej orzeczeń wydano ze względu na niepełnosprawność </w:t>
      </w:r>
      <w:r w:rsidRPr="00B44425" w:rsidR="00DF7F90">
        <w:rPr>
          <w:rFonts w:ascii="Verdana" w:hAnsi="Verdana"/>
          <w:sz w:val="20"/>
          <w:shd w:val="clear" w:color="auto" w:fill="FFFFFF"/>
        </w:rPr>
        <w:t>oznaczon</w:t>
      </w:r>
      <w:r w:rsidR="00DF7F90">
        <w:rPr>
          <w:rFonts w:ascii="Verdana" w:hAnsi="Verdana"/>
          <w:sz w:val="20"/>
          <w:shd w:val="clear" w:color="auto" w:fill="FFFFFF"/>
        </w:rPr>
        <w:t>ą</w:t>
      </w:r>
      <w:r w:rsidRPr="00B44425" w:rsidR="00DF7F90">
        <w:rPr>
          <w:rFonts w:ascii="Verdana" w:hAnsi="Verdana"/>
          <w:sz w:val="20"/>
          <w:shd w:val="clear" w:color="auto" w:fill="FFFFFF"/>
        </w:rPr>
        <w:t xml:space="preserve"> symbolem 07-S (układ oddechowy i krążenia), 10-N (choroby neurologiczne) oraz 11-I (całościowe zaburzenia rozwojowe).</w:t>
      </w:r>
    </w:p>
    <w:p w:rsidR="00DF7F90" w:rsidRPr="00DF7F90" w:rsidP="00DF7F90" w14:paraId="178A380C" w14:textId="22738589">
      <w:pPr>
        <w:pStyle w:val="just"/>
        <w:shd w:val="clear" w:color="auto" w:fill="FFFFFF"/>
        <w:spacing w:line="276" w:lineRule="auto"/>
        <w:rPr>
          <w:rFonts w:ascii="Verdana" w:hAnsi="Verdana"/>
          <w:sz w:val="20"/>
          <w:shd w:val="clear" w:color="auto" w:fill="FFFFFF"/>
        </w:rPr>
      </w:pPr>
      <w:r>
        <w:rPr>
          <w:rFonts w:ascii="Verdana" w:hAnsi="Verdana"/>
          <w:sz w:val="20"/>
          <w:shd w:val="clear" w:color="auto" w:fill="FFFFFF"/>
        </w:rPr>
        <w:t xml:space="preserve">W okresie </w:t>
      </w:r>
      <w:r>
        <w:rPr>
          <w:rFonts w:ascii="Verdana" w:hAnsi="Verdana"/>
          <w:sz w:val="20"/>
          <w:shd w:val="clear" w:color="auto" w:fill="FFFFFF"/>
        </w:rPr>
        <w:t xml:space="preserve">ostatnich </w:t>
      </w:r>
      <w:r>
        <w:rPr>
          <w:rFonts w:ascii="Verdana" w:hAnsi="Verdana"/>
          <w:sz w:val="20"/>
          <w:shd w:val="clear" w:color="auto" w:fill="FFFFFF"/>
        </w:rPr>
        <w:t>trzech lat</w:t>
      </w:r>
      <w:r>
        <w:rPr>
          <w:rFonts w:ascii="Verdana" w:hAnsi="Verdana"/>
          <w:sz w:val="20"/>
          <w:shd w:val="clear" w:color="auto" w:fill="FFFFFF"/>
        </w:rPr>
        <w:t xml:space="preserve"> wydano n</w:t>
      </w:r>
      <w:r w:rsidRPr="00B44425" w:rsidR="00E80060">
        <w:rPr>
          <w:rFonts w:ascii="Verdana" w:hAnsi="Verdana"/>
          <w:sz w:val="20"/>
          <w:shd w:val="clear" w:color="auto" w:fill="FFFFFF"/>
        </w:rPr>
        <w:t>ajwięcej</w:t>
      </w:r>
      <w:r w:rsidRPr="00B44425" w:rsidR="003552B4">
        <w:rPr>
          <w:rFonts w:ascii="Verdana" w:hAnsi="Verdana"/>
          <w:sz w:val="20"/>
          <w:shd w:val="clear" w:color="auto" w:fill="FFFFFF"/>
        </w:rPr>
        <w:t xml:space="preserve"> orzeczeń</w:t>
      </w:r>
      <w:r w:rsidRPr="00B44425" w:rsidR="003552B4">
        <w:rPr>
          <w:rFonts w:ascii="Verdana" w:hAnsi="Verdana"/>
          <w:b/>
          <w:sz w:val="20"/>
          <w:shd w:val="clear" w:color="auto" w:fill="FFFFFF"/>
        </w:rPr>
        <w:t xml:space="preserve"> </w:t>
      </w:r>
      <w:r w:rsidRPr="00B44425" w:rsidR="003552B4">
        <w:rPr>
          <w:rFonts w:ascii="Verdana" w:hAnsi="Verdana"/>
          <w:sz w:val="20"/>
          <w:shd w:val="clear" w:color="auto" w:fill="FFFFFF"/>
        </w:rPr>
        <w:t xml:space="preserve">o </w:t>
      </w:r>
      <w:r>
        <w:rPr>
          <w:rFonts w:ascii="Verdana" w:hAnsi="Verdana"/>
          <w:sz w:val="20"/>
          <w:shd w:val="clear" w:color="auto" w:fill="FFFFFF"/>
        </w:rPr>
        <w:t xml:space="preserve">umiarkowanym stopniu </w:t>
      </w:r>
      <w:r w:rsidRPr="00B44425" w:rsidR="003552B4">
        <w:rPr>
          <w:rFonts w:ascii="Verdana" w:hAnsi="Verdana"/>
          <w:sz w:val="20"/>
          <w:shd w:val="clear" w:color="auto" w:fill="FFFFFF"/>
        </w:rPr>
        <w:t>niepełnosprawności</w:t>
      </w:r>
      <w:r>
        <w:rPr>
          <w:rFonts w:ascii="Verdana" w:hAnsi="Verdana"/>
          <w:sz w:val="20"/>
          <w:shd w:val="clear" w:color="auto" w:fill="FFFFFF"/>
        </w:rPr>
        <w:t xml:space="preserve">. </w:t>
      </w:r>
      <w:r w:rsidRPr="00DF7F90">
        <w:rPr>
          <w:rFonts w:ascii="Verdana" w:hAnsi="Verdana"/>
          <w:sz w:val="20"/>
          <w:shd w:val="clear" w:color="auto" w:fill="FFFFFF"/>
        </w:rPr>
        <w:t xml:space="preserve">Według art. 4 ust. 1 ustawy o rehabilitacji zawodowej </w:t>
      </w:r>
      <w:r>
        <w:rPr>
          <w:rFonts w:ascii="Verdana" w:hAnsi="Verdana"/>
          <w:sz w:val="20"/>
          <w:shd w:val="clear" w:color="auto" w:fill="FFFFFF"/>
        </w:rPr>
        <w:br/>
      </w:r>
      <w:r w:rsidRPr="00DF7F90">
        <w:rPr>
          <w:rFonts w:ascii="Verdana" w:hAnsi="Verdana"/>
          <w:sz w:val="20"/>
          <w:shd w:val="clear" w:color="auto" w:fill="FFFFFF"/>
        </w:rPr>
        <w:t>i społecznej oraz zatrudnianiu osób niepełnosprawnych do umiarkowanego stopnia niepełnosprawności zalicza się osobę z naruszoną sprawnością organizmu, niezdolną do pracy albo zdolną do pracy jedynie w warunkach pracy chronionej lub wymagającą czasowej albo częściowej pomocy innych osób w celu pełnienia ról społecznych (ust.2).</w:t>
      </w:r>
    </w:p>
    <w:p w:rsidR="00400F72" w:rsidRPr="0071164A" w:rsidP="001672F5" w14:paraId="641DAA71" w14:textId="55B89586">
      <w:pPr>
        <w:pStyle w:val="just"/>
        <w:shd w:val="clear" w:color="auto" w:fill="FFFFFF"/>
        <w:spacing w:line="276" w:lineRule="auto"/>
        <w:rPr>
          <w:rFonts w:ascii="Verdana" w:hAnsi="Verdana"/>
          <w:sz w:val="20"/>
          <w:shd w:val="clear" w:color="auto" w:fill="FFFFFF"/>
        </w:rPr>
      </w:pPr>
      <w:r w:rsidRPr="00DF7F90">
        <w:rPr>
          <w:rFonts w:ascii="Verdana" w:hAnsi="Verdana"/>
          <w:sz w:val="20"/>
          <w:shd w:val="clear" w:color="auto" w:fill="FFFFFF"/>
        </w:rPr>
        <w:t xml:space="preserve">Standardy w zakresie kwalifikowania do lekkiego, umiarkowanego i znacznego stopnia niepełnosprawności określają § 29 - § 31 Rozporządzenia Ministra Gospodarki, Pracy </w:t>
      </w:r>
      <w:r>
        <w:rPr>
          <w:rFonts w:ascii="Verdana" w:hAnsi="Verdana"/>
          <w:sz w:val="20"/>
          <w:shd w:val="clear" w:color="auto" w:fill="FFFFFF"/>
        </w:rPr>
        <w:br/>
      </w:r>
      <w:r w:rsidRPr="00DF7F90">
        <w:rPr>
          <w:rFonts w:ascii="Verdana" w:hAnsi="Verdana"/>
          <w:sz w:val="20"/>
          <w:shd w:val="clear" w:color="auto" w:fill="FFFFFF"/>
        </w:rPr>
        <w:t>i Polityki Społecznej z dnia 15 lipca 2003 roku w sprawie orzekania o niepełnosprawności i stopniu niepełnosprawności (</w:t>
      </w:r>
      <w:r w:rsidRPr="00B24163" w:rsidR="00B24163">
        <w:rPr>
          <w:rFonts w:ascii="Verdana" w:hAnsi="Verdana"/>
          <w:sz w:val="20"/>
          <w:shd w:val="clear" w:color="auto" w:fill="FFFFFF"/>
        </w:rPr>
        <w:t>Dz.U. 2003 nr 139 poz. 1328</w:t>
      </w:r>
      <w:r w:rsidRPr="00DF7F90">
        <w:rPr>
          <w:rFonts w:ascii="Verdana" w:hAnsi="Verdana"/>
          <w:sz w:val="20"/>
          <w:shd w:val="clear" w:color="auto" w:fill="FFFFFF"/>
        </w:rPr>
        <w:t xml:space="preserve">). </w:t>
      </w:r>
      <w:r w:rsidRPr="00B44425" w:rsidR="003552B4">
        <w:rPr>
          <w:rFonts w:ascii="Verdana" w:hAnsi="Verdana"/>
          <w:sz w:val="20"/>
          <w:shd w:val="clear" w:color="auto" w:fill="FFFFFF"/>
        </w:rPr>
        <w:t xml:space="preserve"> </w:t>
      </w:r>
    </w:p>
    <w:p w:rsidR="00042060" w:rsidRPr="007D6FAC" w:rsidP="00AD792B" w14:paraId="61208A10" w14:textId="77777777">
      <w:pPr>
        <w:pStyle w:val="just"/>
        <w:spacing w:before="0" w:after="0" w:line="276" w:lineRule="auto"/>
        <w:rPr>
          <w:rFonts w:ascii="Verdana" w:hAnsi="Verdana"/>
          <w:sz w:val="8"/>
          <w:szCs w:val="8"/>
        </w:rPr>
      </w:pPr>
    </w:p>
    <w:p w:rsidR="00A3154B" w:rsidP="0071164A" w14:paraId="385D7FEC" w14:textId="3611A077">
      <w:pPr>
        <w:pStyle w:val="Caption"/>
        <w:spacing w:line="276" w:lineRule="auto"/>
        <w:ind w:left="993" w:hanging="993"/>
        <w:rPr>
          <w:rFonts w:ascii="Verdana" w:hAnsi="Verdana"/>
          <w:sz w:val="18"/>
          <w:szCs w:val="18"/>
        </w:rPr>
      </w:pPr>
      <w:bookmarkStart w:id="6" w:name="_Toc471731009"/>
      <w:bookmarkStart w:id="7" w:name="_Toc117682633"/>
      <w:r w:rsidRPr="00B44425">
        <w:rPr>
          <w:rFonts w:ascii="Verdana" w:hAnsi="Verdana"/>
          <w:sz w:val="18"/>
          <w:szCs w:val="18"/>
        </w:rPr>
        <w:t xml:space="preserve">Wykres </w:t>
      </w:r>
      <w:r w:rsidRPr="00B44425">
        <w:rPr>
          <w:rFonts w:ascii="Verdana" w:hAnsi="Verdana"/>
          <w:sz w:val="18"/>
          <w:szCs w:val="18"/>
        </w:rPr>
        <w:fldChar w:fldCharType="begin"/>
      </w:r>
      <w:r w:rsidRPr="00B44425">
        <w:rPr>
          <w:rFonts w:ascii="Verdana" w:hAnsi="Verdana"/>
          <w:sz w:val="18"/>
          <w:szCs w:val="18"/>
        </w:rPr>
        <w:instrText xml:space="preserve"> SEQ Wykres \* ARABIC </w:instrText>
      </w:r>
      <w:r w:rsidRPr="00B44425">
        <w:rPr>
          <w:rFonts w:ascii="Verdana" w:hAnsi="Verdana"/>
          <w:sz w:val="18"/>
          <w:szCs w:val="18"/>
        </w:rPr>
        <w:fldChar w:fldCharType="separate"/>
      </w:r>
      <w:r w:rsidR="00EF2913">
        <w:rPr>
          <w:rFonts w:ascii="Verdana" w:hAnsi="Verdana"/>
          <w:noProof/>
          <w:sz w:val="18"/>
          <w:szCs w:val="18"/>
        </w:rPr>
        <w:t>1</w:t>
      </w:r>
      <w:r w:rsidRPr="00B44425">
        <w:rPr>
          <w:rFonts w:ascii="Verdana" w:hAnsi="Verdana"/>
          <w:sz w:val="18"/>
          <w:szCs w:val="18"/>
        </w:rPr>
        <w:fldChar w:fldCharType="end"/>
      </w:r>
      <w:r w:rsidRPr="00B44425" w:rsidR="005A263C">
        <w:rPr>
          <w:rFonts w:ascii="Verdana" w:hAnsi="Verdana"/>
          <w:sz w:val="18"/>
          <w:szCs w:val="18"/>
        </w:rPr>
        <w:t xml:space="preserve">. </w:t>
      </w:r>
      <w:r w:rsidRPr="00B44425">
        <w:rPr>
          <w:rFonts w:ascii="Verdana" w:hAnsi="Verdana"/>
          <w:sz w:val="18"/>
          <w:szCs w:val="18"/>
        </w:rPr>
        <w:t>Ilość wydanych orzeczeń o niepełnospra</w:t>
      </w:r>
      <w:r w:rsidRPr="00B44425" w:rsidR="005A263C">
        <w:rPr>
          <w:rFonts w:ascii="Verdana" w:hAnsi="Verdana"/>
          <w:sz w:val="18"/>
          <w:szCs w:val="18"/>
        </w:rPr>
        <w:t>wności z podziałem na lata 201</w:t>
      </w:r>
      <w:r w:rsidRPr="00B44425" w:rsidR="003067BA">
        <w:rPr>
          <w:rFonts w:ascii="Verdana" w:hAnsi="Verdana"/>
          <w:sz w:val="18"/>
          <w:szCs w:val="18"/>
        </w:rPr>
        <w:t>9</w:t>
      </w:r>
      <w:r w:rsidRPr="00B44425" w:rsidR="005A263C">
        <w:rPr>
          <w:rFonts w:ascii="Verdana" w:hAnsi="Verdana"/>
          <w:sz w:val="18"/>
          <w:szCs w:val="18"/>
        </w:rPr>
        <w:t xml:space="preserve"> -   </w:t>
      </w:r>
      <w:r w:rsidRPr="00B44425">
        <w:rPr>
          <w:rFonts w:ascii="Verdana" w:hAnsi="Verdana"/>
          <w:sz w:val="18"/>
          <w:szCs w:val="18"/>
        </w:rPr>
        <w:t>20</w:t>
      </w:r>
      <w:r w:rsidRPr="00B44425" w:rsidR="003067BA">
        <w:rPr>
          <w:rFonts w:ascii="Verdana" w:hAnsi="Verdana"/>
          <w:sz w:val="18"/>
          <w:szCs w:val="18"/>
        </w:rPr>
        <w:t>21</w:t>
      </w:r>
      <w:bookmarkEnd w:id="6"/>
      <w:bookmarkEnd w:id="7"/>
    </w:p>
    <w:p w:rsidR="0071164A" w:rsidRPr="0071164A" w:rsidP="0071164A" w14:paraId="73A3C543" w14:textId="77777777">
      <w:pPr>
        <w:rPr>
          <w:sz w:val="8"/>
          <w:szCs w:val="8"/>
        </w:rPr>
      </w:pPr>
    </w:p>
    <w:p w:rsidR="001672F5" w:rsidP="005174E2" w14:paraId="76016117" w14:textId="402B60C5">
      <w:pPr>
        <w:spacing w:line="276" w:lineRule="auto"/>
        <w:jc w:val="center"/>
        <w:rPr>
          <w:rFonts w:ascii="Verdana" w:hAnsi="Verdana"/>
          <w:i/>
          <w:sz w:val="20"/>
          <w:szCs w:val="20"/>
        </w:rPr>
      </w:pPr>
    </w:p>
    <w:p w:rsidR="00640C02" w:rsidRPr="00B44425" w:rsidP="00AD792B" w14:paraId="2DF69FD3" w14:textId="77777777">
      <w:pPr>
        <w:spacing w:line="276" w:lineRule="auto"/>
        <w:rPr>
          <w:rFonts w:ascii="Verdana" w:hAnsi="Verdana"/>
          <w:i/>
          <w:sz w:val="20"/>
          <w:szCs w:val="20"/>
        </w:rPr>
      </w:pPr>
      <w:r w:rsidRPr="00B44425">
        <w:rPr>
          <w:rFonts w:ascii="Verdana" w:hAnsi="Verdana"/>
          <w:i/>
          <w:sz w:val="18"/>
          <w:szCs w:val="20"/>
        </w:rPr>
        <w:t>Źródło: opracowanie wła</w:t>
      </w:r>
      <w:r w:rsidRPr="00B44425" w:rsidR="0011352E">
        <w:rPr>
          <w:rFonts w:ascii="Verdana" w:hAnsi="Verdana"/>
          <w:i/>
          <w:sz w:val="18"/>
          <w:szCs w:val="20"/>
        </w:rPr>
        <w:t>sne na podstawie danych z PZO</w:t>
      </w:r>
      <w:r w:rsidRPr="00B44425">
        <w:rPr>
          <w:rFonts w:ascii="Verdana" w:hAnsi="Verdana"/>
          <w:i/>
          <w:sz w:val="18"/>
          <w:szCs w:val="20"/>
        </w:rPr>
        <w:t xml:space="preserve">ON w Kluczborku </w:t>
      </w:r>
    </w:p>
    <w:p w:rsidR="00042060" w:rsidRPr="0071164A" w:rsidP="00AD792B" w14:paraId="695E2DDA" w14:textId="77777777">
      <w:pPr>
        <w:pStyle w:val="just"/>
        <w:spacing w:before="0" w:after="0" w:line="276" w:lineRule="auto"/>
        <w:jc w:val="left"/>
        <w:rPr>
          <w:rFonts w:ascii="Verdana" w:hAnsi="Verdana"/>
          <w:sz w:val="14"/>
          <w:szCs w:val="14"/>
        </w:rPr>
      </w:pPr>
    </w:p>
    <w:p w:rsidR="00A3154B" w:rsidP="0071164A" w14:paraId="5D11F9FB" w14:textId="43D0DEEC">
      <w:pPr>
        <w:pStyle w:val="Caption"/>
        <w:spacing w:line="276" w:lineRule="auto"/>
        <w:ind w:left="993" w:hanging="993"/>
        <w:rPr>
          <w:rFonts w:ascii="Verdana" w:hAnsi="Verdana"/>
          <w:sz w:val="18"/>
        </w:rPr>
      </w:pPr>
      <w:bookmarkStart w:id="8" w:name="_Toc471731010"/>
      <w:bookmarkStart w:id="9" w:name="_Toc117682634"/>
      <w:r w:rsidRPr="00B44425">
        <w:rPr>
          <w:rFonts w:ascii="Verdana" w:hAnsi="Verdana"/>
          <w:sz w:val="18"/>
        </w:rPr>
        <w:t xml:space="preserve">Wykres </w:t>
      </w:r>
      <w:r w:rsidRPr="00B44425">
        <w:rPr>
          <w:rFonts w:ascii="Verdana" w:hAnsi="Verdana"/>
          <w:sz w:val="18"/>
        </w:rPr>
        <w:fldChar w:fldCharType="begin"/>
      </w:r>
      <w:r w:rsidRPr="00B44425">
        <w:rPr>
          <w:rFonts w:ascii="Verdana" w:hAnsi="Verdana"/>
          <w:sz w:val="18"/>
        </w:rPr>
        <w:instrText xml:space="preserve"> SEQ Wykres \* ARABIC </w:instrText>
      </w:r>
      <w:r w:rsidRPr="00B44425">
        <w:rPr>
          <w:rFonts w:ascii="Verdana" w:hAnsi="Verdana"/>
          <w:sz w:val="18"/>
        </w:rPr>
        <w:fldChar w:fldCharType="separate"/>
      </w:r>
      <w:r w:rsidR="00EF2913">
        <w:rPr>
          <w:rFonts w:ascii="Verdana" w:hAnsi="Verdana"/>
          <w:noProof/>
          <w:sz w:val="18"/>
        </w:rPr>
        <w:t>2</w:t>
      </w:r>
      <w:r w:rsidRPr="00B44425">
        <w:rPr>
          <w:rFonts w:ascii="Verdana" w:hAnsi="Verdana"/>
          <w:sz w:val="18"/>
        </w:rPr>
        <w:fldChar w:fldCharType="end"/>
      </w:r>
      <w:r w:rsidRPr="00B44425">
        <w:rPr>
          <w:rFonts w:ascii="Verdana" w:hAnsi="Verdana"/>
          <w:sz w:val="18"/>
        </w:rPr>
        <w:t>.</w:t>
      </w:r>
      <w:r w:rsidRPr="00B44425">
        <w:rPr>
          <w:sz w:val="18"/>
        </w:rPr>
        <w:t xml:space="preserve"> </w:t>
      </w:r>
      <w:r w:rsidRPr="00B44425">
        <w:rPr>
          <w:rFonts w:ascii="Verdana" w:hAnsi="Verdana"/>
          <w:sz w:val="18"/>
        </w:rPr>
        <w:t>Ilość wydanych przez PZOON orzeczeń z podziałem na stopnie</w:t>
      </w:r>
      <w:r w:rsidRPr="00B44425" w:rsidR="005D24BC">
        <w:rPr>
          <w:rFonts w:ascii="Verdana" w:hAnsi="Verdana"/>
          <w:sz w:val="18"/>
        </w:rPr>
        <w:t xml:space="preserve"> </w:t>
      </w:r>
      <w:r w:rsidRPr="00B44425">
        <w:rPr>
          <w:rFonts w:ascii="Verdana" w:hAnsi="Verdana"/>
          <w:sz w:val="18"/>
        </w:rPr>
        <w:t>niepełnosprawności</w:t>
      </w:r>
      <w:bookmarkEnd w:id="8"/>
      <w:bookmarkEnd w:id="9"/>
    </w:p>
    <w:p w:rsidR="0071164A" w:rsidRPr="0071164A" w:rsidP="0071164A" w14:paraId="540665ED" w14:textId="77777777">
      <w:pPr>
        <w:rPr>
          <w:sz w:val="6"/>
          <w:szCs w:val="6"/>
        </w:rPr>
      </w:pPr>
    </w:p>
    <w:p w:rsidR="005174E2" w:rsidP="005174E2" w14:paraId="15B000B5" w14:textId="3A64A14E">
      <w:pPr>
        <w:spacing w:line="276" w:lineRule="auto"/>
        <w:jc w:val="center"/>
        <w:rPr>
          <w:rFonts w:ascii="Verdana" w:hAnsi="Verdana"/>
          <w:sz w:val="20"/>
          <w:szCs w:val="20"/>
        </w:rPr>
      </w:pPr>
    </w:p>
    <w:p w:rsidR="001672F5" w:rsidP="00AD792B" w14:paraId="1C17D029" w14:textId="77777777">
      <w:pPr>
        <w:spacing w:line="276" w:lineRule="auto"/>
        <w:rPr>
          <w:rFonts w:ascii="Verdana" w:hAnsi="Verdana"/>
          <w:i/>
          <w:sz w:val="18"/>
          <w:szCs w:val="18"/>
        </w:rPr>
      </w:pPr>
      <w:r w:rsidRPr="00B44425">
        <w:rPr>
          <w:rFonts w:ascii="Verdana" w:hAnsi="Verdana"/>
          <w:i/>
          <w:sz w:val="18"/>
          <w:szCs w:val="18"/>
        </w:rPr>
        <w:t xml:space="preserve">Źródło: opracowanie własne na podstawie danych z </w:t>
      </w:r>
      <w:r w:rsidRPr="00B44425" w:rsidR="006F711D">
        <w:rPr>
          <w:rFonts w:ascii="Verdana" w:hAnsi="Verdana"/>
          <w:i/>
          <w:sz w:val="18"/>
          <w:szCs w:val="18"/>
        </w:rPr>
        <w:t>PZOON</w:t>
      </w:r>
      <w:r w:rsidRPr="00B44425">
        <w:rPr>
          <w:rFonts w:ascii="Verdana" w:hAnsi="Verdana"/>
          <w:i/>
          <w:sz w:val="18"/>
          <w:szCs w:val="18"/>
        </w:rPr>
        <w:t xml:space="preserve"> w Kluczborku </w:t>
      </w:r>
    </w:p>
    <w:p w:rsidR="00AE3E43" w:rsidRPr="00AE3E43" w:rsidP="00AD792B" w14:paraId="58997568" w14:textId="77777777">
      <w:pPr>
        <w:spacing w:line="276" w:lineRule="auto"/>
        <w:rPr>
          <w:rFonts w:ascii="Verdana" w:hAnsi="Verdana"/>
          <w:iCs/>
          <w:sz w:val="20"/>
          <w:szCs w:val="20"/>
        </w:rPr>
      </w:pPr>
    </w:p>
    <w:p w:rsidR="0027662A" w:rsidRPr="00B44425" w:rsidP="00AD792B" w14:paraId="1239FFAF" w14:textId="77777777">
      <w:pPr>
        <w:pStyle w:val="just"/>
        <w:spacing w:before="0" w:after="0" w:line="276" w:lineRule="auto"/>
        <w:rPr>
          <w:rFonts w:ascii="Verdana" w:hAnsi="Verdana"/>
          <w:sz w:val="20"/>
        </w:rPr>
      </w:pPr>
      <w:r w:rsidRPr="00B44425">
        <w:rPr>
          <w:rFonts w:ascii="Verdana" w:hAnsi="Verdana"/>
          <w:sz w:val="20"/>
        </w:rPr>
        <w:t xml:space="preserve">W ostatnich trzech latach zauważalny jest </w:t>
      </w:r>
      <w:r w:rsidRPr="00B44425" w:rsidR="00B11579">
        <w:rPr>
          <w:rFonts w:ascii="Verdana" w:hAnsi="Verdana"/>
          <w:sz w:val="20"/>
        </w:rPr>
        <w:t>nieznaczny wzrost</w:t>
      </w:r>
      <w:r w:rsidRPr="00B44425">
        <w:rPr>
          <w:rFonts w:ascii="Verdana" w:hAnsi="Verdana"/>
          <w:sz w:val="20"/>
        </w:rPr>
        <w:t xml:space="preserve"> wydawanych orzeczeń.</w:t>
      </w:r>
      <w:r w:rsidRPr="00B44425" w:rsidR="0001124F">
        <w:rPr>
          <w:rFonts w:ascii="Verdana" w:hAnsi="Verdana"/>
          <w:sz w:val="20"/>
        </w:rPr>
        <w:t xml:space="preserve"> Jednak w poprzednich latach </w:t>
      </w:r>
      <w:r w:rsidRPr="00B44425" w:rsidR="00B11579">
        <w:rPr>
          <w:rFonts w:ascii="Verdana" w:hAnsi="Verdana"/>
          <w:sz w:val="20"/>
        </w:rPr>
        <w:t xml:space="preserve">tj. 2014 i 2015 </w:t>
      </w:r>
      <w:r w:rsidRPr="00B44425" w:rsidR="00F47F95">
        <w:rPr>
          <w:rFonts w:ascii="Verdana" w:hAnsi="Verdana"/>
          <w:sz w:val="20"/>
        </w:rPr>
        <w:t xml:space="preserve">liczba wydawanych orzeczeń była znacząco wyższa. </w:t>
      </w:r>
      <w:r w:rsidRPr="00B44425" w:rsidR="00903399">
        <w:rPr>
          <w:rFonts w:ascii="Verdana" w:hAnsi="Verdana"/>
          <w:sz w:val="20"/>
        </w:rPr>
        <w:t>W ostatnim roku</w:t>
      </w:r>
      <w:r w:rsidRPr="00B44425" w:rsidR="00F47F95">
        <w:rPr>
          <w:rFonts w:ascii="Verdana" w:hAnsi="Verdana"/>
          <w:sz w:val="20"/>
        </w:rPr>
        <w:t>, tak samo jak w latach poprzednich</w:t>
      </w:r>
      <w:r w:rsidRPr="00B44425" w:rsidR="00903399">
        <w:rPr>
          <w:rFonts w:ascii="Verdana" w:hAnsi="Verdana"/>
          <w:sz w:val="20"/>
        </w:rPr>
        <w:t xml:space="preserve"> największą grupę obejmują orzeczenia wydane dla osób powyżej 61 roku życia, co stanowi </w:t>
      </w:r>
      <w:r w:rsidRPr="00B44425">
        <w:rPr>
          <w:rFonts w:ascii="Verdana" w:hAnsi="Verdana"/>
          <w:sz w:val="20"/>
        </w:rPr>
        <w:t>około połowę</w:t>
      </w:r>
      <w:r w:rsidRPr="00B44425" w:rsidR="00903399">
        <w:rPr>
          <w:rFonts w:ascii="Verdana" w:hAnsi="Verdana"/>
          <w:sz w:val="20"/>
        </w:rPr>
        <w:t xml:space="preserve"> wszystkich wydanych orzeczeń. </w:t>
      </w:r>
    </w:p>
    <w:p w:rsidR="00F47F95" w:rsidRPr="001C487F" w:rsidP="001C487F" w14:paraId="22E200BD" w14:textId="1DD70979">
      <w:pPr>
        <w:pStyle w:val="just"/>
        <w:spacing w:before="0" w:after="0" w:line="276" w:lineRule="auto"/>
        <w:rPr>
          <w:rFonts w:ascii="Verdana" w:hAnsi="Verdana"/>
          <w:sz w:val="20"/>
        </w:rPr>
      </w:pPr>
      <w:r w:rsidRPr="00B44425">
        <w:rPr>
          <w:rFonts w:ascii="Verdana" w:hAnsi="Verdana"/>
          <w:sz w:val="20"/>
        </w:rPr>
        <w:t xml:space="preserve">W odniesieniu do przyczyn niepełnosprawności w przypadku osób z tej grupy wiekowej najwięcej orzeczeń wydawanych jest dla osób z upośledzeniem narządu ruchu (05-R </w:t>
      </w:r>
      <w:r w:rsidRPr="00B44425" w:rsidR="0027662A">
        <w:rPr>
          <w:rFonts w:ascii="Verdana" w:hAnsi="Verdana"/>
          <w:sz w:val="20"/>
        </w:rPr>
        <w:t>- 145 osób) oraz</w:t>
      </w:r>
      <w:r w:rsidRPr="00B44425">
        <w:rPr>
          <w:rFonts w:ascii="Verdana" w:hAnsi="Verdana"/>
          <w:sz w:val="20"/>
        </w:rPr>
        <w:t xml:space="preserve"> z chorobami </w:t>
      </w:r>
      <w:r w:rsidRPr="00B44425" w:rsidR="0027662A">
        <w:rPr>
          <w:rFonts w:ascii="Verdana" w:hAnsi="Verdana"/>
          <w:sz w:val="20"/>
        </w:rPr>
        <w:t xml:space="preserve">neurologicznymi (10-N - 106 osoby), natomiast nie wydano orzeczeń z symbolem </w:t>
      </w:r>
      <w:r w:rsidRPr="00B44425" w:rsidR="005D24BC">
        <w:rPr>
          <w:rFonts w:ascii="Verdana" w:hAnsi="Verdana"/>
          <w:sz w:val="20"/>
        </w:rPr>
        <w:t>przyczyny niepełnosprawności 06-E – epilepsja oraz 12-C – całościowe zaburzenia rozwojowe.</w:t>
      </w:r>
      <w:bookmarkStart w:id="10" w:name="_Toc471731296"/>
    </w:p>
    <w:p w:rsidR="001C487F" w:rsidRPr="001C487F" w:rsidP="001C487F" w14:paraId="281AB2A4" w14:textId="77777777"/>
    <w:p w:rsidR="006F711D" w:rsidRPr="00B44425" w:rsidP="00212417" w14:paraId="53431F76" w14:textId="713700A1">
      <w:pPr>
        <w:pStyle w:val="Caption"/>
        <w:spacing w:after="240"/>
        <w:rPr>
          <w:rFonts w:ascii="Verdana" w:hAnsi="Verdana"/>
          <w:sz w:val="18"/>
        </w:rPr>
      </w:pPr>
      <w:bookmarkStart w:id="11" w:name="_Toc117682626"/>
      <w:r w:rsidRPr="00B44425">
        <w:rPr>
          <w:rFonts w:ascii="Verdana" w:hAnsi="Verdana"/>
          <w:sz w:val="18"/>
        </w:rPr>
        <w:t xml:space="preserve">Tabela </w:t>
      </w:r>
      <w:r w:rsidRPr="00B44425">
        <w:rPr>
          <w:rFonts w:ascii="Verdana" w:hAnsi="Verdana"/>
          <w:sz w:val="18"/>
        </w:rPr>
        <w:fldChar w:fldCharType="begin"/>
      </w:r>
      <w:r w:rsidRPr="00B44425">
        <w:rPr>
          <w:rFonts w:ascii="Verdana" w:hAnsi="Verdana"/>
          <w:sz w:val="18"/>
        </w:rPr>
        <w:instrText xml:space="preserve"> SEQ Tabela \* ARABIC </w:instrText>
      </w:r>
      <w:r w:rsidRPr="00B44425">
        <w:rPr>
          <w:rFonts w:ascii="Verdana" w:hAnsi="Verdana"/>
          <w:sz w:val="18"/>
        </w:rPr>
        <w:fldChar w:fldCharType="separate"/>
      </w:r>
      <w:r w:rsidR="00EF2913">
        <w:rPr>
          <w:rFonts w:ascii="Verdana" w:hAnsi="Verdana"/>
          <w:noProof/>
          <w:sz w:val="18"/>
        </w:rPr>
        <w:t>2</w:t>
      </w:r>
      <w:r w:rsidRPr="00B44425">
        <w:rPr>
          <w:rFonts w:ascii="Verdana" w:hAnsi="Verdana"/>
          <w:sz w:val="18"/>
        </w:rPr>
        <w:fldChar w:fldCharType="end"/>
      </w:r>
      <w:r w:rsidRPr="00B44425">
        <w:rPr>
          <w:rFonts w:ascii="Verdana" w:hAnsi="Verdana"/>
          <w:sz w:val="18"/>
        </w:rPr>
        <w:t>. Ilość wydanych orzecze</w:t>
      </w:r>
      <w:r w:rsidRPr="00B44425" w:rsidR="00541493">
        <w:rPr>
          <w:rFonts w:ascii="Verdana" w:hAnsi="Verdana"/>
          <w:sz w:val="18"/>
        </w:rPr>
        <w:t>ń z uwzględnieniem wieku i płci.</w:t>
      </w:r>
      <w:bookmarkEnd w:id="10"/>
      <w:bookmarkEnd w:id="11"/>
    </w:p>
    <w:tbl>
      <w:tblPr>
        <w:tblW w:w="9322" w:type="dxa"/>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817"/>
        <w:gridCol w:w="1134"/>
        <w:gridCol w:w="892"/>
        <w:gridCol w:w="951"/>
        <w:gridCol w:w="992"/>
        <w:gridCol w:w="1276"/>
        <w:gridCol w:w="1701"/>
        <w:gridCol w:w="1559"/>
      </w:tblGrid>
      <w:tr w14:paraId="50B8ADC9" w14:textId="77777777" w:rsidTr="00A80948">
        <w:tblPrEx>
          <w:tblW w:w="9322" w:type="dxa"/>
          <w:tblBorders>
            <w:top w:val="single" w:sz="4" w:space="0" w:color="auto"/>
            <w:left w:val="single" w:sz="4" w:space="0" w:color="auto"/>
            <w:bottom w:val="single" w:sz="4" w:space="0" w:color="auto"/>
            <w:right w:val="single" w:sz="4" w:space="0" w:color="auto"/>
          </w:tblBorders>
          <w:shd w:val="clear" w:color="auto" w:fill="FFFFFF"/>
          <w:tblLayout w:type="fixed"/>
          <w:tblLook w:val="04A0"/>
        </w:tblPrEx>
        <w:trPr>
          <w:trHeight w:val="415"/>
        </w:trPr>
        <w:tc>
          <w:tcPr>
            <w:tcW w:w="817" w:type="dxa"/>
            <w:vMerge w:val="restart"/>
            <w:tcBorders>
              <w:top w:val="single" w:sz="4" w:space="0" w:color="auto"/>
              <w:right w:val="single" w:sz="4" w:space="0" w:color="auto"/>
            </w:tcBorders>
            <w:shd w:val="clear" w:color="auto" w:fill="D9D9D9" w:themeFill="background1" w:themeFillShade="D9"/>
            <w:vAlign w:val="center"/>
          </w:tcPr>
          <w:p w:rsidR="00D31D9A" w:rsidRPr="00B44425" w:rsidP="00AD792B" w14:paraId="511AD2AC" w14:textId="77777777">
            <w:pPr>
              <w:pStyle w:val="just"/>
              <w:spacing w:before="0" w:after="0" w:line="276" w:lineRule="auto"/>
              <w:jc w:val="center"/>
              <w:rPr>
                <w:rFonts w:ascii="Verdana" w:hAnsi="Verdana"/>
                <w:b/>
                <w:sz w:val="20"/>
              </w:rPr>
            </w:pPr>
            <w:r w:rsidRPr="00B44425">
              <w:rPr>
                <w:rFonts w:ascii="Verdana" w:hAnsi="Verdana"/>
                <w:b/>
                <w:sz w:val="20"/>
              </w:rPr>
              <w:t>Rok</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31D9A" w:rsidRPr="00B44425" w:rsidP="00AD792B" w14:paraId="0D110467" w14:textId="77777777">
            <w:pPr>
              <w:pStyle w:val="just"/>
              <w:spacing w:before="0" w:after="0" w:line="276" w:lineRule="auto"/>
              <w:jc w:val="center"/>
              <w:rPr>
                <w:rFonts w:ascii="Verdana" w:hAnsi="Verdana"/>
                <w:b/>
                <w:sz w:val="20"/>
              </w:rPr>
            </w:pPr>
            <w:r w:rsidRPr="00B44425">
              <w:rPr>
                <w:rFonts w:ascii="Verdana" w:hAnsi="Verdana"/>
                <w:b/>
                <w:sz w:val="20"/>
              </w:rPr>
              <w:t>Ogółem</w:t>
            </w:r>
          </w:p>
        </w:tc>
        <w:tc>
          <w:tcPr>
            <w:tcW w:w="41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D9A" w:rsidRPr="00B44425" w:rsidP="00AD792B" w14:paraId="60E296D1" w14:textId="77777777">
            <w:pPr>
              <w:pStyle w:val="just"/>
              <w:spacing w:before="0" w:after="0" w:line="276" w:lineRule="auto"/>
              <w:jc w:val="center"/>
              <w:rPr>
                <w:rFonts w:ascii="Verdana" w:hAnsi="Verdana"/>
                <w:b/>
                <w:sz w:val="20"/>
              </w:rPr>
            </w:pPr>
            <w:r w:rsidRPr="00B44425">
              <w:rPr>
                <w:rFonts w:ascii="Verdana" w:hAnsi="Verdana"/>
                <w:b/>
                <w:sz w:val="20"/>
              </w:rPr>
              <w:t>Wiek</w:t>
            </w:r>
          </w:p>
        </w:tc>
        <w:tc>
          <w:tcPr>
            <w:tcW w:w="3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D31D9A" w:rsidRPr="00B44425" w:rsidP="00AD792B" w14:paraId="6FC0C0FD" w14:textId="77777777">
            <w:pPr>
              <w:pStyle w:val="just"/>
              <w:spacing w:before="0" w:after="0" w:line="276" w:lineRule="auto"/>
              <w:jc w:val="center"/>
              <w:rPr>
                <w:rFonts w:ascii="Verdana" w:hAnsi="Verdana"/>
                <w:b/>
                <w:sz w:val="20"/>
              </w:rPr>
            </w:pPr>
            <w:r w:rsidRPr="00B44425">
              <w:rPr>
                <w:rFonts w:ascii="Verdana" w:hAnsi="Verdana"/>
                <w:b/>
                <w:sz w:val="20"/>
              </w:rPr>
              <w:t>Płeć</w:t>
            </w:r>
          </w:p>
        </w:tc>
      </w:tr>
      <w:tr w14:paraId="745BC021" w14:textId="77777777" w:rsidTr="00A80948">
        <w:tblPrEx>
          <w:tblW w:w="9322" w:type="dxa"/>
          <w:shd w:val="clear" w:color="auto" w:fill="FFFFFF"/>
          <w:tblLayout w:type="fixed"/>
          <w:tblLook w:val="04A0"/>
        </w:tblPrEx>
        <w:trPr>
          <w:trHeight w:val="427"/>
        </w:trPr>
        <w:tc>
          <w:tcPr>
            <w:tcW w:w="817" w:type="dxa"/>
            <w:vMerge/>
            <w:tcBorders>
              <w:bottom w:val="single" w:sz="4" w:space="0" w:color="auto"/>
              <w:right w:val="single" w:sz="4" w:space="0" w:color="auto"/>
            </w:tcBorders>
            <w:shd w:val="clear" w:color="auto" w:fill="D9D9D9" w:themeFill="background1" w:themeFillShade="D9"/>
            <w:vAlign w:val="center"/>
          </w:tcPr>
          <w:p w:rsidR="007E2590" w:rsidRPr="00B44425" w:rsidP="00AD792B" w14:paraId="57EFC5DE" w14:textId="77777777">
            <w:pPr>
              <w:pStyle w:val="just"/>
              <w:spacing w:before="0" w:after="0" w:line="276" w:lineRule="auto"/>
              <w:jc w:val="center"/>
              <w:rPr>
                <w:rFonts w:ascii="Verdana" w:hAnsi="Verdana"/>
                <w:sz w:val="20"/>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7E2590" w:rsidRPr="00B44425" w:rsidP="00AD792B" w14:paraId="2486CB4A" w14:textId="77777777">
            <w:pPr>
              <w:pStyle w:val="just"/>
              <w:spacing w:before="0" w:after="0" w:line="276" w:lineRule="auto"/>
              <w:jc w:val="center"/>
              <w:rPr>
                <w:rFonts w:ascii="Verdana" w:hAnsi="Verdana"/>
                <w:sz w:val="20"/>
              </w:rPr>
            </w:pPr>
          </w:p>
        </w:tc>
        <w:tc>
          <w:tcPr>
            <w:tcW w:w="892" w:type="dxa"/>
            <w:tcBorders>
              <w:left w:val="single" w:sz="4" w:space="0" w:color="auto"/>
              <w:bottom w:val="single" w:sz="4" w:space="0" w:color="auto"/>
            </w:tcBorders>
            <w:shd w:val="clear" w:color="auto" w:fill="D9D9D9" w:themeFill="background1" w:themeFillShade="D9"/>
            <w:vAlign w:val="center"/>
          </w:tcPr>
          <w:p w:rsidR="007E2590" w:rsidRPr="00B44425" w:rsidP="00AD792B" w14:paraId="6231901A" w14:textId="77777777">
            <w:pPr>
              <w:pStyle w:val="just"/>
              <w:spacing w:before="0" w:after="0" w:line="276" w:lineRule="auto"/>
              <w:rPr>
                <w:rFonts w:ascii="Verdana" w:hAnsi="Verdana"/>
                <w:sz w:val="20"/>
              </w:rPr>
            </w:pPr>
            <w:r w:rsidRPr="00B44425">
              <w:rPr>
                <w:rFonts w:ascii="Verdana" w:hAnsi="Verdana"/>
                <w:b/>
                <w:sz w:val="20"/>
              </w:rPr>
              <w:t>16-25</w:t>
            </w:r>
          </w:p>
        </w:tc>
        <w:tc>
          <w:tcPr>
            <w:tcW w:w="951" w:type="dxa"/>
            <w:tcBorders>
              <w:bottom w:val="single" w:sz="4" w:space="0" w:color="auto"/>
            </w:tcBorders>
            <w:shd w:val="clear" w:color="auto" w:fill="D9D9D9" w:themeFill="background1" w:themeFillShade="D9"/>
            <w:vAlign w:val="center"/>
          </w:tcPr>
          <w:p w:rsidR="007E2590" w:rsidRPr="00B44425" w:rsidP="00AD792B" w14:paraId="22721475" w14:textId="77777777">
            <w:pPr>
              <w:pStyle w:val="just"/>
              <w:spacing w:before="0" w:after="0" w:line="276" w:lineRule="auto"/>
              <w:jc w:val="center"/>
              <w:rPr>
                <w:rFonts w:ascii="Verdana" w:hAnsi="Verdana"/>
                <w:sz w:val="20"/>
              </w:rPr>
            </w:pPr>
            <w:r w:rsidRPr="00B44425">
              <w:rPr>
                <w:rFonts w:ascii="Verdana" w:hAnsi="Verdana"/>
                <w:b/>
                <w:sz w:val="20"/>
              </w:rPr>
              <w:t>26-40</w:t>
            </w:r>
          </w:p>
        </w:tc>
        <w:tc>
          <w:tcPr>
            <w:tcW w:w="992" w:type="dxa"/>
            <w:tcBorders>
              <w:bottom w:val="single" w:sz="4" w:space="0" w:color="auto"/>
            </w:tcBorders>
            <w:shd w:val="clear" w:color="auto" w:fill="D9D9D9" w:themeFill="background1" w:themeFillShade="D9"/>
            <w:vAlign w:val="center"/>
          </w:tcPr>
          <w:p w:rsidR="007E2590" w:rsidRPr="00B44425" w:rsidP="00AD792B" w14:paraId="0D878C45" w14:textId="77777777">
            <w:pPr>
              <w:pStyle w:val="just"/>
              <w:spacing w:before="0" w:after="0" w:line="276" w:lineRule="auto"/>
              <w:jc w:val="center"/>
              <w:rPr>
                <w:rFonts w:ascii="Verdana" w:hAnsi="Verdana"/>
                <w:b/>
                <w:sz w:val="20"/>
              </w:rPr>
            </w:pPr>
            <w:r w:rsidRPr="00B44425">
              <w:rPr>
                <w:rFonts w:ascii="Verdana" w:hAnsi="Verdana"/>
                <w:b/>
                <w:sz w:val="20"/>
              </w:rPr>
              <w:t>41-60</w:t>
            </w:r>
          </w:p>
        </w:tc>
        <w:tc>
          <w:tcPr>
            <w:tcW w:w="1276" w:type="dxa"/>
            <w:tcBorders>
              <w:bottom w:val="single" w:sz="4" w:space="0" w:color="auto"/>
              <w:right w:val="single" w:sz="4" w:space="0" w:color="auto"/>
            </w:tcBorders>
            <w:shd w:val="clear" w:color="auto" w:fill="D9D9D9" w:themeFill="background1" w:themeFillShade="D9"/>
            <w:vAlign w:val="center"/>
          </w:tcPr>
          <w:p w:rsidR="007E2590" w:rsidRPr="00B44425" w:rsidP="00AD792B" w14:paraId="241CFCA6" w14:textId="77777777">
            <w:pPr>
              <w:pStyle w:val="just"/>
              <w:spacing w:before="0" w:after="0" w:line="276" w:lineRule="auto"/>
              <w:jc w:val="center"/>
              <w:rPr>
                <w:rFonts w:ascii="Verdana" w:hAnsi="Verdana"/>
                <w:b/>
                <w:sz w:val="20"/>
              </w:rPr>
            </w:pPr>
            <w:r w:rsidRPr="00B44425">
              <w:rPr>
                <w:rFonts w:ascii="Verdana" w:hAnsi="Verdana"/>
                <w:b/>
                <w:sz w:val="20"/>
              </w:rPr>
              <w:t>61 i pow.</w:t>
            </w:r>
          </w:p>
        </w:tc>
        <w:tc>
          <w:tcPr>
            <w:tcW w:w="1701" w:type="dxa"/>
            <w:tcBorders>
              <w:left w:val="single" w:sz="4" w:space="0" w:color="auto"/>
              <w:bottom w:val="single" w:sz="4" w:space="0" w:color="auto"/>
            </w:tcBorders>
            <w:shd w:val="clear" w:color="auto" w:fill="D9D9D9" w:themeFill="background1" w:themeFillShade="D9"/>
            <w:vAlign w:val="center"/>
          </w:tcPr>
          <w:p w:rsidR="007E2590" w:rsidRPr="00B44425" w:rsidP="00AD792B" w14:paraId="07152E05" w14:textId="77777777">
            <w:pPr>
              <w:pStyle w:val="just"/>
              <w:spacing w:before="0" w:after="0" w:line="276" w:lineRule="auto"/>
              <w:jc w:val="center"/>
              <w:rPr>
                <w:rFonts w:ascii="Verdana" w:hAnsi="Verdana"/>
                <w:b/>
                <w:sz w:val="20"/>
              </w:rPr>
            </w:pPr>
            <w:r w:rsidRPr="00B44425">
              <w:rPr>
                <w:rFonts w:ascii="Verdana" w:hAnsi="Verdana"/>
                <w:b/>
                <w:sz w:val="20"/>
              </w:rPr>
              <w:t>Kobieta</w:t>
            </w:r>
          </w:p>
        </w:tc>
        <w:tc>
          <w:tcPr>
            <w:tcW w:w="1559" w:type="dxa"/>
            <w:tcBorders>
              <w:bottom w:val="single" w:sz="4" w:space="0" w:color="auto"/>
            </w:tcBorders>
            <w:shd w:val="clear" w:color="auto" w:fill="D9D9D9" w:themeFill="background1" w:themeFillShade="D9"/>
            <w:vAlign w:val="center"/>
          </w:tcPr>
          <w:p w:rsidR="007E2590" w:rsidRPr="00B44425" w:rsidP="00AD792B" w14:paraId="529334C1" w14:textId="77777777">
            <w:pPr>
              <w:pStyle w:val="just"/>
              <w:spacing w:before="0" w:after="0" w:line="276" w:lineRule="auto"/>
              <w:jc w:val="center"/>
              <w:rPr>
                <w:rFonts w:ascii="Verdana" w:hAnsi="Verdana"/>
                <w:b/>
                <w:sz w:val="20"/>
              </w:rPr>
            </w:pPr>
            <w:r w:rsidRPr="00B44425">
              <w:rPr>
                <w:rFonts w:ascii="Verdana" w:hAnsi="Verdana"/>
                <w:b/>
                <w:sz w:val="20"/>
              </w:rPr>
              <w:t>Mężczyzna</w:t>
            </w:r>
          </w:p>
        </w:tc>
      </w:tr>
      <w:tr w14:paraId="5403FA72" w14:textId="77777777" w:rsidTr="007E2590">
        <w:tblPrEx>
          <w:tblW w:w="9322" w:type="dxa"/>
          <w:shd w:val="clear" w:color="auto" w:fill="FFFFFF"/>
          <w:tblLayout w:type="fixed"/>
          <w:tblLook w:val="04A0"/>
        </w:tblPrEx>
        <w:trPr>
          <w:trHeight w:val="327"/>
        </w:trPr>
        <w:tc>
          <w:tcPr>
            <w:tcW w:w="817" w:type="dxa"/>
            <w:tcBorders>
              <w:top w:val="single" w:sz="4" w:space="0" w:color="auto"/>
            </w:tcBorders>
            <w:shd w:val="clear" w:color="auto" w:fill="FFFFFF"/>
          </w:tcPr>
          <w:p w:rsidR="007E2590" w:rsidRPr="00B44425" w:rsidP="000804A9" w14:paraId="7EE6A107" w14:textId="77777777">
            <w:pPr>
              <w:pStyle w:val="just"/>
              <w:spacing w:after="0" w:line="276" w:lineRule="auto"/>
              <w:rPr>
                <w:rFonts w:ascii="Verdana" w:hAnsi="Verdana"/>
                <w:sz w:val="20"/>
              </w:rPr>
            </w:pPr>
            <w:r w:rsidRPr="00B44425">
              <w:rPr>
                <w:rFonts w:ascii="Verdana" w:hAnsi="Verdana"/>
                <w:sz w:val="20"/>
              </w:rPr>
              <w:t>201</w:t>
            </w:r>
            <w:r w:rsidRPr="00B44425" w:rsidR="00A874C3">
              <w:rPr>
                <w:rFonts w:ascii="Verdana" w:hAnsi="Verdana"/>
                <w:sz w:val="20"/>
              </w:rPr>
              <w:t>9</w:t>
            </w:r>
          </w:p>
        </w:tc>
        <w:tc>
          <w:tcPr>
            <w:tcW w:w="1134" w:type="dxa"/>
            <w:tcBorders>
              <w:top w:val="single" w:sz="4" w:space="0" w:color="auto"/>
            </w:tcBorders>
            <w:shd w:val="clear" w:color="auto" w:fill="FFFFFF"/>
          </w:tcPr>
          <w:p w:rsidR="007E2590" w:rsidRPr="00B44425" w:rsidP="000804A9" w14:paraId="70BC913C" w14:textId="77777777">
            <w:pPr>
              <w:pStyle w:val="just"/>
              <w:spacing w:after="0" w:line="276" w:lineRule="auto"/>
              <w:jc w:val="center"/>
              <w:rPr>
                <w:rFonts w:ascii="Verdana" w:hAnsi="Verdana"/>
                <w:b/>
                <w:sz w:val="20"/>
              </w:rPr>
            </w:pPr>
            <w:r w:rsidRPr="00B44425">
              <w:rPr>
                <w:rFonts w:ascii="Verdana" w:hAnsi="Verdana"/>
                <w:b/>
                <w:sz w:val="20"/>
              </w:rPr>
              <w:t>893</w:t>
            </w:r>
          </w:p>
        </w:tc>
        <w:tc>
          <w:tcPr>
            <w:tcW w:w="892" w:type="dxa"/>
            <w:tcBorders>
              <w:top w:val="single" w:sz="4" w:space="0" w:color="auto"/>
            </w:tcBorders>
            <w:shd w:val="clear" w:color="auto" w:fill="FFFFFF"/>
          </w:tcPr>
          <w:p w:rsidR="007E2590" w:rsidRPr="00B44425" w:rsidP="000804A9" w14:paraId="0D1CA934" w14:textId="77777777">
            <w:pPr>
              <w:pStyle w:val="just"/>
              <w:spacing w:after="0" w:line="276" w:lineRule="auto"/>
              <w:jc w:val="center"/>
              <w:rPr>
                <w:rFonts w:ascii="Verdana" w:hAnsi="Verdana"/>
                <w:sz w:val="20"/>
              </w:rPr>
            </w:pPr>
            <w:r w:rsidRPr="00B44425">
              <w:rPr>
                <w:rFonts w:ascii="Verdana" w:hAnsi="Verdana"/>
                <w:sz w:val="20"/>
              </w:rPr>
              <w:t>67</w:t>
            </w:r>
          </w:p>
        </w:tc>
        <w:tc>
          <w:tcPr>
            <w:tcW w:w="951" w:type="dxa"/>
            <w:tcBorders>
              <w:top w:val="single" w:sz="4" w:space="0" w:color="auto"/>
            </w:tcBorders>
            <w:shd w:val="clear" w:color="auto" w:fill="FFFFFF"/>
          </w:tcPr>
          <w:p w:rsidR="007E2590" w:rsidRPr="00B44425" w:rsidP="000804A9" w14:paraId="1F93F3DA" w14:textId="77777777">
            <w:pPr>
              <w:pStyle w:val="just"/>
              <w:spacing w:after="0" w:line="276" w:lineRule="auto"/>
              <w:jc w:val="center"/>
              <w:rPr>
                <w:rFonts w:ascii="Verdana" w:hAnsi="Verdana"/>
                <w:sz w:val="20"/>
              </w:rPr>
            </w:pPr>
            <w:r w:rsidRPr="00B44425">
              <w:rPr>
                <w:rFonts w:ascii="Verdana" w:hAnsi="Verdana"/>
                <w:sz w:val="20"/>
              </w:rPr>
              <w:t>83</w:t>
            </w:r>
          </w:p>
        </w:tc>
        <w:tc>
          <w:tcPr>
            <w:tcW w:w="992" w:type="dxa"/>
            <w:tcBorders>
              <w:top w:val="single" w:sz="4" w:space="0" w:color="auto"/>
            </w:tcBorders>
            <w:shd w:val="clear" w:color="auto" w:fill="FFFFFF"/>
          </w:tcPr>
          <w:p w:rsidR="007E2590" w:rsidRPr="00B44425" w:rsidP="000804A9" w14:paraId="09FEC25F" w14:textId="77777777">
            <w:pPr>
              <w:pStyle w:val="just"/>
              <w:spacing w:after="0" w:line="276" w:lineRule="auto"/>
              <w:jc w:val="center"/>
              <w:rPr>
                <w:rFonts w:ascii="Verdana" w:hAnsi="Verdana"/>
                <w:sz w:val="20"/>
              </w:rPr>
            </w:pPr>
            <w:r w:rsidRPr="00B44425">
              <w:rPr>
                <w:rFonts w:ascii="Verdana" w:hAnsi="Verdana"/>
                <w:sz w:val="20"/>
              </w:rPr>
              <w:t>272</w:t>
            </w:r>
          </w:p>
        </w:tc>
        <w:tc>
          <w:tcPr>
            <w:tcW w:w="1276" w:type="dxa"/>
            <w:tcBorders>
              <w:top w:val="single" w:sz="4" w:space="0" w:color="auto"/>
            </w:tcBorders>
            <w:shd w:val="clear" w:color="auto" w:fill="FFFFFF"/>
          </w:tcPr>
          <w:p w:rsidR="007E2590" w:rsidRPr="00B44425" w:rsidP="000804A9" w14:paraId="0D7377A1" w14:textId="77777777">
            <w:pPr>
              <w:pStyle w:val="just"/>
              <w:spacing w:after="0" w:line="276" w:lineRule="auto"/>
              <w:jc w:val="center"/>
              <w:rPr>
                <w:rFonts w:ascii="Verdana" w:hAnsi="Verdana"/>
                <w:sz w:val="20"/>
              </w:rPr>
            </w:pPr>
            <w:r w:rsidRPr="00B44425">
              <w:rPr>
                <w:rFonts w:ascii="Verdana" w:hAnsi="Verdana"/>
                <w:sz w:val="20"/>
              </w:rPr>
              <w:t>471</w:t>
            </w:r>
          </w:p>
        </w:tc>
        <w:tc>
          <w:tcPr>
            <w:tcW w:w="1701" w:type="dxa"/>
            <w:tcBorders>
              <w:top w:val="single" w:sz="4" w:space="0" w:color="auto"/>
            </w:tcBorders>
            <w:shd w:val="clear" w:color="auto" w:fill="FFFFFF"/>
          </w:tcPr>
          <w:p w:rsidR="007E2590" w:rsidRPr="00B44425" w:rsidP="000804A9" w14:paraId="21C1090C" w14:textId="77777777">
            <w:pPr>
              <w:pStyle w:val="just"/>
              <w:spacing w:after="0" w:line="276" w:lineRule="auto"/>
              <w:jc w:val="center"/>
              <w:rPr>
                <w:rFonts w:ascii="Verdana" w:hAnsi="Verdana"/>
                <w:sz w:val="20"/>
              </w:rPr>
            </w:pPr>
            <w:r w:rsidRPr="00B44425">
              <w:rPr>
                <w:rFonts w:ascii="Verdana" w:hAnsi="Verdana"/>
                <w:sz w:val="20"/>
              </w:rPr>
              <w:t>469</w:t>
            </w:r>
          </w:p>
        </w:tc>
        <w:tc>
          <w:tcPr>
            <w:tcW w:w="1559" w:type="dxa"/>
            <w:tcBorders>
              <w:top w:val="single" w:sz="4" w:space="0" w:color="auto"/>
            </w:tcBorders>
            <w:shd w:val="clear" w:color="auto" w:fill="FFFFFF"/>
          </w:tcPr>
          <w:p w:rsidR="007E2590" w:rsidRPr="00B44425" w:rsidP="000804A9" w14:paraId="0584D59F" w14:textId="77777777">
            <w:pPr>
              <w:pStyle w:val="just"/>
              <w:spacing w:after="0" w:line="276" w:lineRule="auto"/>
              <w:jc w:val="center"/>
              <w:rPr>
                <w:rFonts w:ascii="Verdana" w:hAnsi="Verdana"/>
                <w:sz w:val="20"/>
              </w:rPr>
            </w:pPr>
            <w:r w:rsidRPr="00B44425">
              <w:rPr>
                <w:rFonts w:ascii="Verdana" w:hAnsi="Verdana"/>
                <w:sz w:val="20"/>
              </w:rPr>
              <w:t>424</w:t>
            </w:r>
          </w:p>
        </w:tc>
      </w:tr>
      <w:tr w14:paraId="5D7B0900" w14:textId="77777777" w:rsidTr="003772DF">
        <w:tblPrEx>
          <w:tblW w:w="9322" w:type="dxa"/>
          <w:shd w:val="clear" w:color="auto" w:fill="FFFFFF"/>
          <w:tblLayout w:type="fixed"/>
          <w:tblLook w:val="04A0"/>
        </w:tblPrEx>
        <w:trPr>
          <w:trHeight w:val="317"/>
        </w:trPr>
        <w:tc>
          <w:tcPr>
            <w:tcW w:w="817" w:type="dxa"/>
            <w:shd w:val="clear" w:color="auto" w:fill="FFFFFF"/>
          </w:tcPr>
          <w:p w:rsidR="007E2590" w:rsidRPr="00B44425" w:rsidP="00AD792B" w14:paraId="37ABBE68" w14:textId="77777777">
            <w:pPr>
              <w:pStyle w:val="just"/>
              <w:spacing w:before="0" w:after="0" w:line="276" w:lineRule="auto"/>
              <w:rPr>
                <w:rFonts w:ascii="Verdana" w:hAnsi="Verdana"/>
                <w:sz w:val="20"/>
              </w:rPr>
            </w:pPr>
            <w:r w:rsidRPr="00B44425">
              <w:rPr>
                <w:rFonts w:ascii="Verdana" w:hAnsi="Verdana"/>
                <w:sz w:val="20"/>
              </w:rPr>
              <w:t>20</w:t>
            </w:r>
            <w:r w:rsidRPr="00B44425" w:rsidR="00A874C3">
              <w:rPr>
                <w:rFonts w:ascii="Verdana" w:hAnsi="Verdana"/>
                <w:sz w:val="20"/>
              </w:rPr>
              <w:t>20</w:t>
            </w:r>
          </w:p>
        </w:tc>
        <w:tc>
          <w:tcPr>
            <w:tcW w:w="1134" w:type="dxa"/>
            <w:shd w:val="clear" w:color="auto" w:fill="FFFFFF"/>
          </w:tcPr>
          <w:p w:rsidR="007E2590" w:rsidRPr="00B44425" w:rsidP="00AD792B" w14:paraId="52B47133" w14:textId="77777777">
            <w:pPr>
              <w:pStyle w:val="just"/>
              <w:spacing w:before="0" w:after="0" w:line="276" w:lineRule="auto"/>
              <w:jc w:val="center"/>
              <w:rPr>
                <w:rFonts w:ascii="Verdana" w:hAnsi="Verdana"/>
                <w:b/>
                <w:sz w:val="20"/>
              </w:rPr>
            </w:pPr>
            <w:r w:rsidRPr="00B44425">
              <w:rPr>
                <w:rFonts w:ascii="Verdana" w:hAnsi="Verdana"/>
                <w:b/>
                <w:sz w:val="20"/>
              </w:rPr>
              <w:t>897</w:t>
            </w:r>
          </w:p>
        </w:tc>
        <w:tc>
          <w:tcPr>
            <w:tcW w:w="892" w:type="dxa"/>
            <w:shd w:val="clear" w:color="auto" w:fill="FFFFFF"/>
          </w:tcPr>
          <w:p w:rsidR="007E2590" w:rsidRPr="00B44425" w:rsidP="00AD792B" w14:paraId="6F678E10" w14:textId="77777777">
            <w:pPr>
              <w:pStyle w:val="just"/>
              <w:spacing w:before="0" w:after="0" w:line="276" w:lineRule="auto"/>
              <w:jc w:val="center"/>
              <w:rPr>
                <w:rFonts w:ascii="Verdana" w:hAnsi="Verdana"/>
                <w:sz w:val="20"/>
              </w:rPr>
            </w:pPr>
            <w:r w:rsidRPr="00B44425">
              <w:rPr>
                <w:rFonts w:ascii="Verdana" w:hAnsi="Verdana"/>
                <w:sz w:val="20"/>
              </w:rPr>
              <w:t>66</w:t>
            </w:r>
          </w:p>
        </w:tc>
        <w:tc>
          <w:tcPr>
            <w:tcW w:w="951" w:type="dxa"/>
            <w:shd w:val="clear" w:color="auto" w:fill="FFFFFF"/>
          </w:tcPr>
          <w:p w:rsidR="007E2590" w:rsidRPr="00B44425" w:rsidP="00AD792B" w14:paraId="72C1E229" w14:textId="77777777">
            <w:pPr>
              <w:pStyle w:val="just"/>
              <w:spacing w:before="0" w:after="0" w:line="276" w:lineRule="auto"/>
              <w:jc w:val="center"/>
              <w:rPr>
                <w:rFonts w:ascii="Verdana" w:hAnsi="Verdana"/>
                <w:sz w:val="20"/>
              </w:rPr>
            </w:pPr>
            <w:r w:rsidRPr="00B44425">
              <w:rPr>
                <w:rFonts w:ascii="Verdana" w:hAnsi="Verdana"/>
                <w:sz w:val="20"/>
              </w:rPr>
              <w:t>1</w:t>
            </w:r>
            <w:r w:rsidRPr="00B44425" w:rsidR="00A874C3">
              <w:rPr>
                <w:rFonts w:ascii="Verdana" w:hAnsi="Verdana"/>
                <w:sz w:val="20"/>
              </w:rPr>
              <w:t>01</w:t>
            </w:r>
          </w:p>
        </w:tc>
        <w:tc>
          <w:tcPr>
            <w:tcW w:w="992" w:type="dxa"/>
            <w:shd w:val="clear" w:color="auto" w:fill="FFFFFF"/>
          </w:tcPr>
          <w:p w:rsidR="007E2590" w:rsidRPr="00B44425" w:rsidP="00AD792B" w14:paraId="130E43E5" w14:textId="77777777">
            <w:pPr>
              <w:pStyle w:val="just"/>
              <w:spacing w:before="0" w:after="0" w:line="276" w:lineRule="auto"/>
              <w:jc w:val="center"/>
              <w:rPr>
                <w:rFonts w:ascii="Verdana" w:hAnsi="Verdana"/>
                <w:sz w:val="20"/>
              </w:rPr>
            </w:pPr>
            <w:r w:rsidRPr="00B44425">
              <w:rPr>
                <w:rFonts w:ascii="Verdana" w:hAnsi="Verdana"/>
                <w:sz w:val="20"/>
              </w:rPr>
              <w:t>295</w:t>
            </w:r>
          </w:p>
        </w:tc>
        <w:tc>
          <w:tcPr>
            <w:tcW w:w="1276" w:type="dxa"/>
            <w:shd w:val="clear" w:color="auto" w:fill="FFFFFF"/>
          </w:tcPr>
          <w:p w:rsidR="007E2590" w:rsidRPr="00B44425" w:rsidP="00AD792B" w14:paraId="254F6B8E" w14:textId="77777777">
            <w:pPr>
              <w:pStyle w:val="just"/>
              <w:spacing w:before="0" w:after="0" w:line="276" w:lineRule="auto"/>
              <w:jc w:val="center"/>
              <w:rPr>
                <w:rFonts w:ascii="Verdana" w:hAnsi="Verdana"/>
                <w:sz w:val="20"/>
              </w:rPr>
            </w:pPr>
            <w:r w:rsidRPr="00B44425">
              <w:rPr>
                <w:rFonts w:ascii="Verdana" w:hAnsi="Verdana"/>
                <w:sz w:val="20"/>
              </w:rPr>
              <w:t>435</w:t>
            </w:r>
          </w:p>
        </w:tc>
        <w:tc>
          <w:tcPr>
            <w:tcW w:w="1701" w:type="dxa"/>
            <w:shd w:val="clear" w:color="auto" w:fill="FFFFFF"/>
          </w:tcPr>
          <w:p w:rsidR="007E2590" w:rsidRPr="00B44425" w:rsidP="00AD792B" w14:paraId="72DDE560" w14:textId="77777777">
            <w:pPr>
              <w:pStyle w:val="just"/>
              <w:spacing w:before="0" w:after="0" w:line="276" w:lineRule="auto"/>
              <w:jc w:val="center"/>
              <w:rPr>
                <w:rFonts w:ascii="Verdana" w:hAnsi="Verdana"/>
                <w:sz w:val="20"/>
              </w:rPr>
            </w:pPr>
            <w:r w:rsidRPr="00B44425">
              <w:rPr>
                <w:rFonts w:ascii="Verdana" w:hAnsi="Verdana"/>
                <w:sz w:val="20"/>
              </w:rPr>
              <w:t>443</w:t>
            </w:r>
          </w:p>
        </w:tc>
        <w:tc>
          <w:tcPr>
            <w:tcW w:w="1559" w:type="dxa"/>
            <w:shd w:val="clear" w:color="auto" w:fill="FFFFFF"/>
          </w:tcPr>
          <w:p w:rsidR="007E2590" w:rsidRPr="00B44425" w:rsidP="00AD792B" w14:paraId="45B575F5" w14:textId="77777777">
            <w:pPr>
              <w:pStyle w:val="just"/>
              <w:spacing w:before="0" w:after="0" w:line="276" w:lineRule="auto"/>
              <w:jc w:val="center"/>
              <w:rPr>
                <w:rFonts w:ascii="Verdana" w:hAnsi="Verdana"/>
                <w:sz w:val="20"/>
              </w:rPr>
            </w:pPr>
            <w:r w:rsidRPr="00B44425">
              <w:rPr>
                <w:rFonts w:ascii="Verdana" w:hAnsi="Verdana"/>
                <w:sz w:val="20"/>
              </w:rPr>
              <w:t>454</w:t>
            </w:r>
          </w:p>
        </w:tc>
      </w:tr>
      <w:tr w14:paraId="1CCBCACA" w14:textId="77777777" w:rsidTr="007E2590">
        <w:tblPrEx>
          <w:tblW w:w="9322" w:type="dxa"/>
          <w:shd w:val="clear" w:color="auto" w:fill="FFFFFF"/>
          <w:tblLayout w:type="fixed"/>
          <w:tblLook w:val="04A0"/>
        </w:tblPrEx>
        <w:trPr>
          <w:trHeight w:val="389"/>
        </w:trPr>
        <w:tc>
          <w:tcPr>
            <w:tcW w:w="817" w:type="dxa"/>
            <w:shd w:val="clear" w:color="auto" w:fill="FFFFFF"/>
          </w:tcPr>
          <w:p w:rsidR="007E2590" w:rsidRPr="00B44425" w:rsidP="00AD792B" w14:paraId="54152C66" w14:textId="77777777">
            <w:pPr>
              <w:pStyle w:val="just"/>
              <w:spacing w:before="0" w:after="0" w:line="276" w:lineRule="auto"/>
              <w:rPr>
                <w:rFonts w:ascii="Verdana" w:hAnsi="Verdana"/>
                <w:sz w:val="20"/>
              </w:rPr>
            </w:pPr>
            <w:r w:rsidRPr="00B44425">
              <w:rPr>
                <w:rFonts w:ascii="Verdana" w:hAnsi="Verdana"/>
                <w:sz w:val="20"/>
              </w:rPr>
              <w:t>20</w:t>
            </w:r>
            <w:r w:rsidRPr="00B44425" w:rsidR="00A874C3">
              <w:rPr>
                <w:rFonts w:ascii="Verdana" w:hAnsi="Verdana"/>
                <w:sz w:val="20"/>
              </w:rPr>
              <w:t>21</w:t>
            </w:r>
          </w:p>
        </w:tc>
        <w:tc>
          <w:tcPr>
            <w:tcW w:w="1134" w:type="dxa"/>
            <w:shd w:val="clear" w:color="auto" w:fill="FFFFFF"/>
          </w:tcPr>
          <w:p w:rsidR="007E2590" w:rsidRPr="00B44425" w:rsidP="00AD792B" w14:paraId="4B55385E" w14:textId="77777777">
            <w:pPr>
              <w:pStyle w:val="just"/>
              <w:spacing w:before="0" w:after="0" w:line="276" w:lineRule="auto"/>
              <w:jc w:val="center"/>
              <w:rPr>
                <w:rFonts w:ascii="Verdana" w:hAnsi="Verdana"/>
                <w:b/>
                <w:sz w:val="20"/>
              </w:rPr>
            </w:pPr>
            <w:r w:rsidRPr="00B44425">
              <w:rPr>
                <w:rFonts w:ascii="Verdana" w:hAnsi="Verdana"/>
                <w:b/>
                <w:sz w:val="20"/>
              </w:rPr>
              <w:t>926</w:t>
            </w:r>
          </w:p>
        </w:tc>
        <w:tc>
          <w:tcPr>
            <w:tcW w:w="892" w:type="dxa"/>
            <w:shd w:val="clear" w:color="auto" w:fill="FFFFFF"/>
          </w:tcPr>
          <w:p w:rsidR="007E2590" w:rsidRPr="00B44425" w:rsidP="00AD792B" w14:paraId="1F605CE5" w14:textId="77777777">
            <w:pPr>
              <w:pStyle w:val="just"/>
              <w:spacing w:before="0" w:after="0" w:line="276" w:lineRule="auto"/>
              <w:jc w:val="center"/>
              <w:rPr>
                <w:rFonts w:ascii="Verdana" w:hAnsi="Verdana"/>
                <w:sz w:val="20"/>
              </w:rPr>
            </w:pPr>
            <w:r w:rsidRPr="00B44425">
              <w:rPr>
                <w:rFonts w:ascii="Verdana" w:hAnsi="Verdana"/>
                <w:sz w:val="20"/>
              </w:rPr>
              <w:t>59</w:t>
            </w:r>
          </w:p>
        </w:tc>
        <w:tc>
          <w:tcPr>
            <w:tcW w:w="951" w:type="dxa"/>
            <w:shd w:val="clear" w:color="auto" w:fill="FFFFFF"/>
          </w:tcPr>
          <w:p w:rsidR="007E2590" w:rsidRPr="00B44425" w:rsidP="00AD792B" w14:paraId="4ED88280" w14:textId="77777777">
            <w:pPr>
              <w:pStyle w:val="just"/>
              <w:spacing w:before="0" w:after="0" w:line="276" w:lineRule="auto"/>
              <w:jc w:val="center"/>
              <w:rPr>
                <w:rFonts w:ascii="Verdana" w:hAnsi="Verdana"/>
                <w:sz w:val="20"/>
              </w:rPr>
            </w:pPr>
            <w:r w:rsidRPr="00B44425">
              <w:rPr>
                <w:rFonts w:ascii="Verdana" w:hAnsi="Verdana"/>
                <w:sz w:val="20"/>
              </w:rPr>
              <w:t>76</w:t>
            </w:r>
          </w:p>
        </w:tc>
        <w:tc>
          <w:tcPr>
            <w:tcW w:w="992" w:type="dxa"/>
            <w:shd w:val="clear" w:color="auto" w:fill="FFFFFF"/>
          </w:tcPr>
          <w:p w:rsidR="007E2590" w:rsidRPr="00B44425" w:rsidP="00AD792B" w14:paraId="63134303" w14:textId="77777777">
            <w:pPr>
              <w:pStyle w:val="just"/>
              <w:spacing w:before="0" w:after="0" w:line="276" w:lineRule="auto"/>
              <w:jc w:val="center"/>
              <w:rPr>
                <w:rFonts w:ascii="Verdana" w:hAnsi="Verdana"/>
                <w:sz w:val="20"/>
              </w:rPr>
            </w:pPr>
            <w:r w:rsidRPr="00B44425">
              <w:rPr>
                <w:rFonts w:ascii="Verdana" w:hAnsi="Verdana"/>
                <w:sz w:val="20"/>
              </w:rPr>
              <w:t>250</w:t>
            </w:r>
          </w:p>
        </w:tc>
        <w:tc>
          <w:tcPr>
            <w:tcW w:w="1276" w:type="dxa"/>
            <w:shd w:val="clear" w:color="auto" w:fill="FFFFFF"/>
          </w:tcPr>
          <w:p w:rsidR="007E2590" w:rsidRPr="00B44425" w:rsidP="00AD792B" w14:paraId="74FEB41C" w14:textId="77777777">
            <w:pPr>
              <w:pStyle w:val="just"/>
              <w:spacing w:before="0" w:after="0" w:line="276" w:lineRule="auto"/>
              <w:jc w:val="center"/>
              <w:rPr>
                <w:rFonts w:ascii="Verdana" w:hAnsi="Verdana"/>
                <w:sz w:val="20"/>
              </w:rPr>
            </w:pPr>
            <w:r w:rsidRPr="00B44425">
              <w:rPr>
                <w:rFonts w:ascii="Verdana" w:hAnsi="Verdana"/>
                <w:sz w:val="20"/>
              </w:rPr>
              <w:t>541</w:t>
            </w:r>
          </w:p>
        </w:tc>
        <w:tc>
          <w:tcPr>
            <w:tcW w:w="1701" w:type="dxa"/>
            <w:shd w:val="clear" w:color="auto" w:fill="FFFFFF"/>
          </w:tcPr>
          <w:p w:rsidR="007E2590" w:rsidRPr="00B44425" w:rsidP="00AD792B" w14:paraId="6A509732" w14:textId="77777777">
            <w:pPr>
              <w:pStyle w:val="just"/>
              <w:spacing w:before="0" w:after="0" w:line="276" w:lineRule="auto"/>
              <w:jc w:val="center"/>
              <w:rPr>
                <w:rFonts w:ascii="Verdana" w:hAnsi="Verdana"/>
                <w:sz w:val="20"/>
              </w:rPr>
            </w:pPr>
            <w:r w:rsidRPr="00B44425">
              <w:rPr>
                <w:rFonts w:ascii="Verdana" w:hAnsi="Verdana"/>
                <w:sz w:val="20"/>
              </w:rPr>
              <w:t>475</w:t>
            </w:r>
          </w:p>
        </w:tc>
        <w:tc>
          <w:tcPr>
            <w:tcW w:w="1559" w:type="dxa"/>
            <w:shd w:val="clear" w:color="auto" w:fill="FFFFFF"/>
          </w:tcPr>
          <w:p w:rsidR="007E2590" w:rsidRPr="00B44425" w:rsidP="00AD792B" w14:paraId="30C55146" w14:textId="77777777">
            <w:pPr>
              <w:pStyle w:val="just"/>
              <w:spacing w:before="0" w:after="0" w:line="276" w:lineRule="auto"/>
              <w:jc w:val="center"/>
              <w:rPr>
                <w:rFonts w:ascii="Verdana" w:hAnsi="Verdana"/>
                <w:sz w:val="20"/>
              </w:rPr>
            </w:pPr>
            <w:r w:rsidRPr="00B44425">
              <w:rPr>
                <w:rFonts w:ascii="Verdana" w:hAnsi="Verdana"/>
                <w:sz w:val="20"/>
              </w:rPr>
              <w:t>451</w:t>
            </w:r>
          </w:p>
        </w:tc>
      </w:tr>
    </w:tbl>
    <w:p w:rsidR="001744DE" w:rsidRPr="00B44425" w:rsidP="00AD792B" w14:paraId="512F717C" w14:textId="77777777">
      <w:pPr>
        <w:pStyle w:val="just"/>
        <w:spacing w:before="0" w:after="0" w:line="276" w:lineRule="auto"/>
        <w:rPr>
          <w:rFonts w:ascii="Verdana" w:hAnsi="Verdana"/>
          <w:i/>
          <w:sz w:val="18"/>
        </w:rPr>
      </w:pPr>
      <w:r w:rsidRPr="00B44425">
        <w:rPr>
          <w:rFonts w:ascii="Verdana" w:hAnsi="Verdana"/>
          <w:i/>
          <w:sz w:val="18"/>
        </w:rPr>
        <w:t xml:space="preserve">Źródło: opracowanie własne na podstawie danych z </w:t>
      </w:r>
      <w:r w:rsidRPr="00B44425" w:rsidR="007E2590">
        <w:rPr>
          <w:rFonts w:ascii="Verdana" w:hAnsi="Verdana"/>
          <w:i/>
          <w:sz w:val="18"/>
        </w:rPr>
        <w:t>PZOON</w:t>
      </w:r>
      <w:r w:rsidRPr="00B44425">
        <w:rPr>
          <w:rFonts w:ascii="Verdana" w:hAnsi="Verdana"/>
          <w:i/>
          <w:sz w:val="18"/>
        </w:rPr>
        <w:t xml:space="preserve"> w Kluczborku</w:t>
      </w:r>
    </w:p>
    <w:p w:rsidR="001744DE" w:rsidRPr="00B44425" w:rsidP="00AD792B" w14:paraId="2421948A" w14:textId="77777777">
      <w:pPr>
        <w:pStyle w:val="just"/>
        <w:spacing w:before="0" w:after="0" w:line="276" w:lineRule="auto"/>
        <w:rPr>
          <w:rFonts w:ascii="Verdana" w:hAnsi="Verdana"/>
          <w:sz w:val="20"/>
        </w:rPr>
      </w:pPr>
    </w:p>
    <w:p w:rsidR="000804A9" w:rsidP="00AD792B" w14:paraId="374C3A97" w14:textId="77777777">
      <w:pPr>
        <w:pStyle w:val="just"/>
        <w:spacing w:before="0" w:after="0" w:line="276" w:lineRule="auto"/>
        <w:rPr>
          <w:rFonts w:ascii="Verdana" w:hAnsi="Verdana"/>
          <w:sz w:val="20"/>
        </w:rPr>
      </w:pPr>
      <w:r w:rsidRPr="00B44425">
        <w:rPr>
          <w:rFonts w:ascii="Verdana" w:hAnsi="Verdana"/>
          <w:sz w:val="20"/>
        </w:rPr>
        <w:t xml:space="preserve">Po zmianie ustawy </w:t>
      </w:r>
      <w:r w:rsidRPr="00B44425">
        <w:rPr>
          <w:rFonts w:ascii="Verdana" w:hAnsi="Verdana"/>
          <w:i/>
          <w:iCs/>
          <w:sz w:val="20"/>
        </w:rPr>
        <w:t>Prawo o ruchu drogowym</w:t>
      </w:r>
      <w:r w:rsidRPr="00B44425">
        <w:rPr>
          <w:rFonts w:ascii="Verdana" w:hAnsi="Verdana"/>
          <w:sz w:val="20"/>
        </w:rPr>
        <w:t xml:space="preserve"> obowiązującą od dnia 1 lipca 2014 r.</w:t>
      </w:r>
      <w:r w:rsidR="00C13637">
        <w:rPr>
          <w:rFonts w:ascii="Verdana" w:hAnsi="Verdana"/>
          <w:sz w:val="20"/>
        </w:rPr>
        <w:t xml:space="preserve"> (</w:t>
      </w:r>
      <w:r w:rsidRPr="00C13637" w:rsidR="00C13637">
        <w:rPr>
          <w:rFonts w:ascii="Verdana" w:hAnsi="Verdana"/>
          <w:sz w:val="20"/>
        </w:rPr>
        <w:t>Dz.U. 2021 poz. 450</w:t>
      </w:r>
      <w:r w:rsidR="00C13637">
        <w:rPr>
          <w:rFonts w:ascii="Verdana" w:hAnsi="Verdana"/>
          <w:sz w:val="20"/>
        </w:rPr>
        <w:t>)</w:t>
      </w:r>
      <w:r w:rsidRPr="00B44425">
        <w:rPr>
          <w:rFonts w:ascii="Verdana" w:hAnsi="Verdana"/>
          <w:sz w:val="20"/>
        </w:rPr>
        <w:t xml:space="preserve">, która wymusiła konieczność ponownego ustalenia niepełnosprawności </w:t>
      </w:r>
      <w:r w:rsidR="00C13637">
        <w:rPr>
          <w:rFonts w:ascii="Verdana" w:hAnsi="Verdana"/>
          <w:sz w:val="20"/>
        </w:rPr>
        <w:br/>
      </w:r>
      <w:r w:rsidRPr="00B44425">
        <w:rPr>
          <w:rFonts w:ascii="Verdana" w:hAnsi="Verdana"/>
          <w:sz w:val="20"/>
        </w:rPr>
        <w:t>w celu uzyskania karty parkingowej</w:t>
      </w:r>
      <w:r w:rsidRPr="00B44425" w:rsidR="00A4069C">
        <w:rPr>
          <w:rFonts w:ascii="Verdana" w:hAnsi="Verdana"/>
          <w:sz w:val="20"/>
        </w:rPr>
        <w:t xml:space="preserve"> znacząco zwiększyła się</w:t>
      </w:r>
      <w:r w:rsidRPr="00B44425" w:rsidR="00903399">
        <w:rPr>
          <w:rFonts w:ascii="Verdana" w:hAnsi="Verdana"/>
          <w:sz w:val="20"/>
        </w:rPr>
        <w:t xml:space="preserve"> ilość wydanych orzeczeń </w:t>
      </w:r>
      <w:r w:rsidR="00C13637">
        <w:rPr>
          <w:rFonts w:ascii="Verdana" w:hAnsi="Verdana"/>
          <w:sz w:val="20"/>
        </w:rPr>
        <w:br/>
      </w:r>
      <w:r w:rsidRPr="00B44425" w:rsidR="00903399">
        <w:rPr>
          <w:rFonts w:ascii="Verdana" w:hAnsi="Verdana"/>
          <w:sz w:val="20"/>
        </w:rPr>
        <w:t xml:space="preserve">w latach 2014 – 2015. </w:t>
      </w:r>
    </w:p>
    <w:p w:rsidR="00A4069C" w:rsidRPr="00B44425" w:rsidP="00AD792B" w14:paraId="02707F23" w14:textId="3418C026">
      <w:pPr>
        <w:pStyle w:val="just"/>
        <w:spacing w:before="0" w:after="0" w:line="276" w:lineRule="auto"/>
        <w:rPr>
          <w:rFonts w:ascii="Verdana" w:hAnsi="Verdana"/>
          <w:sz w:val="20"/>
        </w:rPr>
      </w:pPr>
      <w:r w:rsidRPr="00C13637">
        <w:rPr>
          <w:rFonts w:ascii="Verdana" w:hAnsi="Verdana"/>
          <w:sz w:val="20"/>
        </w:rPr>
        <w:t xml:space="preserve">Do tej pory karty były wydawane bezterminowo, jednak od 1 lipca - po wejściu w życie </w:t>
      </w:r>
      <w:r>
        <w:rPr>
          <w:rFonts w:ascii="Verdana" w:hAnsi="Verdana"/>
          <w:sz w:val="20"/>
        </w:rPr>
        <w:t>cytowanej ustawy</w:t>
      </w:r>
      <w:r w:rsidR="00EB1D7C">
        <w:rPr>
          <w:rFonts w:ascii="Verdana" w:hAnsi="Verdana"/>
          <w:sz w:val="20"/>
        </w:rPr>
        <w:t>,</w:t>
      </w:r>
      <w:r w:rsidRPr="00C13637">
        <w:rPr>
          <w:rFonts w:ascii="Verdana" w:hAnsi="Verdana"/>
          <w:sz w:val="20"/>
        </w:rPr>
        <w:t xml:space="preserve"> </w:t>
      </w:r>
      <w:r w:rsidR="000804A9">
        <w:rPr>
          <w:rFonts w:ascii="Verdana" w:hAnsi="Verdana"/>
          <w:sz w:val="20"/>
        </w:rPr>
        <w:t xml:space="preserve">dokument wydawany jest </w:t>
      </w:r>
      <w:r w:rsidRPr="000804A9" w:rsidR="000804A9">
        <w:rPr>
          <w:rFonts w:ascii="Verdana" w:hAnsi="Verdana"/>
          <w:sz w:val="20"/>
        </w:rPr>
        <w:t>osobie niepełnosprawnej na okres ważności orzeczenia, jednakże nie dłużej niż na okres 5 lat, a placówce na okres 3 lat</w:t>
      </w:r>
      <w:r w:rsidRPr="00C13637">
        <w:rPr>
          <w:rFonts w:ascii="Verdana" w:hAnsi="Verdana"/>
          <w:sz w:val="20"/>
        </w:rPr>
        <w:t>.</w:t>
      </w:r>
      <w:r>
        <w:rPr>
          <w:rFonts w:ascii="Verdana" w:hAnsi="Verdana"/>
          <w:sz w:val="20"/>
        </w:rPr>
        <w:t xml:space="preserve"> </w:t>
      </w:r>
      <w:r w:rsidRPr="00C13637">
        <w:rPr>
          <w:rFonts w:ascii="Verdana" w:hAnsi="Verdana"/>
          <w:sz w:val="20"/>
        </w:rPr>
        <w:t>Uprawnionymi do otrzymania kart parkingowych są osoby o znacznym albo umiarkowanym stopniu niepełnosprawności</w:t>
      </w:r>
      <w:r w:rsidRPr="000804A9" w:rsidR="000804A9">
        <w:rPr>
          <w:rFonts w:ascii="Verdana" w:hAnsi="Verdana"/>
          <w:sz w:val="20"/>
        </w:rPr>
        <w:t xml:space="preserve"> z symbolami 04-O, 05-R lub 10-N</w:t>
      </w:r>
      <w:r w:rsidRPr="00C13637">
        <w:rPr>
          <w:rFonts w:ascii="Verdana" w:hAnsi="Verdana"/>
          <w:sz w:val="20"/>
        </w:rPr>
        <w:t>, mające znacznie ograniczone możliwości samodzielnego poruszania się.</w:t>
      </w:r>
      <w:r w:rsidR="000804A9">
        <w:rPr>
          <w:rFonts w:ascii="Verdana" w:hAnsi="Verdana"/>
          <w:sz w:val="20"/>
        </w:rPr>
        <w:t xml:space="preserve"> </w:t>
      </w:r>
    </w:p>
    <w:p w:rsidR="000804A9" w:rsidP="00212417" w14:paraId="5317906C" w14:textId="2343FADF">
      <w:pPr>
        <w:pStyle w:val="just"/>
        <w:spacing w:before="0" w:line="276" w:lineRule="auto"/>
        <w:rPr>
          <w:rFonts w:ascii="Verdana" w:hAnsi="Verdana"/>
          <w:sz w:val="20"/>
        </w:rPr>
      </w:pPr>
      <w:r w:rsidRPr="00B44425">
        <w:rPr>
          <w:rFonts w:ascii="Verdana" w:hAnsi="Verdana"/>
          <w:sz w:val="20"/>
        </w:rPr>
        <w:t>W latach następnych sytuacja się unormowała o czym świadczy dość liniowy poziom liczby wydawanych orzeczeń.</w:t>
      </w:r>
    </w:p>
    <w:p w:rsidR="001C487F" w:rsidRPr="00B44425" w:rsidP="00212417" w14:paraId="01FC06D2" w14:textId="77777777">
      <w:pPr>
        <w:pStyle w:val="just"/>
        <w:spacing w:before="0" w:line="276" w:lineRule="auto"/>
        <w:rPr>
          <w:rFonts w:ascii="Verdana" w:hAnsi="Verdana"/>
          <w:sz w:val="20"/>
        </w:rPr>
      </w:pPr>
    </w:p>
    <w:p w:rsidR="005B3983" w:rsidRPr="00B44425" w:rsidP="00212417" w14:paraId="4A0C6D61" w14:textId="3CA237EE">
      <w:pPr>
        <w:pStyle w:val="Caption"/>
        <w:spacing w:after="240"/>
        <w:rPr>
          <w:rFonts w:ascii="Verdana" w:hAnsi="Verdana"/>
          <w:sz w:val="18"/>
        </w:rPr>
      </w:pPr>
      <w:bookmarkStart w:id="12" w:name="_Toc471731297"/>
      <w:bookmarkStart w:id="13" w:name="_Toc117682627"/>
      <w:r w:rsidRPr="00B44425">
        <w:rPr>
          <w:rFonts w:ascii="Verdana" w:hAnsi="Verdana"/>
          <w:sz w:val="18"/>
        </w:rPr>
        <w:t xml:space="preserve">Tabela </w:t>
      </w:r>
      <w:r w:rsidRPr="00B44425">
        <w:rPr>
          <w:rFonts w:ascii="Verdana" w:hAnsi="Verdana"/>
          <w:sz w:val="18"/>
        </w:rPr>
        <w:fldChar w:fldCharType="begin"/>
      </w:r>
      <w:r w:rsidRPr="00B44425">
        <w:rPr>
          <w:rFonts w:ascii="Verdana" w:hAnsi="Verdana"/>
          <w:sz w:val="18"/>
        </w:rPr>
        <w:instrText xml:space="preserve"> SEQ Tabela \* ARABIC </w:instrText>
      </w:r>
      <w:r w:rsidRPr="00B44425">
        <w:rPr>
          <w:rFonts w:ascii="Verdana" w:hAnsi="Verdana"/>
          <w:sz w:val="18"/>
        </w:rPr>
        <w:fldChar w:fldCharType="separate"/>
      </w:r>
      <w:r w:rsidR="00EF2913">
        <w:rPr>
          <w:rFonts w:ascii="Verdana" w:hAnsi="Verdana"/>
          <w:noProof/>
          <w:sz w:val="18"/>
        </w:rPr>
        <w:t>3</w:t>
      </w:r>
      <w:r w:rsidRPr="00B44425">
        <w:rPr>
          <w:rFonts w:ascii="Verdana" w:hAnsi="Verdana"/>
          <w:sz w:val="18"/>
        </w:rPr>
        <w:fldChar w:fldCharType="end"/>
      </w:r>
      <w:r w:rsidRPr="00B44425">
        <w:rPr>
          <w:rFonts w:ascii="Verdana" w:hAnsi="Verdana"/>
          <w:sz w:val="18"/>
        </w:rPr>
        <w:t>. Ilość wydanych orzeczeń z uwzględnieniem wykształcenia i zatrudnienia.</w:t>
      </w:r>
      <w:bookmarkEnd w:id="12"/>
      <w:bookmarkEnd w:id="13"/>
    </w:p>
    <w:tbl>
      <w:tblPr>
        <w:tblW w:w="9457" w:type="dxa"/>
        <w:tblBorders>
          <w:top w:val="single" w:sz="4" w:space="0" w:color="auto"/>
          <w:left w:val="single" w:sz="4" w:space="0" w:color="auto"/>
          <w:bottom w:val="single" w:sz="4" w:space="0" w:color="auto"/>
          <w:right w:val="single" w:sz="4" w:space="0" w:color="auto"/>
        </w:tblBorders>
        <w:shd w:val="clear" w:color="auto" w:fill="FFFFFF"/>
        <w:tblLook w:val="04A0"/>
      </w:tblPr>
      <w:tblGrid>
        <w:gridCol w:w="1650"/>
        <w:gridCol w:w="1152"/>
        <w:gridCol w:w="2227"/>
        <w:gridCol w:w="2227"/>
        <w:gridCol w:w="2201"/>
      </w:tblGrid>
      <w:tr w14:paraId="3A73B7EC" w14:textId="77777777" w:rsidTr="00A80948">
        <w:tblPrEx>
          <w:tblW w:w="9457" w:type="dxa"/>
          <w:tblBorders>
            <w:top w:val="single" w:sz="4" w:space="0" w:color="auto"/>
            <w:left w:val="single" w:sz="4" w:space="0" w:color="auto"/>
            <w:bottom w:val="single" w:sz="4" w:space="0" w:color="auto"/>
            <w:right w:val="single" w:sz="4" w:space="0" w:color="auto"/>
          </w:tblBorders>
          <w:shd w:val="clear" w:color="auto" w:fill="FFFFFF"/>
          <w:tblLook w:val="04A0"/>
        </w:tblPrEx>
        <w:tc>
          <w:tcPr>
            <w:tcW w:w="2802" w:type="dxa"/>
            <w:gridSpan w:val="2"/>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1744DE" w:rsidRPr="00B44425" w:rsidP="00AD792B" w14:paraId="59CCFC87" w14:textId="77777777">
            <w:pPr>
              <w:pStyle w:val="just"/>
              <w:spacing w:before="0" w:after="0" w:line="276" w:lineRule="auto"/>
              <w:jc w:val="center"/>
              <w:rPr>
                <w:rFonts w:ascii="Verdana" w:hAnsi="Verdana"/>
                <w:b/>
                <w:sz w:val="20"/>
              </w:rPr>
            </w:pPr>
            <w:r w:rsidRPr="00B44425">
              <w:rPr>
                <w:rFonts w:ascii="Verdana" w:hAnsi="Verdana"/>
                <w:b/>
                <w:sz w:val="20"/>
              </w:rPr>
              <w:t>Wykształcenie</w:t>
            </w:r>
          </w:p>
        </w:tc>
        <w:tc>
          <w:tcPr>
            <w:tcW w:w="6655" w:type="dxa"/>
            <w:gridSpan w:val="3"/>
            <w:tcBorders>
              <w:top w:val="single" w:sz="4" w:space="0" w:color="auto"/>
              <w:left w:val="single" w:sz="4" w:space="0" w:color="auto"/>
              <w:bottom w:val="single" w:sz="4" w:space="0" w:color="auto"/>
            </w:tcBorders>
            <w:shd w:val="clear" w:color="auto" w:fill="D9D9D9" w:themeFill="background1" w:themeFillShade="D9"/>
          </w:tcPr>
          <w:p w:rsidR="001744DE" w:rsidRPr="00B44425" w:rsidP="00AD792B" w14:paraId="28009C2A" w14:textId="77777777">
            <w:pPr>
              <w:pStyle w:val="just"/>
              <w:spacing w:before="0" w:after="0" w:line="276" w:lineRule="auto"/>
              <w:jc w:val="center"/>
              <w:rPr>
                <w:rFonts w:ascii="Verdana" w:hAnsi="Verdana"/>
                <w:b/>
                <w:sz w:val="20"/>
              </w:rPr>
            </w:pPr>
            <w:r w:rsidRPr="00B44425">
              <w:rPr>
                <w:rFonts w:ascii="Verdana" w:hAnsi="Verdana"/>
                <w:b/>
                <w:sz w:val="20"/>
              </w:rPr>
              <w:t>Rok</w:t>
            </w:r>
          </w:p>
        </w:tc>
      </w:tr>
      <w:tr w14:paraId="79E91495" w14:textId="77777777" w:rsidTr="00A80948">
        <w:tblPrEx>
          <w:tblW w:w="9457" w:type="dxa"/>
          <w:shd w:val="clear" w:color="auto" w:fill="FFFFFF"/>
          <w:tblLook w:val="04A0"/>
        </w:tblPrEx>
        <w:tc>
          <w:tcPr>
            <w:tcW w:w="2802" w:type="dxa"/>
            <w:gridSpan w:val="2"/>
            <w:vMerge/>
            <w:tcBorders>
              <w:top w:val="single" w:sz="4" w:space="0" w:color="auto"/>
              <w:bottom w:val="single" w:sz="4" w:space="0" w:color="auto"/>
              <w:right w:val="single" w:sz="4" w:space="0" w:color="auto"/>
            </w:tcBorders>
            <w:shd w:val="clear" w:color="auto" w:fill="D9D9D9" w:themeFill="background1" w:themeFillShade="D9"/>
          </w:tcPr>
          <w:p w:rsidR="001744DE" w:rsidRPr="00B44425" w:rsidP="00AD792B" w14:paraId="0463A936" w14:textId="77777777">
            <w:pPr>
              <w:pStyle w:val="just"/>
              <w:spacing w:before="0" w:after="0" w:line="276" w:lineRule="auto"/>
              <w:rPr>
                <w:rFonts w:ascii="Verdana" w:hAnsi="Verdana"/>
                <w:sz w:val="20"/>
              </w:rPr>
            </w:pPr>
          </w:p>
        </w:tc>
        <w:tc>
          <w:tcPr>
            <w:tcW w:w="2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44DE" w:rsidRPr="00B44425" w:rsidP="00AD792B" w14:paraId="7E5F333D" w14:textId="77777777">
            <w:pPr>
              <w:pStyle w:val="just"/>
              <w:spacing w:before="0" w:after="0" w:line="276" w:lineRule="auto"/>
              <w:jc w:val="center"/>
              <w:rPr>
                <w:rFonts w:ascii="Verdana" w:hAnsi="Verdana"/>
                <w:b/>
                <w:sz w:val="20"/>
              </w:rPr>
            </w:pPr>
            <w:r w:rsidRPr="00B44425">
              <w:rPr>
                <w:rFonts w:ascii="Verdana" w:hAnsi="Verdana"/>
                <w:b/>
                <w:sz w:val="20"/>
              </w:rPr>
              <w:t>20</w:t>
            </w:r>
            <w:r w:rsidRPr="00B44425" w:rsidR="00824AFD">
              <w:rPr>
                <w:rFonts w:ascii="Verdana" w:hAnsi="Verdana"/>
                <w:b/>
                <w:sz w:val="20"/>
              </w:rPr>
              <w:t>1</w:t>
            </w:r>
            <w:r w:rsidRPr="00B44425" w:rsidR="00104CCC">
              <w:rPr>
                <w:rFonts w:ascii="Verdana" w:hAnsi="Verdana"/>
                <w:b/>
                <w:sz w:val="20"/>
              </w:rPr>
              <w:t>9</w:t>
            </w:r>
          </w:p>
        </w:tc>
        <w:tc>
          <w:tcPr>
            <w:tcW w:w="2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44DE" w:rsidRPr="00B44425" w:rsidP="00AD792B" w14:paraId="253D94F6" w14:textId="77777777">
            <w:pPr>
              <w:pStyle w:val="just"/>
              <w:spacing w:before="0" w:after="0" w:line="276" w:lineRule="auto"/>
              <w:jc w:val="center"/>
              <w:rPr>
                <w:rFonts w:ascii="Verdana" w:hAnsi="Verdana"/>
                <w:b/>
                <w:sz w:val="20"/>
              </w:rPr>
            </w:pPr>
            <w:r w:rsidRPr="00B44425">
              <w:rPr>
                <w:rFonts w:ascii="Verdana" w:hAnsi="Verdana"/>
                <w:b/>
                <w:sz w:val="20"/>
              </w:rPr>
              <w:t>20</w:t>
            </w:r>
            <w:r w:rsidRPr="00B44425" w:rsidR="00104CCC">
              <w:rPr>
                <w:rFonts w:ascii="Verdana" w:hAnsi="Verdana"/>
                <w:b/>
                <w:sz w:val="20"/>
              </w:rPr>
              <w:t>20</w:t>
            </w:r>
          </w:p>
        </w:tc>
        <w:tc>
          <w:tcPr>
            <w:tcW w:w="2201" w:type="dxa"/>
            <w:tcBorders>
              <w:top w:val="single" w:sz="4" w:space="0" w:color="auto"/>
              <w:left w:val="single" w:sz="4" w:space="0" w:color="auto"/>
              <w:bottom w:val="single" w:sz="4" w:space="0" w:color="auto"/>
            </w:tcBorders>
            <w:shd w:val="clear" w:color="auto" w:fill="D9D9D9" w:themeFill="background1" w:themeFillShade="D9"/>
            <w:vAlign w:val="center"/>
          </w:tcPr>
          <w:p w:rsidR="001744DE" w:rsidRPr="00B44425" w:rsidP="00AD792B" w14:paraId="46886720" w14:textId="77777777">
            <w:pPr>
              <w:pStyle w:val="just"/>
              <w:spacing w:before="0" w:after="0" w:line="276" w:lineRule="auto"/>
              <w:jc w:val="center"/>
              <w:rPr>
                <w:rFonts w:ascii="Verdana" w:hAnsi="Verdana"/>
                <w:b/>
                <w:sz w:val="20"/>
              </w:rPr>
            </w:pPr>
            <w:r w:rsidRPr="00B44425">
              <w:rPr>
                <w:rFonts w:ascii="Verdana" w:hAnsi="Verdana"/>
                <w:b/>
                <w:sz w:val="20"/>
              </w:rPr>
              <w:t>20</w:t>
            </w:r>
            <w:r w:rsidRPr="00B44425" w:rsidR="00104CCC">
              <w:rPr>
                <w:rFonts w:ascii="Verdana" w:hAnsi="Verdana"/>
                <w:b/>
                <w:sz w:val="20"/>
              </w:rPr>
              <w:t>21</w:t>
            </w:r>
          </w:p>
        </w:tc>
      </w:tr>
      <w:tr w14:paraId="49A790FE" w14:textId="77777777" w:rsidTr="00D62ECA">
        <w:tblPrEx>
          <w:tblW w:w="9457" w:type="dxa"/>
          <w:shd w:val="clear" w:color="auto" w:fill="FFFFFF"/>
          <w:tblLook w:val="04A0"/>
        </w:tblPrEx>
        <w:tc>
          <w:tcPr>
            <w:tcW w:w="2802" w:type="dxa"/>
            <w:gridSpan w:val="2"/>
            <w:tcBorders>
              <w:top w:val="single" w:sz="4" w:space="0" w:color="auto"/>
            </w:tcBorders>
            <w:shd w:val="clear" w:color="auto" w:fill="FFFFFF"/>
          </w:tcPr>
          <w:p w:rsidR="001744DE" w:rsidRPr="00B44425" w:rsidP="00AD792B" w14:paraId="7DC78FC9" w14:textId="77777777">
            <w:pPr>
              <w:pStyle w:val="just"/>
              <w:spacing w:before="0" w:after="0" w:line="276" w:lineRule="auto"/>
              <w:rPr>
                <w:rFonts w:ascii="Verdana" w:hAnsi="Verdana"/>
                <w:b/>
                <w:sz w:val="20"/>
              </w:rPr>
            </w:pPr>
            <w:r w:rsidRPr="00B44425">
              <w:rPr>
                <w:rFonts w:ascii="Verdana" w:hAnsi="Verdana"/>
                <w:b/>
                <w:sz w:val="20"/>
              </w:rPr>
              <w:t xml:space="preserve">Mniej niż </w:t>
            </w:r>
            <w:r w:rsidRPr="00B44425">
              <w:rPr>
                <w:rFonts w:ascii="Verdana" w:hAnsi="Verdana"/>
                <w:b/>
                <w:sz w:val="20"/>
              </w:rPr>
              <w:t>podstawowe</w:t>
            </w:r>
          </w:p>
        </w:tc>
        <w:tc>
          <w:tcPr>
            <w:tcW w:w="2227" w:type="dxa"/>
            <w:tcBorders>
              <w:top w:val="single" w:sz="4" w:space="0" w:color="auto"/>
            </w:tcBorders>
            <w:shd w:val="clear" w:color="auto" w:fill="FFFFFF"/>
            <w:vAlign w:val="center"/>
          </w:tcPr>
          <w:p w:rsidR="001744DE" w:rsidRPr="00B44425" w:rsidP="00AD792B" w14:paraId="6BE4155E" w14:textId="77777777">
            <w:pPr>
              <w:pStyle w:val="just"/>
              <w:spacing w:before="0" w:after="0" w:line="276" w:lineRule="auto"/>
              <w:jc w:val="center"/>
              <w:rPr>
                <w:rFonts w:ascii="Verdana" w:hAnsi="Verdana"/>
                <w:sz w:val="20"/>
              </w:rPr>
            </w:pPr>
            <w:r w:rsidRPr="00B44425">
              <w:rPr>
                <w:rFonts w:ascii="Verdana" w:hAnsi="Verdana"/>
                <w:sz w:val="20"/>
              </w:rPr>
              <w:t>31</w:t>
            </w:r>
          </w:p>
        </w:tc>
        <w:tc>
          <w:tcPr>
            <w:tcW w:w="2227" w:type="dxa"/>
            <w:tcBorders>
              <w:top w:val="single" w:sz="4" w:space="0" w:color="auto"/>
            </w:tcBorders>
            <w:shd w:val="clear" w:color="auto" w:fill="FFFFFF"/>
            <w:vAlign w:val="center"/>
          </w:tcPr>
          <w:p w:rsidR="001744DE" w:rsidRPr="00B44425" w:rsidP="00AD792B" w14:paraId="2814A106" w14:textId="77777777">
            <w:pPr>
              <w:pStyle w:val="just"/>
              <w:spacing w:before="0" w:after="0" w:line="276" w:lineRule="auto"/>
              <w:jc w:val="center"/>
              <w:rPr>
                <w:rFonts w:ascii="Verdana" w:hAnsi="Verdana"/>
                <w:sz w:val="20"/>
              </w:rPr>
            </w:pPr>
            <w:r w:rsidRPr="00B44425">
              <w:rPr>
                <w:rFonts w:ascii="Verdana" w:hAnsi="Verdana"/>
                <w:sz w:val="20"/>
              </w:rPr>
              <w:t>34</w:t>
            </w:r>
          </w:p>
        </w:tc>
        <w:tc>
          <w:tcPr>
            <w:tcW w:w="2201" w:type="dxa"/>
            <w:tcBorders>
              <w:top w:val="single" w:sz="4" w:space="0" w:color="auto"/>
            </w:tcBorders>
            <w:shd w:val="clear" w:color="auto" w:fill="FFFFFF"/>
            <w:vAlign w:val="center"/>
          </w:tcPr>
          <w:p w:rsidR="001744DE" w:rsidRPr="00B44425" w:rsidP="00AD792B" w14:paraId="3A722FFB" w14:textId="77777777">
            <w:pPr>
              <w:pStyle w:val="just"/>
              <w:spacing w:before="0" w:after="0" w:line="276" w:lineRule="auto"/>
              <w:jc w:val="center"/>
              <w:rPr>
                <w:rFonts w:ascii="Verdana" w:hAnsi="Verdana"/>
                <w:sz w:val="20"/>
              </w:rPr>
            </w:pPr>
            <w:r w:rsidRPr="00B44425">
              <w:rPr>
                <w:rFonts w:ascii="Verdana" w:hAnsi="Verdana"/>
                <w:sz w:val="20"/>
              </w:rPr>
              <w:t>51</w:t>
            </w:r>
          </w:p>
        </w:tc>
      </w:tr>
      <w:tr w14:paraId="3A0D89DD" w14:textId="77777777" w:rsidTr="00D62ECA">
        <w:tblPrEx>
          <w:tblW w:w="9457" w:type="dxa"/>
          <w:shd w:val="clear" w:color="auto" w:fill="FFFFFF"/>
          <w:tblLook w:val="04A0"/>
        </w:tblPrEx>
        <w:tc>
          <w:tcPr>
            <w:tcW w:w="2802" w:type="dxa"/>
            <w:gridSpan w:val="2"/>
            <w:shd w:val="clear" w:color="auto" w:fill="FFFFFF"/>
          </w:tcPr>
          <w:p w:rsidR="001744DE" w:rsidRPr="00B44425" w:rsidP="00AD792B" w14:paraId="3C722DD3" w14:textId="77777777">
            <w:pPr>
              <w:pStyle w:val="just"/>
              <w:spacing w:before="0" w:after="0" w:line="276" w:lineRule="auto"/>
              <w:rPr>
                <w:rFonts w:ascii="Verdana" w:hAnsi="Verdana"/>
                <w:b/>
                <w:sz w:val="20"/>
              </w:rPr>
            </w:pPr>
            <w:r w:rsidRPr="00B44425">
              <w:rPr>
                <w:rFonts w:ascii="Verdana" w:hAnsi="Verdana"/>
                <w:b/>
                <w:sz w:val="20"/>
              </w:rPr>
              <w:t>Podstawowe</w:t>
            </w:r>
          </w:p>
        </w:tc>
        <w:tc>
          <w:tcPr>
            <w:tcW w:w="2227" w:type="dxa"/>
            <w:shd w:val="clear" w:color="auto" w:fill="FFFFFF"/>
            <w:vAlign w:val="center"/>
          </w:tcPr>
          <w:p w:rsidR="001744DE" w:rsidRPr="00B44425" w:rsidP="00AD792B" w14:paraId="0354D16C" w14:textId="77777777">
            <w:pPr>
              <w:pStyle w:val="just"/>
              <w:spacing w:before="0" w:after="0" w:line="276" w:lineRule="auto"/>
              <w:jc w:val="center"/>
              <w:rPr>
                <w:rFonts w:ascii="Verdana" w:hAnsi="Verdana"/>
                <w:sz w:val="20"/>
              </w:rPr>
            </w:pPr>
            <w:r w:rsidRPr="00B44425">
              <w:rPr>
                <w:rFonts w:ascii="Verdana" w:hAnsi="Verdana"/>
                <w:sz w:val="20"/>
              </w:rPr>
              <w:t>235</w:t>
            </w:r>
          </w:p>
        </w:tc>
        <w:tc>
          <w:tcPr>
            <w:tcW w:w="2227" w:type="dxa"/>
            <w:shd w:val="clear" w:color="auto" w:fill="FFFFFF"/>
            <w:vAlign w:val="center"/>
          </w:tcPr>
          <w:p w:rsidR="001744DE" w:rsidRPr="00B44425" w:rsidP="00AD792B" w14:paraId="67F2C093" w14:textId="77777777">
            <w:pPr>
              <w:pStyle w:val="just"/>
              <w:spacing w:before="0" w:after="0" w:line="276" w:lineRule="auto"/>
              <w:jc w:val="center"/>
              <w:rPr>
                <w:rFonts w:ascii="Verdana" w:hAnsi="Verdana"/>
                <w:sz w:val="20"/>
              </w:rPr>
            </w:pPr>
            <w:r w:rsidRPr="00B44425">
              <w:rPr>
                <w:rFonts w:ascii="Verdana" w:hAnsi="Verdana"/>
                <w:sz w:val="20"/>
              </w:rPr>
              <w:t>219</w:t>
            </w:r>
          </w:p>
        </w:tc>
        <w:tc>
          <w:tcPr>
            <w:tcW w:w="2201" w:type="dxa"/>
            <w:shd w:val="clear" w:color="auto" w:fill="FFFFFF"/>
            <w:vAlign w:val="center"/>
          </w:tcPr>
          <w:p w:rsidR="001744DE" w:rsidRPr="00B44425" w:rsidP="00AD792B" w14:paraId="66D2A4EA" w14:textId="77777777">
            <w:pPr>
              <w:pStyle w:val="just"/>
              <w:spacing w:before="0" w:after="0" w:line="276" w:lineRule="auto"/>
              <w:jc w:val="center"/>
              <w:rPr>
                <w:rFonts w:ascii="Verdana" w:hAnsi="Verdana"/>
                <w:sz w:val="20"/>
              </w:rPr>
            </w:pPr>
            <w:r w:rsidRPr="00B44425">
              <w:rPr>
                <w:rFonts w:ascii="Verdana" w:hAnsi="Verdana"/>
                <w:sz w:val="20"/>
              </w:rPr>
              <w:t>238</w:t>
            </w:r>
          </w:p>
        </w:tc>
      </w:tr>
      <w:tr w14:paraId="68382B25" w14:textId="77777777" w:rsidTr="00D62ECA">
        <w:tblPrEx>
          <w:tblW w:w="9457" w:type="dxa"/>
          <w:shd w:val="clear" w:color="auto" w:fill="FFFFFF"/>
          <w:tblLook w:val="04A0"/>
        </w:tblPrEx>
        <w:tc>
          <w:tcPr>
            <w:tcW w:w="2802" w:type="dxa"/>
            <w:gridSpan w:val="2"/>
            <w:shd w:val="clear" w:color="auto" w:fill="FFFFFF"/>
          </w:tcPr>
          <w:p w:rsidR="001744DE" w:rsidRPr="00B44425" w:rsidP="00AD792B" w14:paraId="346EA97E" w14:textId="77777777">
            <w:pPr>
              <w:pStyle w:val="just"/>
              <w:spacing w:before="0" w:after="0" w:line="276" w:lineRule="auto"/>
              <w:rPr>
                <w:rFonts w:ascii="Verdana" w:hAnsi="Verdana"/>
                <w:b/>
                <w:sz w:val="20"/>
              </w:rPr>
            </w:pPr>
            <w:r w:rsidRPr="00B44425">
              <w:rPr>
                <w:rFonts w:ascii="Verdana" w:hAnsi="Verdana"/>
                <w:b/>
                <w:sz w:val="20"/>
              </w:rPr>
              <w:t>Zasadnicze</w:t>
            </w:r>
          </w:p>
        </w:tc>
        <w:tc>
          <w:tcPr>
            <w:tcW w:w="2227" w:type="dxa"/>
            <w:shd w:val="clear" w:color="auto" w:fill="FFFFFF"/>
            <w:vAlign w:val="center"/>
          </w:tcPr>
          <w:p w:rsidR="001744DE" w:rsidRPr="00B44425" w:rsidP="00AD792B" w14:paraId="1469282F" w14:textId="77777777">
            <w:pPr>
              <w:pStyle w:val="just"/>
              <w:spacing w:before="0" w:after="0" w:line="276" w:lineRule="auto"/>
              <w:jc w:val="center"/>
              <w:rPr>
                <w:rFonts w:ascii="Verdana" w:hAnsi="Verdana"/>
                <w:sz w:val="20"/>
              </w:rPr>
            </w:pPr>
            <w:r w:rsidRPr="00B44425">
              <w:rPr>
                <w:rFonts w:ascii="Verdana" w:hAnsi="Verdana"/>
                <w:sz w:val="20"/>
              </w:rPr>
              <w:t>278</w:t>
            </w:r>
          </w:p>
        </w:tc>
        <w:tc>
          <w:tcPr>
            <w:tcW w:w="2227" w:type="dxa"/>
            <w:shd w:val="clear" w:color="auto" w:fill="FFFFFF"/>
            <w:vAlign w:val="center"/>
          </w:tcPr>
          <w:p w:rsidR="001744DE" w:rsidRPr="00B44425" w:rsidP="00AD792B" w14:paraId="21374BA6" w14:textId="77777777">
            <w:pPr>
              <w:pStyle w:val="just"/>
              <w:spacing w:before="0" w:after="0" w:line="276" w:lineRule="auto"/>
              <w:jc w:val="center"/>
              <w:rPr>
                <w:rFonts w:ascii="Verdana" w:hAnsi="Verdana"/>
                <w:sz w:val="20"/>
              </w:rPr>
            </w:pPr>
            <w:r w:rsidRPr="00B44425">
              <w:rPr>
                <w:rFonts w:ascii="Verdana" w:hAnsi="Verdana"/>
                <w:sz w:val="20"/>
              </w:rPr>
              <w:t>291</w:t>
            </w:r>
          </w:p>
        </w:tc>
        <w:tc>
          <w:tcPr>
            <w:tcW w:w="2201" w:type="dxa"/>
            <w:shd w:val="clear" w:color="auto" w:fill="FFFFFF"/>
            <w:vAlign w:val="center"/>
          </w:tcPr>
          <w:p w:rsidR="001744DE" w:rsidRPr="00B44425" w:rsidP="00AD792B" w14:paraId="615DD819" w14:textId="77777777">
            <w:pPr>
              <w:pStyle w:val="just"/>
              <w:spacing w:before="0" w:after="0" w:line="276" w:lineRule="auto"/>
              <w:jc w:val="center"/>
              <w:rPr>
                <w:rFonts w:ascii="Verdana" w:hAnsi="Verdana"/>
                <w:sz w:val="20"/>
              </w:rPr>
            </w:pPr>
            <w:r w:rsidRPr="00B44425">
              <w:rPr>
                <w:rFonts w:ascii="Verdana" w:hAnsi="Verdana"/>
                <w:sz w:val="20"/>
              </w:rPr>
              <w:t>293</w:t>
            </w:r>
          </w:p>
        </w:tc>
      </w:tr>
      <w:tr w14:paraId="6DE868BE" w14:textId="77777777" w:rsidTr="00D62ECA">
        <w:tblPrEx>
          <w:tblW w:w="9457" w:type="dxa"/>
          <w:shd w:val="clear" w:color="auto" w:fill="FFFFFF"/>
          <w:tblLook w:val="04A0"/>
        </w:tblPrEx>
        <w:tc>
          <w:tcPr>
            <w:tcW w:w="2802" w:type="dxa"/>
            <w:gridSpan w:val="2"/>
            <w:shd w:val="clear" w:color="auto" w:fill="FFFFFF"/>
          </w:tcPr>
          <w:p w:rsidR="001744DE" w:rsidRPr="00B44425" w:rsidP="00AD792B" w14:paraId="4DDC1224" w14:textId="77777777">
            <w:pPr>
              <w:pStyle w:val="just"/>
              <w:spacing w:before="0" w:after="0" w:line="276" w:lineRule="auto"/>
              <w:rPr>
                <w:rFonts w:ascii="Verdana" w:hAnsi="Verdana"/>
                <w:b/>
                <w:sz w:val="20"/>
              </w:rPr>
            </w:pPr>
            <w:r w:rsidRPr="00B44425">
              <w:rPr>
                <w:rFonts w:ascii="Verdana" w:hAnsi="Verdana"/>
                <w:b/>
                <w:sz w:val="20"/>
              </w:rPr>
              <w:t>Średnie</w:t>
            </w:r>
          </w:p>
        </w:tc>
        <w:tc>
          <w:tcPr>
            <w:tcW w:w="2227" w:type="dxa"/>
            <w:shd w:val="clear" w:color="auto" w:fill="FFFFFF"/>
            <w:vAlign w:val="center"/>
          </w:tcPr>
          <w:p w:rsidR="001744DE" w:rsidRPr="00B44425" w:rsidP="00AD792B" w14:paraId="0EB0D7E8" w14:textId="77777777">
            <w:pPr>
              <w:pStyle w:val="just"/>
              <w:spacing w:before="0" w:after="0" w:line="276" w:lineRule="auto"/>
              <w:jc w:val="center"/>
              <w:rPr>
                <w:rFonts w:ascii="Verdana" w:hAnsi="Verdana"/>
                <w:sz w:val="20"/>
              </w:rPr>
            </w:pPr>
            <w:r w:rsidRPr="00B44425">
              <w:rPr>
                <w:rFonts w:ascii="Verdana" w:hAnsi="Verdana"/>
                <w:sz w:val="20"/>
              </w:rPr>
              <w:t>269</w:t>
            </w:r>
          </w:p>
        </w:tc>
        <w:tc>
          <w:tcPr>
            <w:tcW w:w="2227" w:type="dxa"/>
            <w:shd w:val="clear" w:color="auto" w:fill="FFFFFF"/>
            <w:vAlign w:val="center"/>
          </w:tcPr>
          <w:p w:rsidR="001744DE" w:rsidRPr="00B44425" w:rsidP="00AD792B" w14:paraId="3157972E" w14:textId="77777777">
            <w:pPr>
              <w:pStyle w:val="just"/>
              <w:spacing w:before="0" w:after="0" w:line="276" w:lineRule="auto"/>
              <w:jc w:val="center"/>
              <w:rPr>
                <w:rFonts w:ascii="Verdana" w:hAnsi="Verdana"/>
                <w:sz w:val="20"/>
              </w:rPr>
            </w:pPr>
            <w:r w:rsidRPr="00B44425">
              <w:rPr>
                <w:rFonts w:ascii="Verdana" w:hAnsi="Verdana"/>
                <w:sz w:val="20"/>
              </w:rPr>
              <w:t>271</w:t>
            </w:r>
          </w:p>
        </w:tc>
        <w:tc>
          <w:tcPr>
            <w:tcW w:w="2201" w:type="dxa"/>
            <w:shd w:val="clear" w:color="auto" w:fill="FFFFFF"/>
            <w:vAlign w:val="center"/>
          </w:tcPr>
          <w:p w:rsidR="001744DE" w:rsidRPr="00B44425" w:rsidP="00AD792B" w14:paraId="084F8686" w14:textId="77777777">
            <w:pPr>
              <w:pStyle w:val="just"/>
              <w:spacing w:before="0" w:after="0" w:line="276" w:lineRule="auto"/>
              <w:jc w:val="center"/>
              <w:rPr>
                <w:rFonts w:ascii="Verdana" w:hAnsi="Verdana"/>
                <w:sz w:val="20"/>
              </w:rPr>
            </w:pPr>
            <w:r w:rsidRPr="00B44425">
              <w:rPr>
                <w:rFonts w:ascii="Verdana" w:hAnsi="Verdana"/>
                <w:sz w:val="20"/>
              </w:rPr>
              <w:t>271</w:t>
            </w:r>
          </w:p>
        </w:tc>
      </w:tr>
      <w:tr w14:paraId="2F523FFD" w14:textId="77777777" w:rsidTr="00541493">
        <w:tblPrEx>
          <w:tblW w:w="9457" w:type="dxa"/>
          <w:shd w:val="clear" w:color="auto" w:fill="FFFFFF"/>
          <w:tblLook w:val="04A0"/>
        </w:tblPrEx>
        <w:tc>
          <w:tcPr>
            <w:tcW w:w="2802" w:type="dxa"/>
            <w:gridSpan w:val="2"/>
            <w:tcBorders>
              <w:bottom w:val="single" w:sz="4" w:space="0" w:color="auto"/>
            </w:tcBorders>
            <w:shd w:val="clear" w:color="auto" w:fill="FFFFFF"/>
          </w:tcPr>
          <w:p w:rsidR="001744DE" w:rsidRPr="00B44425" w:rsidP="00AD792B" w14:paraId="0807255B" w14:textId="77777777">
            <w:pPr>
              <w:pStyle w:val="just"/>
              <w:spacing w:before="0" w:after="0" w:line="276" w:lineRule="auto"/>
              <w:rPr>
                <w:rFonts w:ascii="Verdana" w:hAnsi="Verdana"/>
                <w:b/>
                <w:sz w:val="20"/>
              </w:rPr>
            </w:pPr>
            <w:r w:rsidRPr="00B44425">
              <w:rPr>
                <w:rFonts w:ascii="Verdana" w:hAnsi="Verdana"/>
                <w:b/>
                <w:sz w:val="20"/>
              </w:rPr>
              <w:t>Wyższe</w:t>
            </w:r>
          </w:p>
        </w:tc>
        <w:tc>
          <w:tcPr>
            <w:tcW w:w="2227" w:type="dxa"/>
            <w:tcBorders>
              <w:bottom w:val="single" w:sz="4" w:space="0" w:color="auto"/>
            </w:tcBorders>
            <w:shd w:val="clear" w:color="auto" w:fill="FFFFFF"/>
            <w:vAlign w:val="center"/>
          </w:tcPr>
          <w:p w:rsidR="001744DE" w:rsidRPr="00B44425" w:rsidP="00AD792B" w14:paraId="1530CFEE" w14:textId="77777777">
            <w:pPr>
              <w:pStyle w:val="just"/>
              <w:spacing w:before="0" w:after="0" w:line="276" w:lineRule="auto"/>
              <w:jc w:val="center"/>
              <w:rPr>
                <w:rFonts w:ascii="Verdana" w:hAnsi="Verdana"/>
                <w:sz w:val="20"/>
              </w:rPr>
            </w:pPr>
            <w:r w:rsidRPr="00B44425">
              <w:rPr>
                <w:rFonts w:ascii="Verdana" w:hAnsi="Verdana"/>
                <w:sz w:val="20"/>
              </w:rPr>
              <w:t>80</w:t>
            </w:r>
          </w:p>
        </w:tc>
        <w:tc>
          <w:tcPr>
            <w:tcW w:w="2227" w:type="dxa"/>
            <w:tcBorders>
              <w:bottom w:val="single" w:sz="4" w:space="0" w:color="auto"/>
            </w:tcBorders>
            <w:shd w:val="clear" w:color="auto" w:fill="FFFFFF"/>
            <w:vAlign w:val="center"/>
          </w:tcPr>
          <w:p w:rsidR="001744DE" w:rsidRPr="00B44425" w:rsidP="00AD792B" w14:paraId="0CA595F6" w14:textId="77777777">
            <w:pPr>
              <w:pStyle w:val="just"/>
              <w:spacing w:before="0" w:after="0" w:line="276" w:lineRule="auto"/>
              <w:jc w:val="center"/>
              <w:rPr>
                <w:rFonts w:ascii="Verdana" w:hAnsi="Verdana"/>
                <w:sz w:val="20"/>
              </w:rPr>
            </w:pPr>
            <w:r w:rsidRPr="00B44425">
              <w:rPr>
                <w:rFonts w:ascii="Verdana" w:hAnsi="Verdana"/>
                <w:sz w:val="20"/>
              </w:rPr>
              <w:t>82</w:t>
            </w:r>
          </w:p>
        </w:tc>
        <w:tc>
          <w:tcPr>
            <w:tcW w:w="2201" w:type="dxa"/>
            <w:tcBorders>
              <w:bottom w:val="single" w:sz="4" w:space="0" w:color="auto"/>
            </w:tcBorders>
            <w:shd w:val="clear" w:color="auto" w:fill="FFFFFF"/>
            <w:vAlign w:val="center"/>
          </w:tcPr>
          <w:p w:rsidR="001744DE" w:rsidRPr="00B44425" w:rsidP="00AD792B" w14:paraId="4776B032" w14:textId="77777777">
            <w:pPr>
              <w:pStyle w:val="just"/>
              <w:spacing w:before="0" w:after="0" w:line="276" w:lineRule="auto"/>
              <w:jc w:val="center"/>
              <w:rPr>
                <w:rFonts w:ascii="Verdana" w:hAnsi="Verdana"/>
                <w:sz w:val="20"/>
              </w:rPr>
            </w:pPr>
            <w:r w:rsidRPr="00B44425">
              <w:rPr>
                <w:rFonts w:ascii="Verdana" w:hAnsi="Verdana"/>
                <w:sz w:val="20"/>
              </w:rPr>
              <w:t>73</w:t>
            </w:r>
          </w:p>
        </w:tc>
      </w:tr>
      <w:tr w14:paraId="504AD916" w14:textId="77777777" w:rsidTr="00A80948">
        <w:tblPrEx>
          <w:tblW w:w="9457" w:type="dxa"/>
          <w:shd w:val="clear" w:color="auto" w:fill="FFFFFF"/>
          <w:tblLook w:val="04A0"/>
        </w:tblPrEx>
        <w:tc>
          <w:tcPr>
            <w:tcW w:w="1650"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D31D9A" w:rsidRPr="00B44425" w:rsidP="00AD792B" w14:paraId="016D8DE1" w14:textId="77777777">
            <w:pPr>
              <w:pStyle w:val="just"/>
              <w:spacing w:before="0" w:after="0" w:line="276" w:lineRule="auto"/>
              <w:jc w:val="center"/>
              <w:rPr>
                <w:rFonts w:ascii="Verdana" w:hAnsi="Verdana"/>
                <w:b/>
                <w:sz w:val="20"/>
              </w:rPr>
            </w:pPr>
            <w:r w:rsidRPr="00B44425">
              <w:rPr>
                <w:rFonts w:ascii="Verdana" w:hAnsi="Verdana"/>
                <w:b/>
                <w:sz w:val="20"/>
              </w:rPr>
              <w:t>Zatrudnienie</w:t>
            </w:r>
          </w:p>
        </w:tc>
        <w:tc>
          <w:tcPr>
            <w:tcW w:w="1152" w:type="dxa"/>
            <w:tcBorders>
              <w:top w:val="single" w:sz="4" w:space="0" w:color="auto"/>
              <w:left w:val="single" w:sz="4" w:space="0" w:color="auto"/>
              <w:bottom w:val="nil"/>
              <w:right w:val="single" w:sz="4" w:space="0" w:color="auto"/>
            </w:tcBorders>
            <w:shd w:val="clear" w:color="auto" w:fill="D9D9D9" w:themeFill="background1" w:themeFillShade="D9"/>
          </w:tcPr>
          <w:p w:rsidR="00D31D9A" w:rsidRPr="00B44425" w:rsidP="00AD792B" w14:paraId="62E8905B" w14:textId="77777777">
            <w:pPr>
              <w:pStyle w:val="just"/>
              <w:spacing w:before="0" w:after="0" w:line="276" w:lineRule="auto"/>
              <w:rPr>
                <w:rFonts w:ascii="Verdana" w:hAnsi="Verdana"/>
                <w:b/>
                <w:sz w:val="20"/>
              </w:rPr>
            </w:pPr>
            <w:r w:rsidRPr="00B44425">
              <w:rPr>
                <w:rFonts w:ascii="Verdana" w:hAnsi="Verdana"/>
                <w:b/>
                <w:sz w:val="20"/>
              </w:rPr>
              <w:t>tak</w:t>
            </w:r>
          </w:p>
        </w:tc>
        <w:tc>
          <w:tcPr>
            <w:tcW w:w="2227" w:type="dxa"/>
            <w:tcBorders>
              <w:top w:val="single" w:sz="4" w:space="0" w:color="auto"/>
              <w:left w:val="single" w:sz="4" w:space="0" w:color="auto"/>
              <w:bottom w:val="nil"/>
              <w:right w:val="nil"/>
            </w:tcBorders>
            <w:shd w:val="clear" w:color="auto" w:fill="FFFFFF"/>
            <w:vAlign w:val="center"/>
          </w:tcPr>
          <w:p w:rsidR="00D31D9A" w:rsidRPr="00B44425" w:rsidP="00AD792B" w14:paraId="0EF6E5EE" w14:textId="77777777">
            <w:pPr>
              <w:pStyle w:val="just"/>
              <w:spacing w:before="0" w:after="0" w:line="276" w:lineRule="auto"/>
              <w:jc w:val="center"/>
              <w:rPr>
                <w:rFonts w:ascii="Verdana" w:hAnsi="Verdana"/>
                <w:sz w:val="20"/>
              </w:rPr>
            </w:pPr>
            <w:r w:rsidRPr="00B44425">
              <w:rPr>
                <w:rFonts w:ascii="Verdana" w:hAnsi="Verdana"/>
                <w:sz w:val="20"/>
              </w:rPr>
              <w:t>166</w:t>
            </w:r>
          </w:p>
        </w:tc>
        <w:tc>
          <w:tcPr>
            <w:tcW w:w="2227" w:type="dxa"/>
            <w:tcBorders>
              <w:top w:val="single" w:sz="4" w:space="0" w:color="auto"/>
              <w:left w:val="nil"/>
              <w:bottom w:val="nil"/>
              <w:right w:val="nil"/>
            </w:tcBorders>
            <w:shd w:val="clear" w:color="auto" w:fill="FFFFFF"/>
            <w:vAlign w:val="center"/>
          </w:tcPr>
          <w:p w:rsidR="00D31D9A" w:rsidRPr="00B44425" w:rsidP="00AD792B" w14:paraId="30DF857F" w14:textId="77777777">
            <w:pPr>
              <w:pStyle w:val="just"/>
              <w:spacing w:before="0" w:after="0" w:line="276" w:lineRule="auto"/>
              <w:jc w:val="center"/>
              <w:rPr>
                <w:rFonts w:ascii="Verdana" w:hAnsi="Verdana"/>
                <w:sz w:val="20"/>
              </w:rPr>
            </w:pPr>
            <w:r w:rsidRPr="00B44425">
              <w:rPr>
                <w:rFonts w:ascii="Verdana" w:hAnsi="Verdana"/>
                <w:sz w:val="20"/>
              </w:rPr>
              <w:t>184</w:t>
            </w:r>
          </w:p>
        </w:tc>
        <w:tc>
          <w:tcPr>
            <w:tcW w:w="2201" w:type="dxa"/>
            <w:tcBorders>
              <w:top w:val="single" w:sz="4" w:space="0" w:color="auto"/>
              <w:left w:val="nil"/>
              <w:bottom w:val="nil"/>
            </w:tcBorders>
            <w:shd w:val="clear" w:color="auto" w:fill="FFFFFF"/>
            <w:vAlign w:val="center"/>
          </w:tcPr>
          <w:p w:rsidR="00D31D9A" w:rsidRPr="00B44425" w:rsidP="00AD792B" w14:paraId="0A112F28" w14:textId="77777777">
            <w:pPr>
              <w:pStyle w:val="just"/>
              <w:spacing w:before="0" w:after="0" w:line="276" w:lineRule="auto"/>
              <w:jc w:val="center"/>
              <w:rPr>
                <w:rFonts w:ascii="Verdana" w:hAnsi="Verdana"/>
                <w:sz w:val="20"/>
              </w:rPr>
            </w:pPr>
            <w:r w:rsidRPr="00B44425">
              <w:rPr>
                <w:rFonts w:ascii="Verdana" w:hAnsi="Verdana"/>
                <w:sz w:val="20"/>
              </w:rPr>
              <w:t>145</w:t>
            </w:r>
          </w:p>
        </w:tc>
      </w:tr>
      <w:tr w14:paraId="0EF50ED7" w14:textId="77777777" w:rsidTr="00A80948">
        <w:tblPrEx>
          <w:tblW w:w="9457" w:type="dxa"/>
          <w:shd w:val="clear" w:color="auto" w:fill="FFFFFF"/>
          <w:tblLook w:val="04A0"/>
        </w:tblPrEx>
        <w:tc>
          <w:tcPr>
            <w:tcW w:w="1650" w:type="dxa"/>
            <w:vMerge/>
            <w:tcBorders>
              <w:top w:val="single" w:sz="4" w:space="0" w:color="auto"/>
              <w:bottom w:val="single" w:sz="4" w:space="0" w:color="auto"/>
              <w:right w:val="single" w:sz="4" w:space="0" w:color="auto"/>
            </w:tcBorders>
            <w:shd w:val="clear" w:color="auto" w:fill="D9D9D9" w:themeFill="background1" w:themeFillShade="D9"/>
          </w:tcPr>
          <w:p w:rsidR="00D31D9A" w:rsidRPr="00B44425" w:rsidP="00AD792B" w14:paraId="62770CBD" w14:textId="77777777">
            <w:pPr>
              <w:pStyle w:val="just"/>
              <w:spacing w:before="0" w:after="0" w:line="276" w:lineRule="auto"/>
              <w:rPr>
                <w:rFonts w:ascii="Verdana" w:hAnsi="Verdana"/>
                <w:b/>
                <w:sz w:val="20"/>
              </w:rPr>
            </w:pPr>
          </w:p>
        </w:tc>
        <w:tc>
          <w:tcPr>
            <w:tcW w:w="1152" w:type="dxa"/>
            <w:tcBorders>
              <w:top w:val="nil"/>
              <w:left w:val="single" w:sz="4" w:space="0" w:color="auto"/>
              <w:bottom w:val="single" w:sz="4" w:space="0" w:color="auto"/>
              <w:right w:val="single" w:sz="4" w:space="0" w:color="auto"/>
            </w:tcBorders>
            <w:shd w:val="clear" w:color="auto" w:fill="D9D9D9" w:themeFill="background1" w:themeFillShade="D9"/>
          </w:tcPr>
          <w:p w:rsidR="00D31D9A" w:rsidRPr="00B44425" w:rsidP="00AD792B" w14:paraId="0C309025" w14:textId="77777777">
            <w:pPr>
              <w:pStyle w:val="just"/>
              <w:spacing w:before="0" w:after="0" w:line="276" w:lineRule="auto"/>
              <w:rPr>
                <w:rFonts w:ascii="Verdana" w:hAnsi="Verdana"/>
                <w:b/>
                <w:sz w:val="20"/>
              </w:rPr>
            </w:pPr>
            <w:r w:rsidRPr="00B44425">
              <w:rPr>
                <w:rFonts w:ascii="Verdana" w:hAnsi="Verdana"/>
                <w:b/>
                <w:sz w:val="20"/>
              </w:rPr>
              <w:t>nie</w:t>
            </w:r>
          </w:p>
        </w:tc>
        <w:tc>
          <w:tcPr>
            <w:tcW w:w="2227" w:type="dxa"/>
            <w:tcBorders>
              <w:top w:val="nil"/>
              <w:left w:val="single" w:sz="4" w:space="0" w:color="auto"/>
              <w:bottom w:val="single" w:sz="4" w:space="0" w:color="auto"/>
              <w:right w:val="nil"/>
            </w:tcBorders>
            <w:shd w:val="clear" w:color="auto" w:fill="FFFFFF"/>
            <w:vAlign w:val="center"/>
          </w:tcPr>
          <w:p w:rsidR="00D31D9A" w:rsidRPr="00B44425" w:rsidP="00AD792B" w14:paraId="3E169AFB" w14:textId="77777777">
            <w:pPr>
              <w:pStyle w:val="just"/>
              <w:spacing w:before="0" w:after="0" w:line="276" w:lineRule="auto"/>
              <w:jc w:val="center"/>
              <w:rPr>
                <w:rFonts w:ascii="Verdana" w:hAnsi="Verdana"/>
                <w:sz w:val="20"/>
              </w:rPr>
            </w:pPr>
            <w:r w:rsidRPr="00B44425">
              <w:rPr>
                <w:rFonts w:ascii="Verdana" w:hAnsi="Verdana"/>
                <w:sz w:val="20"/>
              </w:rPr>
              <w:t>727</w:t>
            </w:r>
          </w:p>
        </w:tc>
        <w:tc>
          <w:tcPr>
            <w:tcW w:w="2227" w:type="dxa"/>
            <w:tcBorders>
              <w:top w:val="nil"/>
              <w:left w:val="nil"/>
              <w:bottom w:val="single" w:sz="4" w:space="0" w:color="auto"/>
              <w:right w:val="nil"/>
            </w:tcBorders>
            <w:shd w:val="clear" w:color="auto" w:fill="FFFFFF"/>
            <w:vAlign w:val="center"/>
          </w:tcPr>
          <w:p w:rsidR="00D31D9A" w:rsidRPr="00B44425" w:rsidP="00AD792B" w14:paraId="04446A3A" w14:textId="77777777">
            <w:pPr>
              <w:pStyle w:val="just"/>
              <w:spacing w:before="0" w:after="0" w:line="276" w:lineRule="auto"/>
              <w:jc w:val="center"/>
              <w:rPr>
                <w:rFonts w:ascii="Verdana" w:hAnsi="Verdana"/>
                <w:sz w:val="20"/>
              </w:rPr>
            </w:pPr>
            <w:r w:rsidRPr="00B44425">
              <w:rPr>
                <w:rFonts w:ascii="Verdana" w:hAnsi="Verdana"/>
                <w:sz w:val="20"/>
              </w:rPr>
              <w:t>713</w:t>
            </w:r>
          </w:p>
        </w:tc>
        <w:tc>
          <w:tcPr>
            <w:tcW w:w="2201" w:type="dxa"/>
            <w:tcBorders>
              <w:top w:val="nil"/>
              <w:left w:val="nil"/>
              <w:bottom w:val="single" w:sz="4" w:space="0" w:color="auto"/>
            </w:tcBorders>
            <w:shd w:val="clear" w:color="auto" w:fill="FFFFFF"/>
            <w:vAlign w:val="center"/>
          </w:tcPr>
          <w:p w:rsidR="00D31D9A" w:rsidRPr="00B44425" w:rsidP="00AD792B" w14:paraId="4FABDAC8" w14:textId="77777777">
            <w:pPr>
              <w:pStyle w:val="just"/>
              <w:spacing w:before="0" w:after="0" w:line="276" w:lineRule="auto"/>
              <w:jc w:val="center"/>
              <w:rPr>
                <w:rFonts w:ascii="Verdana" w:hAnsi="Verdana"/>
                <w:sz w:val="20"/>
              </w:rPr>
            </w:pPr>
            <w:r w:rsidRPr="00B44425">
              <w:rPr>
                <w:rFonts w:ascii="Verdana" w:hAnsi="Verdana"/>
                <w:sz w:val="20"/>
              </w:rPr>
              <w:t>781</w:t>
            </w:r>
          </w:p>
        </w:tc>
      </w:tr>
    </w:tbl>
    <w:p w:rsidR="001744DE" w:rsidRPr="00B44425" w:rsidP="00AD792B" w14:paraId="6A46FBF6" w14:textId="77777777">
      <w:pPr>
        <w:pStyle w:val="just"/>
        <w:spacing w:before="0" w:after="0" w:line="276" w:lineRule="auto"/>
        <w:rPr>
          <w:rFonts w:ascii="Verdana" w:hAnsi="Verdana"/>
          <w:i/>
          <w:sz w:val="18"/>
        </w:rPr>
      </w:pPr>
      <w:r w:rsidRPr="00B44425">
        <w:rPr>
          <w:rFonts w:ascii="Verdana" w:hAnsi="Verdana"/>
          <w:i/>
          <w:sz w:val="18"/>
        </w:rPr>
        <w:t xml:space="preserve">Źródło: opracowanie własne na podstawie danych z </w:t>
      </w:r>
      <w:r w:rsidRPr="00B44425" w:rsidR="007E2590">
        <w:rPr>
          <w:rFonts w:ascii="Verdana" w:hAnsi="Verdana"/>
          <w:i/>
          <w:sz w:val="18"/>
        </w:rPr>
        <w:t>PZOON</w:t>
      </w:r>
      <w:r w:rsidRPr="00B44425">
        <w:rPr>
          <w:rFonts w:ascii="Verdana" w:hAnsi="Verdana"/>
          <w:i/>
          <w:sz w:val="18"/>
        </w:rPr>
        <w:t xml:space="preserve"> w Kluczborku</w:t>
      </w:r>
    </w:p>
    <w:p w:rsidR="001744DE" w:rsidRPr="00B44425" w:rsidP="00AD792B" w14:paraId="403CEC80" w14:textId="77777777">
      <w:pPr>
        <w:pStyle w:val="just"/>
        <w:spacing w:before="0" w:after="0" w:line="276" w:lineRule="auto"/>
        <w:rPr>
          <w:rFonts w:ascii="Verdana" w:hAnsi="Verdana"/>
          <w:sz w:val="20"/>
        </w:rPr>
      </w:pPr>
    </w:p>
    <w:p w:rsidR="00042060" w:rsidRPr="00B44425" w:rsidP="00AD792B" w14:paraId="7C49C60F" w14:textId="77777777">
      <w:pPr>
        <w:pStyle w:val="just"/>
        <w:spacing w:before="0" w:after="0" w:line="276" w:lineRule="auto"/>
        <w:rPr>
          <w:rFonts w:ascii="Verdana" w:hAnsi="Verdana"/>
          <w:sz w:val="20"/>
        </w:rPr>
      </w:pPr>
      <w:r w:rsidRPr="00B44425">
        <w:rPr>
          <w:rFonts w:ascii="Verdana" w:hAnsi="Verdana"/>
          <w:sz w:val="20"/>
        </w:rPr>
        <w:t xml:space="preserve">Zdecydowana większość osób niepełnosprawnych </w:t>
      </w:r>
      <w:r w:rsidRPr="00B44425" w:rsidR="003552B4">
        <w:rPr>
          <w:rFonts w:ascii="Verdana" w:hAnsi="Verdana"/>
          <w:sz w:val="20"/>
        </w:rPr>
        <w:t xml:space="preserve">orzeczonych w </w:t>
      </w:r>
      <w:r w:rsidRPr="00B44425" w:rsidR="00A83196">
        <w:rPr>
          <w:rFonts w:ascii="Verdana" w:hAnsi="Verdana"/>
          <w:sz w:val="20"/>
        </w:rPr>
        <w:t>latach</w:t>
      </w:r>
      <w:r w:rsidRPr="00B44425" w:rsidR="003552B4">
        <w:rPr>
          <w:rFonts w:ascii="Verdana" w:hAnsi="Verdana"/>
          <w:sz w:val="20"/>
        </w:rPr>
        <w:t xml:space="preserve"> 201</w:t>
      </w:r>
      <w:r w:rsidRPr="00B44425" w:rsidR="00A4069C">
        <w:rPr>
          <w:rFonts w:ascii="Verdana" w:hAnsi="Verdana"/>
          <w:sz w:val="20"/>
        </w:rPr>
        <w:t>9</w:t>
      </w:r>
      <w:r w:rsidRPr="00B44425" w:rsidR="003552B4">
        <w:rPr>
          <w:rFonts w:ascii="Verdana" w:hAnsi="Verdana"/>
          <w:sz w:val="20"/>
        </w:rPr>
        <w:t xml:space="preserve"> - 20</w:t>
      </w:r>
      <w:r w:rsidRPr="00B44425" w:rsidR="00A4069C">
        <w:rPr>
          <w:rFonts w:ascii="Verdana" w:hAnsi="Verdana"/>
          <w:sz w:val="20"/>
        </w:rPr>
        <w:t>21</w:t>
      </w:r>
      <w:r w:rsidRPr="00B44425" w:rsidR="00A83196">
        <w:rPr>
          <w:rFonts w:ascii="Verdana" w:hAnsi="Verdana"/>
          <w:sz w:val="20"/>
        </w:rPr>
        <w:t xml:space="preserve"> to osoby </w:t>
      </w:r>
      <w:r w:rsidRPr="00B44425" w:rsidR="001D7006">
        <w:rPr>
          <w:rFonts w:ascii="Verdana" w:hAnsi="Verdana"/>
          <w:sz w:val="20"/>
        </w:rPr>
        <w:t>które uzyskały wykształcenie zasadnicze</w:t>
      </w:r>
      <w:r w:rsidRPr="00B44425" w:rsidR="00A4069C">
        <w:rPr>
          <w:rFonts w:ascii="Verdana" w:hAnsi="Verdana"/>
          <w:sz w:val="20"/>
        </w:rPr>
        <w:t xml:space="preserve"> lub średnie</w:t>
      </w:r>
      <w:r w:rsidRPr="00B44425" w:rsidR="001D7006">
        <w:rPr>
          <w:rFonts w:ascii="Verdana" w:hAnsi="Verdana"/>
          <w:sz w:val="20"/>
        </w:rPr>
        <w:t xml:space="preserve">. Znacznie mniej odnotowuje się osób z wykształceniem wyższym. </w:t>
      </w:r>
    </w:p>
    <w:p w:rsidR="00130655" w:rsidRPr="001C487F" w:rsidP="00130655" w14:paraId="35402C4E" w14:textId="77777777">
      <w:pPr>
        <w:pStyle w:val="just"/>
        <w:spacing w:before="0" w:after="0" w:line="276" w:lineRule="auto"/>
        <w:rPr>
          <w:rFonts w:ascii="Verdana" w:hAnsi="Verdana"/>
          <w:sz w:val="20"/>
        </w:rPr>
      </w:pPr>
    </w:p>
    <w:p w:rsidR="00D309AC" w:rsidP="00AD792B" w14:paraId="79F073BD" w14:textId="349051DD">
      <w:pPr>
        <w:pStyle w:val="just"/>
        <w:spacing w:before="0" w:after="0" w:line="276" w:lineRule="auto"/>
        <w:ind w:firstLine="709"/>
        <w:rPr>
          <w:rFonts w:ascii="Verdana" w:hAnsi="Verdana"/>
          <w:sz w:val="20"/>
        </w:rPr>
      </w:pPr>
      <w:r w:rsidRPr="00B44425">
        <w:rPr>
          <w:rFonts w:ascii="Verdana" w:hAnsi="Verdana"/>
          <w:sz w:val="20"/>
        </w:rPr>
        <w:t xml:space="preserve">Jak wynika z danych pozyskanych z Powiatowego Urzędu Pracy w Kluczborku </w:t>
      </w:r>
      <w:r w:rsidRPr="00B44425" w:rsidR="004561A6">
        <w:rPr>
          <w:rFonts w:ascii="Verdana" w:hAnsi="Verdana"/>
          <w:sz w:val="20"/>
        </w:rPr>
        <w:br/>
      </w:r>
      <w:r w:rsidRPr="00B44425">
        <w:rPr>
          <w:rFonts w:ascii="Verdana" w:hAnsi="Verdana"/>
          <w:sz w:val="20"/>
        </w:rPr>
        <w:t>w drugim półroczu 2021r. najmniejszą liczbę osób bezrobotnych stanowiły osoby niepełnosprawne z wykształceniem wyższym, a największą z wykształceniem zasadniczym zawodowym.</w:t>
      </w:r>
      <w:r w:rsidRPr="00B44425" w:rsidR="004561A6">
        <w:rPr>
          <w:rFonts w:ascii="Verdana" w:hAnsi="Verdana"/>
          <w:sz w:val="20"/>
        </w:rPr>
        <w:t xml:space="preserve"> Zauważy</w:t>
      </w:r>
      <w:r w:rsidR="000804A9">
        <w:rPr>
          <w:rFonts w:ascii="Verdana" w:hAnsi="Verdana"/>
          <w:sz w:val="20"/>
        </w:rPr>
        <w:t>ć</w:t>
      </w:r>
      <w:r w:rsidRPr="00B44425" w:rsidR="004561A6">
        <w:rPr>
          <w:rFonts w:ascii="Verdana" w:hAnsi="Verdana"/>
          <w:sz w:val="20"/>
        </w:rPr>
        <w:t xml:space="preserve"> również należ</w:t>
      </w:r>
      <w:r w:rsidR="00EB1D7C">
        <w:rPr>
          <w:rFonts w:ascii="Verdana" w:hAnsi="Verdana"/>
          <w:sz w:val="20"/>
        </w:rPr>
        <w:t>y</w:t>
      </w:r>
      <w:r w:rsidRPr="00B44425" w:rsidR="004561A6">
        <w:rPr>
          <w:rFonts w:ascii="Verdana" w:hAnsi="Verdana"/>
          <w:sz w:val="20"/>
        </w:rPr>
        <w:t>, iż osoby posiadające wyższe wykształcenie krócej pozostają bez pracy aniżeli niepełnosprawni z wykształceniem zawodowym.</w:t>
      </w:r>
      <w:r w:rsidRPr="00B44425" w:rsidR="003C55A1">
        <w:rPr>
          <w:rFonts w:ascii="Verdana" w:hAnsi="Verdana"/>
          <w:sz w:val="20"/>
        </w:rPr>
        <w:t xml:space="preserve"> Spora część osób niepełnosprawnych ma wykształcenie podstawowe, nieukończone podstawowe lub gimnazjalne.  Młodzież niepełnosprawna jest znacznie gorzej wykształcona od zdrowych rówieśników. Nierówność startu w dorosłe życie  wynikająca z faktu niepełnosprawności, pogłębiona zostaje poprzez gorsze przygotowanie do życia zawodowego. </w:t>
      </w:r>
    </w:p>
    <w:p w:rsidR="00D309AC" w:rsidRPr="00130655" w:rsidP="00D309AC" w14:paraId="18951DD6" w14:textId="77777777">
      <w:pPr>
        <w:spacing w:line="276" w:lineRule="auto"/>
        <w:jc w:val="both"/>
        <w:rPr>
          <w:rFonts w:ascii="Verdana" w:hAnsi="Verdana"/>
          <w:sz w:val="20"/>
          <w:szCs w:val="20"/>
        </w:rPr>
      </w:pPr>
      <w:r w:rsidRPr="00130655">
        <w:rPr>
          <w:rFonts w:ascii="Verdana" w:hAnsi="Verdana"/>
          <w:sz w:val="20"/>
          <w:szCs w:val="20"/>
        </w:rPr>
        <w:t xml:space="preserve">Osoba niepełnosprawna może być zarejestrowana w Powiatowym Urzędzie Pracy jako: </w:t>
      </w:r>
    </w:p>
    <w:p w:rsidR="00D309AC" w:rsidRPr="00130655" w:rsidP="00671276" w14:paraId="2BA65E1B" w14:textId="77777777">
      <w:pPr>
        <w:numPr>
          <w:ilvl w:val="0"/>
          <w:numId w:val="25"/>
        </w:numPr>
        <w:spacing w:after="100" w:afterAutospacing="1" w:line="276" w:lineRule="auto"/>
        <w:jc w:val="both"/>
        <w:rPr>
          <w:rFonts w:ascii="Verdana" w:hAnsi="Verdana"/>
          <w:sz w:val="20"/>
          <w:szCs w:val="20"/>
        </w:rPr>
      </w:pPr>
      <w:r w:rsidRPr="00130655">
        <w:rPr>
          <w:rFonts w:ascii="Verdana" w:hAnsi="Verdana"/>
          <w:sz w:val="20"/>
          <w:szCs w:val="20"/>
        </w:rPr>
        <w:t>bezrobotny – to osoba, która posiada ustaloną niepełnosprawność, jednak nie jest uprawniona m.in. do renty z tytułu niezdolności do pracy, renty socjalnej, zasiłku stałego.</w:t>
      </w:r>
    </w:p>
    <w:p w:rsidR="00A80948" w:rsidP="00671276" w14:paraId="1FA39219" w14:textId="1645B35C">
      <w:pPr>
        <w:numPr>
          <w:ilvl w:val="0"/>
          <w:numId w:val="25"/>
        </w:numPr>
        <w:spacing w:before="100" w:beforeAutospacing="1" w:line="276" w:lineRule="auto"/>
        <w:jc w:val="both"/>
        <w:rPr>
          <w:rFonts w:ascii="Verdana" w:hAnsi="Verdana"/>
          <w:sz w:val="20"/>
          <w:szCs w:val="20"/>
        </w:rPr>
      </w:pPr>
      <w:r w:rsidRPr="00130655">
        <w:rPr>
          <w:rFonts w:ascii="Verdana" w:hAnsi="Verdana"/>
          <w:sz w:val="20"/>
          <w:szCs w:val="20"/>
        </w:rPr>
        <w:t>poszukujący pracy – to osoba, która oprócz ustalonej niepełnosprawności jest uprawniona  m.in. do renty z tytułu niezdolności do pracy, renty socjalnej, zasiłku stałego.</w:t>
      </w:r>
    </w:p>
    <w:p w:rsidR="00A80948" w:rsidRPr="001C487F" w:rsidP="00A80948" w14:paraId="0AFE809B" w14:textId="77777777">
      <w:pPr>
        <w:spacing w:line="276" w:lineRule="auto"/>
        <w:ind w:left="720"/>
        <w:jc w:val="both"/>
        <w:rPr>
          <w:rFonts w:ascii="Verdana" w:hAnsi="Verdana"/>
          <w:sz w:val="20"/>
          <w:szCs w:val="20"/>
        </w:rPr>
      </w:pPr>
    </w:p>
    <w:p w:rsidR="00D309AC" w:rsidRPr="00130655" w:rsidP="00D309AC" w14:paraId="293EFFAA" w14:textId="77777777">
      <w:pPr>
        <w:spacing w:line="276" w:lineRule="auto"/>
        <w:jc w:val="both"/>
        <w:rPr>
          <w:rFonts w:ascii="Verdana" w:hAnsi="Verdana"/>
          <w:sz w:val="20"/>
          <w:szCs w:val="20"/>
        </w:rPr>
      </w:pPr>
      <w:r w:rsidRPr="00130655">
        <w:rPr>
          <w:rFonts w:ascii="Verdana" w:hAnsi="Verdana"/>
          <w:sz w:val="20"/>
        </w:rPr>
        <w:t>Osoba z orzeczonym stopniem o niepełnosprawności, która jest zdolna do podjęcia zatrudnienia w co najmniej połowie wymiaru czasu pracy, posiadająca status "bezrobotnego" może skorzystać ze wszystkich usług urzędu pracy i instrumentów przewidzianych dla osoby bezrobotnej.</w:t>
      </w:r>
    </w:p>
    <w:p w:rsidR="00D309AC" w:rsidRPr="00130655" w:rsidP="001C487F" w14:paraId="70E2EDAD" w14:textId="77777777">
      <w:pPr>
        <w:pStyle w:val="just"/>
        <w:spacing w:before="0" w:line="276" w:lineRule="auto"/>
        <w:rPr>
          <w:rFonts w:ascii="Verdana" w:hAnsi="Verdana"/>
          <w:szCs w:val="16"/>
        </w:rPr>
      </w:pPr>
      <w:r w:rsidRPr="00130655">
        <w:rPr>
          <w:rFonts w:ascii="Verdana" w:hAnsi="Verdana"/>
          <w:sz w:val="20"/>
        </w:rPr>
        <w:t>Dla osób niepełnosprawnych posiadających status "poszukującej pracy", a nie pozostających w zatrudnieniu, przewidziane są usługi urzędu pracy i instrumenty finansowane ze środków PFRON.</w:t>
      </w:r>
    </w:p>
    <w:p w:rsidR="00130655" w:rsidP="00D309AC" w14:paraId="4CC50CA5" w14:textId="050EB20A">
      <w:pPr>
        <w:pStyle w:val="just"/>
        <w:spacing w:before="0" w:after="0" w:line="276" w:lineRule="auto"/>
        <w:ind w:firstLine="709"/>
        <w:rPr>
          <w:rFonts w:ascii="Verdana" w:hAnsi="Verdana"/>
          <w:sz w:val="20"/>
        </w:rPr>
      </w:pPr>
      <w:r w:rsidRPr="00B44425">
        <w:rPr>
          <w:rFonts w:ascii="Verdana" w:hAnsi="Verdana"/>
          <w:sz w:val="20"/>
        </w:rPr>
        <w:t>Niskiemu poziomowi aktywności zawodowej osób</w:t>
      </w:r>
      <w:r>
        <w:rPr>
          <w:rFonts w:ascii="Verdana" w:hAnsi="Verdana"/>
          <w:sz w:val="20"/>
        </w:rPr>
        <w:t xml:space="preserve"> </w:t>
      </w:r>
      <w:r w:rsidRPr="00B44425">
        <w:rPr>
          <w:rFonts w:ascii="Verdana" w:hAnsi="Verdana"/>
          <w:sz w:val="20"/>
        </w:rPr>
        <w:t>niepełnosprawnych towarzyszy jednocześnie zjawisko bezrobocia. Jest ono wśród osób niepełnosprawnych  wyższe niż liczba osób czynnych zawodowo. Trudności w znalezieniu</w:t>
      </w:r>
      <w:r w:rsidRPr="003C55A1">
        <w:rPr>
          <w:rFonts w:ascii="Verdana" w:hAnsi="Verdana"/>
          <w:color w:val="00B050"/>
          <w:sz w:val="20"/>
        </w:rPr>
        <w:t xml:space="preserve"> </w:t>
      </w:r>
      <w:r w:rsidRPr="00B44425">
        <w:rPr>
          <w:rFonts w:ascii="Verdana" w:hAnsi="Verdana"/>
          <w:sz w:val="20"/>
        </w:rPr>
        <w:t xml:space="preserve">pracy potęguje niski poziom kwalifikacji, zawansowany wiek i niższa niż przeciętnie zawodowa dyspozycyjność </w:t>
      </w:r>
      <w:r w:rsidR="00D309AC">
        <w:rPr>
          <w:rFonts w:ascii="Verdana" w:hAnsi="Verdana"/>
          <w:sz w:val="20"/>
        </w:rPr>
        <w:br/>
      </w:r>
      <w:r w:rsidRPr="00B44425">
        <w:rPr>
          <w:rFonts w:ascii="Verdana" w:hAnsi="Verdana"/>
          <w:sz w:val="20"/>
        </w:rPr>
        <w:t>i mobilność osób niepełnosprawnych. Dla większości osób  niepełnosprawnych i ich rodzin, trudna sytuacja materialna w połączeniu z niewielkimi możliwościami jej zmiany w oparciu o osobistą zaradność, stanowią barierę nie do pokonania w samodzielnym zaspokajaniu wielu potrzeb i rozwiązywaniu problemów jakie rodzi niepełnosprawność.</w:t>
      </w:r>
    </w:p>
    <w:p w:rsidR="00A80948" w:rsidRPr="00A80948" w:rsidP="00A80948" w14:paraId="1E98A208" w14:textId="038F029C">
      <w:pPr>
        <w:pStyle w:val="Caption"/>
        <w:spacing w:line="276" w:lineRule="auto"/>
        <w:rPr>
          <w:rFonts w:ascii="Verdana" w:hAnsi="Verdana"/>
          <w:sz w:val="10"/>
          <w:szCs w:val="10"/>
        </w:rPr>
      </w:pPr>
      <w:bookmarkStart w:id="14" w:name="_Toc471731011"/>
      <w:bookmarkStart w:id="15" w:name="_Toc117682635"/>
    </w:p>
    <w:p w:rsidR="001C487F" w:rsidRPr="001C487F" w:rsidP="001C487F" w14:paraId="14EDDBC9" w14:textId="5871FA5C">
      <w:pPr>
        <w:pStyle w:val="Caption"/>
        <w:spacing w:after="240" w:line="276" w:lineRule="auto"/>
        <w:rPr>
          <w:rFonts w:ascii="Verdana" w:hAnsi="Verdana"/>
          <w:sz w:val="18"/>
          <w:szCs w:val="18"/>
        </w:rPr>
      </w:pPr>
      <w:r w:rsidRPr="00B44425" w:rsidR="001313A8">
        <w:rPr>
          <w:rFonts w:ascii="Verdana" w:hAnsi="Verdana"/>
          <w:sz w:val="18"/>
          <w:szCs w:val="18"/>
        </w:rPr>
        <w:t xml:space="preserve">Wykres </w:t>
      </w:r>
      <w:r w:rsidRPr="00B44425" w:rsidR="001313A8">
        <w:rPr>
          <w:rFonts w:ascii="Verdana" w:hAnsi="Verdana"/>
          <w:sz w:val="18"/>
          <w:szCs w:val="18"/>
        </w:rPr>
        <w:fldChar w:fldCharType="begin"/>
      </w:r>
      <w:r w:rsidRPr="00B44425" w:rsidR="001313A8">
        <w:rPr>
          <w:rFonts w:ascii="Verdana" w:hAnsi="Verdana"/>
          <w:sz w:val="18"/>
          <w:szCs w:val="18"/>
        </w:rPr>
        <w:instrText xml:space="preserve"> SEQ Wykres \* ARABIC </w:instrText>
      </w:r>
      <w:r w:rsidRPr="00B44425" w:rsidR="001313A8">
        <w:rPr>
          <w:rFonts w:ascii="Verdana" w:hAnsi="Verdana"/>
          <w:sz w:val="18"/>
          <w:szCs w:val="18"/>
        </w:rPr>
        <w:fldChar w:fldCharType="separate"/>
      </w:r>
      <w:r w:rsidR="00EF2913">
        <w:rPr>
          <w:rFonts w:ascii="Verdana" w:hAnsi="Verdana"/>
          <w:noProof/>
          <w:sz w:val="18"/>
          <w:szCs w:val="18"/>
        </w:rPr>
        <w:t>3</w:t>
      </w:r>
      <w:r w:rsidRPr="00B44425" w:rsidR="001313A8">
        <w:rPr>
          <w:rFonts w:ascii="Verdana" w:hAnsi="Verdana"/>
          <w:sz w:val="18"/>
          <w:szCs w:val="18"/>
        </w:rPr>
        <w:fldChar w:fldCharType="end"/>
      </w:r>
      <w:r w:rsidRPr="00B44425" w:rsidR="001313A8">
        <w:rPr>
          <w:rFonts w:ascii="Verdana" w:hAnsi="Verdana"/>
          <w:sz w:val="18"/>
          <w:szCs w:val="18"/>
        </w:rPr>
        <w:t xml:space="preserve">. Struktura osób niepełnosprawnych bezrobotnych oraz poszukujących pracy </w:t>
      </w:r>
      <w:r w:rsidRPr="00B44425" w:rsidR="000C6045">
        <w:rPr>
          <w:rFonts w:ascii="Verdana" w:hAnsi="Verdana"/>
          <w:sz w:val="18"/>
          <w:szCs w:val="18"/>
        </w:rPr>
        <w:br/>
      </w:r>
      <w:r w:rsidRPr="00B44425" w:rsidR="001313A8">
        <w:rPr>
          <w:rFonts w:ascii="Verdana" w:hAnsi="Verdana"/>
          <w:sz w:val="18"/>
          <w:szCs w:val="18"/>
        </w:rPr>
        <w:t>w powiecie kluczborskim.</w:t>
      </w:r>
      <w:bookmarkEnd w:id="14"/>
      <w:bookmarkEnd w:id="15"/>
    </w:p>
    <w:p w:rsidR="001C487F" w:rsidP="001C487F" w14:paraId="6071545D" w14:textId="279E7A0F">
      <w:pPr>
        <w:spacing w:line="276" w:lineRule="auto"/>
        <w:rPr>
          <w:rFonts w:ascii="Verdana" w:hAnsi="Verdana"/>
          <w:i/>
          <w:sz w:val="18"/>
        </w:rPr>
      </w:pPr>
      <w:r w:rsidRPr="00B44425">
        <w:rPr>
          <w:rFonts w:ascii="Verdana" w:hAnsi="Verdana"/>
          <w:i/>
          <w:sz w:val="18"/>
        </w:rPr>
        <w:t>Źródło: opracowanie własne na podstawie danych z PUP w Kluczborku</w:t>
      </w:r>
    </w:p>
    <w:p w:rsidR="001C487F" w:rsidP="001C487F" w14:paraId="05BD54BD" w14:textId="77777777">
      <w:pPr>
        <w:spacing w:line="276" w:lineRule="auto"/>
        <w:rPr>
          <w:rFonts w:ascii="Verdana" w:hAnsi="Verdana"/>
          <w:i/>
          <w:sz w:val="18"/>
        </w:rPr>
      </w:pPr>
    </w:p>
    <w:p w:rsidR="004561A6" w:rsidRPr="001C487F" w:rsidP="001C487F" w14:paraId="56EFE102" w14:textId="2E74807E">
      <w:pPr>
        <w:spacing w:after="240" w:line="276" w:lineRule="auto"/>
        <w:rPr>
          <w:rFonts w:ascii="Verdana" w:hAnsi="Verdana"/>
          <w:i/>
          <w:sz w:val="18"/>
        </w:rPr>
      </w:pPr>
      <w:r w:rsidRPr="00B44425">
        <w:rPr>
          <w:rFonts w:ascii="Verdana" w:hAnsi="Verdana"/>
          <w:sz w:val="20"/>
        </w:rPr>
        <w:t xml:space="preserve">Z przedstawionych danych wynika, iż liczba zarejestrowanych osób niepełnosprawnych </w:t>
      </w:r>
      <w:r w:rsidRPr="00B44425" w:rsidR="00D3621E">
        <w:rPr>
          <w:rFonts w:ascii="Verdana" w:hAnsi="Verdana"/>
          <w:sz w:val="20"/>
        </w:rPr>
        <w:br/>
      </w:r>
      <w:r w:rsidRPr="00B44425" w:rsidR="001231C6">
        <w:rPr>
          <w:rFonts w:ascii="Verdana" w:hAnsi="Verdana"/>
          <w:sz w:val="20"/>
        </w:rPr>
        <w:t xml:space="preserve">w ostatnich latach </w:t>
      </w:r>
      <w:r w:rsidRPr="00B44425" w:rsidR="00B11579">
        <w:rPr>
          <w:rFonts w:ascii="Verdana" w:hAnsi="Verdana"/>
          <w:sz w:val="20"/>
        </w:rPr>
        <w:t>rośnie</w:t>
      </w:r>
      <w:r w:rsidRPr="00B44425" w:rsidR="001231C6">
        <w:rPr>
          <w:rFonts w:ascii="Verdana" w:hAnsi="Verdana"/>
          <w:sz w:val="20"/>
        </w:rPr>
        <w:t>. Zarejestrowanych</w:t>
      </w:r>
      <w:r w:rsidRPr="00B44425" w:rsidR="00D3621E">
        <w:rPr>
          <w:rFonts w:ascii="Verdana" w:hAnsi="Verdana"/>
          <w:sz w:val="20"/>
        </w:rPr>
        <w:t xml:space="preserve"> jako osoby bezrobotne</w:t>
      </w:r>
      <w:r w:rsidRPr="00B44425" w:rsidR="00DD72E9">
        <w:rPr>
          <w:rFonts w:ascii="Verdana" w:hAnsi="Verdana"/>
          <w:sz w:val="20"/>
        </w:rPr>
        <w:t xml:space="preserve"> jest więcej</w:t>
      </w:r>
      <w:r w:rsidRPr="00B44425" w:rsidR="001231C6">
        <w:rPr>
          <w:rFonts w:ascii="Verdana" w:hAnsi="Verdana"/>
          <w:sz w:val="20"/>
        </w:rPr>
        <w:t xml:space="preserve"> kobiet </w:t>
      </w:r>
      <w:r w:rsidRPr="00B44425" w:rsidR="00D3621E">
        <w:rPr>
          <w:rFonts w:ascii="Verdana" w:hAnsi="Verdana"/>
          <w:sz w:val="20"/>
        </w:rPr>
        <w:t>jednak jako osoby poszukujące</w:t>
      </w:r>
      <w:r w:rsidRPr="00B44425" w:rsidR="00DD72E9">
        <w:rPr>
          <w:rFonts w:ascii="Verdana" w:hAnsi="Verdana"/>
          <w:sz w:val="20"/>
        </w:rPr>
        <w:t xml:space="preserve"> pracy przewyższają mężczyźni. </w:t>
      </w:r>
    </w:p>
    <w:p w:rsidR="00E00169" w:rsidP="005174E2" w14:paraId="4B97F579" w14:textId="604E4EA6">
      <w:pPr>
        <w:pStyle w:val="just"/>
        <w:spacing w:before="0" w:after="0" w:line="276" w:lineRule="auto"/>
        <w:ind w:firstLine="540"/>
        <w:rPr>
          <w:rFonts w:ascii="Verdana" w:hAnsi="Verdana"/>
          <w:sz w:val="20"/>
        </w:rPr>
      </w:pPr>
      <w:r w:rsidRPr="00B44425">
        <w:rPr>
          <w:rFonts w:ascii="Verdana" w:hAnsi="Verdana"/>
          <w:sz w:val="20"/>
        </w:rPr>
        <w:t xml:space="preserve">Odzwierciedleniem danych statystycznych jest sytuacja na kluczborskim rynku pracy. Pomimo  podejmowanych działań aktywizacyjnych jest ona nadal  bardzo trudna, osobom niepełnosprawnym jest niezwykle trudno znaleźć zatrudnienie. Osoby niepełnosprawne, które nie kwalifikują się do podjęcia zatrudnienia w warunkach otwartego rynku pracy jednocześnie wymagają opieki medycznej i rehabilitacyjnej  zatrudnione są w zakładach pracy chronionej. Na terenie powiatu kluczborskiego funkcjonują już tylko 2 zakłady pracy chronionej. Z danych  PUP wynika, że głównymi barierami utrudniającymi wejście na rynek pracy są: zbyt niski poziom wykształcenia i kwalifikacji, mała aktywność zawodowa, pasywna postawa, brak specjalistycznego przygotowania do istniejącego rynku pracy </w:t>
      </w:r>
      <w:r w:rsidR="00615CDF">
        <w:rPr>
          <w:rFonts w:ascii="Verdana" w:hAnsi="Verdana"/>
          <w:sz w:val="20"/>
        </w:rPr>
        <w:br/>
      </w:r>
      <w:r w:rsidRPr="00B44425">
        <w:rPr>
          <w:rFonts w:ascii="Verdana" w:hAnsi="Verdana"/>
          <w:sz w:val="20"/>
        </w:rPr>
        <w:t>w powiecie.</w:t>
      </w:r>
      <w:bookmarkStart w:id="16" w:name="_Toc471731012"/>
    </w:p>
    <w:p w:rsidR="00130655" w:rsidP="00130655" w14:paraId="1FB10471" w14:textId="77777777">
      <w:pPr>
        <w:pStyle w:val="just"/>
        <w:spacing w:before="0" w:after="0" w:line="276" w:lineRule="auto"/>
        <w:rPr>
          <w:rFonts w:ascii="Verdana" w:hAnsi="Verdana"/>
          <w:sz w:val="20"/>
        </w:rPr>
      </w:pPr>
      <w:r>
        <w:rPr>
          <w:rFonts w:ascii="Verdana" w:hAnsi="Verdana"/>
          <w:sz w:val="20"/>
        </w:rPr>
        <w:tab/>
      </w:r>
      <w:r w:rsidRPr="00130655">
        <w:rPr>
          <w:rFonts w:ascii="Verdana" w:hAnsi="Verdana"/>
          <w:sz w:val="20"/>
        </w:rPr>
        <w:t xml:space="preserve">Osoba niepełnosprawna zarejestrowana w </w:t>
      </w:r>
      <w:r>
        <w:rPr>
          <w:rFonts w:ascii="Verdana" w:hAnsi="Verdana"/>
          <w:sz w:val="20"/>
        </w:rPr>
        <w:t xml:space="preserve">powiatowym </w:t>
      </w:r>
      <w:r w:rsidRPr="00130655">
        <w:rPr>
          <w:rFonts w:ascii="Verdana" w:hAnsi="Verdana"/>
          <w:sz w:val="20"/>
        </w:rPr>
        <w:t xml:space="preserve">urzędzie pracy jako bezrobotna lub poszukująca pracy niepozostająca w zatrudnieniu ma prawo korzystać </w:t>
      </w:r>
      <w:r>
        <w:rPr>
          <w:rFonts w:ascii="Verdana" w:hAnsi="Verdana"/>
          <w:sz w:val="20"/>
        </w:rPr>
        <w:br/>
      </w:r>
      <w:r w:rsidRPr="00130655">
        <w:rPr>
          <w:rFonts w:ascii="Verdana" w:hAnsi="Verdana"/>
          <w:sz w:val="20"/>
        </w:rPr>
        <w:t>z następujących usług rynku pracy określonych w ustawie z dnia 20 kwietnia 2004r.</w:t>
      </w:r>
      <w:r>
        <w:rPr>
          <w:rFonts w:ascii="Verdana" w:hAnsi="Verdana"/>
          <w:sz w:val="20"/>
        </w:rPr>
        <w:br/>
      </w:r>
      <w:r w:rsidRPr="00130655">
        <w:rPr>
          <w:rFonts w:ascii="Verdana" w:hAnsi="Verdana"/>
          <w:sz w:val="20"/>
        </w:rPr>
        <w:t xml:space="preserve">o promocji zatrudnienia i instytucjach rynku pracy (Dz. U. z 2013r. poz. 674 z </w:t>
      </w:r>
      <w:r w:rsidRPr="00130655">
        <w:rPr>
          <w:rFonts w:ascii="Verdana" w:hAnsi="Verdana"/>
          <w:sz w:val="20"/>
        </w:rPr>
        <w:t>pó</w:t>
      </w:r>
      <w:r>
        <w:rPr>
          <w:rFonts w:ascii="Verdana" w:hAnsi="Verdana"/>
          <w:sz w:val="20"/>
        </w:rPr>
        <w:t>ź</w:t>
      </w:r>
      <w:r w:rsidRPr="00130655">
        <w:rPr>
          <w:rFonts w:ascii="Verdana" w:hAnsi="Verdana"/>
          <w:sz w:val="20"/>
        </w:rPr>
        <w:t>n</w:t>
      </w:r>
      <w:r w:rsidRPr="00130655">
        <w:rPr>
          <w:rFonts w:ascii="Verdana" w:hAnsi="Verdana"/>
          <w:sz w:val="20"/>
        </w:rPr>
        <w:t>. zm.):</w:t>
      </w:r>
    </w:p>
    <w:p w:rsidR="00130655" w:rsidP="00671276" w14:paraId="65042297" w14:textId="77777777">
      <w:pPr>
        <w:pStyle w:val="just"/>
        <w:numPr>
          <w:ilvl w:val="0"/>
          <w:numId w:val="24"/>
        </w:numPr>
        <w:spacing w:before="0" w:after="0" w:line="276" w:lineRule="auto"/>
        <w:rPr>
          <w:rFonts w:ascii="Verdana" w:hAnsi="Verdana"/>
          <w:sz w:val="20"/>
        </w:rPr>
      </w:pPr>
      <w:r w:rsidRPr="00130655">
        <w:rPr>
          <w:rFonts w:ascii="Verdana" w:hAnsi="Verdana"/>
          <w:sz w:val="20"/>
        </w:rPr>
        <w:t>szkoleń,</w:t>
      </w:r>
    </w:p>
    <w:p w:rsidR="00130655" w:rsidP="00671276" w14:paraId="6AAFD5E4" w14:textId="77777777">
      <w:pPr>
        <w:pStyle w:val="just"/>
        <w:numPr>
          <w:ilvl w:val="0"/>
          <w:numId w:val="24"/>
        </w:numPr>
        <w:spacing w:before="0" w:after="0" w:line="276" w:lineRule="auto"/>
        <w:rPr>
          <w:rFonts w:ascii="Verdana" w:hAnsi="Verdana"/>
          <w:sz w:val="20"/>
        </w:rPr>
      </w:pPr>
      <w:r w:rsidRPr="00130655">
        <w:rPr>
          <w:rFonts w:ascii="Verdana" w:hAnsi="Verdana"/>
          <w:sz w:val="20"/>
        </w:rPr>
        <w:t>stażu,</w:t>
      </w:r>
    </w:p>
    <w:p w:rsidR="00130655" w:rsidP="00671276" w14:paraId="76AD8044" w14:textId="77777777">
      <w:pPr>
        <w:pStyle w:val="just"/>
        <w:numPr>
          <w:ilvl w:val="0"/>
          <w:numId w:val="24"/>
        </w:numPr>
        <w:spacing w:before="0" w:after="0" w:line="276" w:lineRule="auto"/>
        <w:rPr>
          <w:rFonts w:ascii="Verdana" w:hAnsi="Verdana"/>
          <w:sz w:val="20"/>
        </w:rPr>
      </w:pPr>
      <w:r w:rsidRPr="00130655">
        <w:rPr>
          <w:rFonts w:ascii="Verdana" w:hAnsi="Verdana"/>
          <w:sz w:val="20"/>
        </w:rPr>
        <w:t>prac interwencyjnych,</w:t>
      </w:r>
    </w:p>
    <w:p w:rsidR="00130655" w:rsidP="00671276" w14:paraId="791E94E1" w14:textId="364D7A4C">
      <w:pPr>
        <w:pStyle w:val="just"/>
        <w:numPr>
          <w:ilvl w:val="0"/>
          <w:numId w:val="24"/>
        </w:numPr>
        <w:spacing w:before="0" w:after="0" w:line="276" w:lineRule="auto"/>
        <w:rPr>
          <w:rFonts w:ascii="Verdana" w:hAnsi="Verdana"/>
          <w:sz w:val="20"/>
        </w:rPr>
      </w:pPr>
      <w:r w:rsidRPr="00130655">
        <w:rPr>
          <w:rFonts w:ascii="Verdana" w:hAnsi="Verdana"/>
          <w:sz w:val="20"/>
        </w:rPr>
        <w:t>przygotowania zawodowego dorosłych,</w:t>
      </w:r>
    </w:p>
    <w:p w:rsidR="004661B6" w:rsidP="00671276" w14:paraId="676129B3" w14:textId="77777777">
      <w:pPr>
        <w:pStyle w:val="just"/>
        <w:numPr>
          <w:ilvl w:val="0"/>
          <w:numId w:val="24"/>
        </w:numPr>
        <w:spacing w:before="0" w:after="0" w:line="276" w:lineRule="auto"/>
        <w:rPr>
          <w:rFonts w:ascii="Verdana" w:hAnsi="Verdana"/>
          <w:sz w:val="20"/>
        </w:rPr>
      </w:pPr>
      <w:r w:rsidRPr="00130655">
        <w:rPr>
          <w:rFonts w:ascii="Verdana" w:hAnsi="Verdana"/>
          <w:sz w:val="20"/>
        </w:rPr>
        <w:t>badań lekarskich lub psychologicznych</w:t>
      </w:r>
      <w:r>
        <w:rPr>
          <w:rFonts w:ascii="Verdana" w:hAnsi="Verdana"/>
          <w:sz w:val="20"/>
        </w:rPr>
        <w:t xml:space="preserve"> mających na celu</w:t>
      </w:r>
    </w:p>
    <w:p w:rsidR="004661B6" w:rsidRPr="004661B6" w:rsidP="00615CDF" w14:paraId="2B35F48E" w14:textId="1053220F">
      <w:pPr>
        <w:pStyle w:val="just"/>
        <w:spacing w:before="0" w:after="0" w:line="276" w:lineRule="auto"/>
        <w:ind w:left="993" w:hanging="284"/>
        <w:rPr>
          <w:rFonts w:ascii="Verdana" w:hAnsi="Verdana"/>
          <w:sz w:val="20"/>
        </w:rPr>
      </w:pPr>
      <w:r w:rsidRPr="004661B6">
        <w:rPr>
          <w:rFonts w:ascii="Verdana" w:hAnsi="Verdana"/>
          <w:sz w:val="20"/>
        </w:rPr>
        <w:t xml:space="preserve">1) stwierdzenie zdolności bezrobotnego do wykonywania pracy, uczestnictwa </w:t>
      </w:r>
      <w:r w:rsidR="00615CDF">
        <w:rPr>
          <w:rFonts w:ascii="Verdana" w:hAnsi="Verdana"/>
          <w:sz w:val="20"/>
        </w:rPr>
        <w:br/>
      </w:r>
      <w:r w:rsidRPr="004661B6">
        <w:rPr>
          <w:rFonts w:ascii="Verdana" w:hAnsi="Verdana"/>
          <w:sz w:val="20"/>
        </w:rPr>
        <w:t>w szkoleniu lub przygotowaniu zawodowym dorosłych, odbywania stażu, wykonywania prac społecznie użytecznych,</w:t>
      </w:r>
    </w:p>
    <w:p w:rsidR="00130655" w:rsidP="00615CDF" w14:paraId="25427666" w14:textId="403553C5">
      <w:pPr>
        <w:pStyle w:val="just"/>
        <w:spacing w:before="0" w:after="0" w:line="276" w:lineRule="auto"/>
        <w:ind w:left="1134" w:hanging="425"/>
        <w:rPr>
          <w:rFonts w:ascii="Verdana" w:hAnsi="Verdana"/>
          <w:sz w:val="20"/>
        </w:rPr>
      </w:pPr>
      <w:r w:rsidRPr="004661B6">
        <w:rPr>
          <w:rFonts w:ascii="Verdana" w:hAnsi="Verdana"/>
          <w:sz w:val="20"/>
        </w:rPr>
        <w:t>2) określenie szczególnych</w:t>
      </w:r>
      <w:r w:rsidRPr="00615CDF" w:rsidR="00615CDF">
        <w:t xml:space="preserve"> </w:t>
      </w:r>
      <w:r w:rsidRPr="00615CDF" w:rsidR="00615CDF">
        <w:rPr>
          <w:rFonts w:ascii="Verdana" w:hAnsi="Verdana"/>
          <w:sz w:val="20"/>
        </w:rPr>
        <w:t>predyspozycji psychofizycznych wymaganych do wykonywania zawodu</w:t>
      </w:r>
      <w:r w:rsidRPr="00130655">
        <w:rPr>
          <w:rFonts w:ascii="Verdana" w:hAnsi="Verdana"/>
          <w:sz w:val="20"/>
        </w:rPr>
        <w:t>,</w:t>
      </w:r>
    </w:p>
    <w:p w:rsidR="00130655" w:rsidP="00671276" w14:paraId="01C4E7DF" w14:textId="79E81350">
      <w:pPr>
        <w:pStyle w:val="just"/>
        <w:numPr>
          <w:ilvl w:val="0"/>
          <w:numId w:val="24"/>
        </w:numPr>
        <w:spacing w:before="0" w:after="0" w:line="276" w:lineRule="auto"/>
        <w:rPr>
          <w:rFonts w:ascii="Verdana" w:hAnsi="Verdana"/>
          <w:sz w:val="20"/>
        </w:rPr>
      </w:pPr>
      <w:r w:rsidRPr="00130655">
        <w:rPr>
          <w:rFonts w:ascii="Verdana" w:hAnsi="Verdana"/>
          <w:sz w:val="20"/>
        </w:rPr>
        <w:t>zwrotu kosztów</w:t>
      </w:r>
      <w:r w:rsidR="00615CDF">
        <w:rPr>
          <w:rFonts w:ascii="Verdana" w:hAnsi="Verdana"/>
          <w:sz w:val="20"/>
        </w:rPr>
        <w:t xml:space="preserve"> </w:t>
      </w:r>
      <w:r w:rsidRPr="00615CDF" w:rsidR="00615CDF">
        <w:rPr>
          <w:rFonts w:ascii="Verdana" w:hAnsi="Verdana"/>
          <w:sz w:val="20"/>
        </w:rPr>
        <w:t xml:space="preserve">przejazdu z miejsca zamieszkania i powrotu do miejsca zatrudnienia lub innej pracy zarobkowej, lub przez okres odbywania u pracodawcy stażu, </w:t>
      </w:r>
      <w:r w:rsidRPr="00615CDF" w:rsidR="00615CDF">
        <w:rPr>
          <w:rFonts w:ascii="Verdana" w:hAnsi="Verdana"/>
          <w:sz w:val="20"/>
        </w:rPr>
        <w:t>przygotowania zawodowego dorosłych lub odbywania zajęć z zakresu poradnictwa zawodowego osobie</w:t>
      </w:r>
      <w:r w:rsidR="00615CDF">
        <w:rPr>
          <w:rFonts w:ascii="Verdana" w:hAnsi="Verdana"/>
          <w:sz w:val="20"/>
        </w:rPr>
        <w:t xml:space="preserve"> (</w:t>
      </w:r>
      <w:r w:rsidRPr="00130655">
        <w:rPr>
          <w:rFonts w:ascii="Verdana" w:hAnsi="Verdana"/>
          <w:sz w:val="20"/>
        </w:rPr>
        <w:t>art. 45 ust. 1,2 i 4 ustawy</w:t>
      </w:r>
      <w:r w:rsidR="00615CDF">
        <w:rPr>
          <w:rFonts w:ascii="Verdana" w:hAnsi="Verdana"/>
          <w:sz w:val="20"/>
        </w:rPr>
        <w:t>)</w:t>
      </w:r>
      <w:r w:rsidRPr="00130655">
        <w:rPr>
          <w:rFonts w:ascii="Verdana" w:hAnsi="Verdana"/>
          <w:sz w:val="20"/>
        </w:rPr>
        <w:t>,</w:t>
      </w:r>
    </w:p>
    <w:p w:rsidR="00130655" w:rsidP="00671276" w14:paraId="7A000E0E" w14:textId="7B333848">
      <w:pPr>
        <w:pStyle w:val="just"/>
        <w:numPr>
          <w:ilvl w:val="0"/>
          <w:numId w:val="24"/>
        </w:numPr>
        <w:spacing w:before="0" w:after="0" w:line="276" w:lineRule="auto"/>
        <w:rPr>
          <w:rFonts w:ascii="Verdana" w:hAnsi="Verdana"/>
          <w:sz w:val="20"/>
        </w:rPr>
      </w:pPr>
      <w:r w:rsidRPr="00130655">
        <w:rPr>
          <w:rFonts w:ascii="Verdana" w:hAnsi="Verdana"/>
          <w:sz w:val="20"/>
        </w:rPr>
        <w:t>finansowanie kosztów</w:t>
      </w:r>
      <w:r w:rsidRPr="00615CDF" w:rsidR="00615CDF">
        <w:t xml:space="preserve"> </w:t>
      </w:r>
      <w:r w:rsidRPr="00615CDF" w:rsidR="00615CDF">
        <w:rPr>
          <w:rFonts w:ascii="Verdana" w:hAnsi="Verdana"/>
          <w:sz w:val="20"/>
        </w:rPr>
        <w:t xml:space="preserve">przejazdu do pracodawcy i powrotu do miejsca zamieszkania w przypadku skierowania go do pracodawcy, który zgłosił ofertę pracy, jeżeli siedziba tego pracodawcy znajduje się poza miejscem zamieszkania bezrobotnego </w:t>
      </w:r>
      <w:r w:rsidR="00615CDF">
        <w:rPr>
          <w:rFonts w:ascii="Verdana" w:hAnsi="Verdana"/>
          <w:sz w:val="20"/>
        </w:rPr>
        <w:t>(</w:t>
      </w:r>
      <w:r w:rsidRPr="00130655">
        <w:rPr>
          <w:rFonts w:ascii="Verdana" w:hAnsi="Verdana"/>
          <w:sz w:val="20"/>
        </w:rPr>
        <w:t>art. 45 ust. 3 ustawy</w:t>
      </w:r>
      <w:r w:rsidR="00615CDF">
        <w:rPr>
          <w:rFonts w:ascii="Verdana" w:hAnsi="Verdana"/>
          <w:sz w:val="20"/>
        </w:rPr>
        <w:t>)</w:t>
      </w:r>
      <w:r w:rsidRPr="00130655">
        <w:rPr>
          <w:rFonts w:ascii="Verdana" w:hAnsi="Verdana"/>
          <w:sz w:val="20"/>
        </w:rPr>
        <w:t>,</w:t>
      </w:r>
    </w:p>
    <w:p w:rsidR="00130655" w:rsidP="00671276" w14:paraId="6F282A31" w14:textId="2F0C380A">
      <w:pPr>
        <w:pStyle w:val="just"/>
        <w:numPr>
          <w:ilvl w:val="0"/>
          <w:numId w:val="24"/>
        </w:numPr>
        <w:spacing w:before="0" w:after="0" w:line="276" w:lineRule="auto"/>
        <w:rPr>
          <w:rFonts w:ascii="Verdana" w:hAnsi="Verdana"/>
          <w:sz w:val="20"/>
        </w:rPr>
      </w:pPr>
      <w:r w:rsidRPr="00130655">
        <w:rPr>
          <w:rFonts w:ascii="Verdana" w:hAnsi="Verdana"/>
          <w:sz w:val="20"/>
        </w:rPr>
        <w:t>studiów podyplomowych.</w:t>
      </w:r>
    </w:p>
    <w:p w:rsidR="001C487F" w:rsidRPr="00130655" w:rsidP="001C487F" w14:paraId="02CEAFFA" w14:textId="77777777">
      <w:pPr>
        <w:pStyle w:val="just"/>
        <w:spacing w:before="0" w:after="0" w:line="276" w:lineRule="auto"/>
        <w:ind w:left="720"/>
        <w:rPr>
          <w:rFonts w:ascii="Verdana" w:hAnsi="Verdana"/>
          <w:sz w:val="20"/>
        </w:rPr>
      </w:pPr>
    </w:p>
    <w:p w:rsidR="00EE4519" w:rsidRPr="001C487F" w:rsidP="00D309AC" w14:paraId="72E79B59" w14:textId="77777777">
      <w:pPr>
        <w:pStyle w:val="just"/>
        <w:spacing w:before="0" w:after="0" w:line="276" w:lineRule="auto"/>
        <w:rPr>
          <w:rFonts w:ascii="Verdana" w:hAnsi="Verdana"/>
          <w:sz w:val="14"/>
          <w:szCs w:val="14"/>
        </w:rPr>
      </w:pPr>
    </w:p>
    <w:p w:rsidR="001313A8" w:rsidRPr="00B44425" w:rsidP="00D309AC" w14:paraId="3A3FA7C8" w14:textId="437FE184">
      <w:pPr>
        <w:pStyle w:val="Caption"/>
        <w:spacing w:after="240" w:line="276" w:lineRule="auto"/>
        <w:rPr>
          <w:rFonts w:ascii="Verdana" w:hAnsi="Verdana"/>
          <w:sz w:val="18"/>
        </w:rPr>
      </w:pPr>
      <w:bookmarkStart w:id="17" w:name="_Toc117682636"/>
      <w:r w:rsidRPr="00B44425">
        <w:rPr>
          <w:rFonts w:ascii="Verdana" w:hAnsi="Verdana"/>
          <w:sz w:val="18"/>
          <w:szCs w:val="18"/>
        </w:rPr>
        <w:t xml:space="preserve">Wykres </w:t>
      </w:r>
      <w:r w:rsidRPr="00B44425">
        <w:rPr>
          <w:rFonts w:ascii="Verdana" w:hAnsi="Verdana"/>
          <w:sz w:val="18"/>
          <w:szCs w:val="18"/>
        </w:rPr>
        <w:fldChar w:fldCharType="begin"/>
      </w:r>
      <w:r w:rsidRPr="00B44425">
        <w:rPr>
          <w:rFonts w:ascii="Verdana" w:hAnsi="Verdana"/>
          <w:sz w:val="18"/>
          <w:szCs w:val="18"/>
        </w:rPr>
        <w:instrText xml:space="preserve"> SEQ Wykres \* ARABIC </w:instrText>
      </w:r>
      <w:r w:rsidRPr="00B44425">
        <w:rPr>
          <w:rFonts w:ascii="Verdana" w:hAnsi="Verdana"/>
          <w:sz w:val="18"/>
          <w:szCs w:val="18"/>
        </w:rPr>
        <w:fldChar w:fldCharType="separate"/>
      </w:r>
      <w:r w:rsidR="00EF2913">
        <w:rPr>
          <w:rFonts w:ascii="Verdana" w:hAnsi="Verdana"/>
          <w:noProof/>
          <w:sz w:val="18"/>
          <w:szCs w:val="18"/>
        </w:rPr>
        <w:t>4</w:t>
      </w:r>
      <w:r w:rsidRPr="00B44425">
        <w:rPr>
          <w:rFonts w:ascii="Verdana" w:hAnsi="Verdana"/>
          <w:sz w:val="18"/>
          <w:szCs w:val="18"/>
        </w:rPr>
        <w:fldChar w:fldCharType="end"/>
      </w:r>
      <w:r w:rsidRPr="00B44425">
        <w:rPr>
          <w:rFonts w:ascii="Verdana" w:hAnsi="Verdana"/>
          <w:sz w:val="18"/>
          <w:szCs w:val="18"/>
        </w:rPr>
        <w:t xml:space="preserve">. </w:t>
      </w:r>
      <w:bookmarkEnd w:id="16"/>
      <w:r w:rsidRPr="00B44425" w:rsidR="00210957">
        <w:rPr>
          <w:rFonts w:ascii="Verdana" w:hAnsi="Verdana"/>
          <w:sz w:val="18"/>
          <w:szCs w:val="18"/>
        </w:rPr>
        <w:t>Osoby niepełnosprawne bezrobotne i poszukujące pracy z podziałem na rodzaj niepełnosprawności w 2021 roku.</w:t>
      </w:r>
      <w:bookmarkEnd w:id="17"/>
    </w:p>
    <w:p w:rsidR="001744DE" w:rsidRPr="00B44425" w:rsidP="001C487F" w14:paraId="371486A3" w14:textId="4CEB92CE">
      <w:pPr>
        <w:spacing w:line="276" w:lineRule="auto"/>
      </w:pPr>
      <w:r w:rsidRPr="00B44425">
        <w:rPr>
          <w:rFonts w:ascii="Verdana" w:hAnsi="Verdana"/>
          <w:i/>
          <w:sz w:val="18"/>
        </w:rPr>
        <w:t>Źródło: opracowanie własne na podstawie danych z PUP w Kluczborku</w:t>
      </w:r>
    </w:p>
    <w:p w:rsidR="001744DE" w:rsidRPr="00B44425" w:rsidP="00AD792B" w14:paraId="297DF308" w14:textId="77777777">
      <w:pPr>
        <w:pStyle w:val="just"/>
        <w:spacing w:before="0" w:after="0" w:line="276" w:lineRule="auto"/>
        <w:rPr>
          <w:rFonts w:ascii="Verdana" w:hAnsi="Verdana"/>
          <w:sz w:val="20"/>
        </w:rPr>
      </w:pPr>
    </w:p>
    <w:p w:rsidR="001744DE" w:rsidRPr="005174E2" w:rsidP="0071164A" w14:paraId="5FE14F3F" w14:textId="73F5D703">
      <w:pPr>
        <w:pStyle w:val="just"/>
        <w:spacing w:before="0" w:after="0" w:line="276" w:lineRule="auto"/>
        <w:ind w:firstLine="425"/>
        <w:rPr>
          <w:rFonts w:ascii="Verdana" w:hAnsi="Verdana"/>
          <w:sz w:val="20"/>
        </w:rPr>
      </w:pPr>
      <w:r w:rsidRPr="00B44425">
        <w:rPr>
          <w:rFonts w:ascii="Verdana" w:hAnsi="Verdana"/>
          <w:sz w:val="20"/>
        </w:rPr>
        <w:t>W zaprezentowanych</w:t>
      </w:r>
      <w:r w:rsidR="009E4A1E">
        <w:rPr>
          <w:rFonts w:ascii="Verdana" w:hAnsi="Verdana"/>
          <w:sz w:val="20"/>
        </w:rPr>
        <w:t xml:space="preserve"> </w:t>
      </w:r>
      <w:r w:rsidRPr="00992C4D" w:rsidR="009E4A1E">
        <w:rPr>
          <w:rFonts w:ascii="Verdana" w:hAnsi="Verdana"/>
          <w:sz w:val="20"/>
        </w:rPr>
        <w:t>danych statystycznych</w:t>
      </w:r>
      <w:r w:rsidRPr="00992C4D">
        <w:rPr>
          <w:rFonts w:ascii="Verdana" w:hAnsi="Verdana"/>
          <w:sz w:val="20"/>
        </w:rPr>
        <w:t xml:space="preserve"> </w:t>
      </w:r>
      <w:r w:rsidRPr="00B44425">
        <w:rPr>
          <w:rFonts w:ascii="Verdana" w:hAnsi="Verdana"/>
          <w:sz w:val="20"/>
        </w:rPr>
        <w:t xml:space="preserve">widać, iż </w:t>
      </w:r>
      <w:r w:rsidRPr="00B44425" w:rsidR="00E00169">
        <w:rPr>
          <w:rFonts w:ascii="Verdana" w:hAnsi="Verdana"/>
          <w:sz w:val="20"/>
        </w:rPr>
        <w:t>n</w:t>
      </w:r>
      <w:r w:rsidRPr="00B44425">
        <w:rPr>
          <w:rFonts w:ascii="Verdana" w:hAnsi="Verdana"/>
          <w:sz w:val="20"/>
        </w:rPr>
        <w:t xml:space="preserve">ajczęstszymi przyczynami niepełnosprawności wśród osób bezrobotnych i poszukujących pracy są choroby </w:t>
      </w:r>
      <w:r w:rsidRPr="00B44425" w:rsidR="00E00169">
        <w:rPr>
          <w:rFonts w:ascii="Verdana" w:hAnsi="Verdana"/>
          <w:sz w:val="20"/>
        </w:rPr>
        <w:t xml:space="preserve">narządu ruchu, </w:t>
      </w:r>
      <w:r w:rsidRPr="00B44425">
        <w:rPr>
          <w:rFonts w:ascii="Verdana" w:hAnsi="Verdana"/>
          <w:sz w:val="20"/>
        </w:rPr>
        <w:t>neurologiczne</w:t>
      </w:r>
      <w:r w:rsidRPr="00B44425" w:rsidR="00E00169">
        <w:rPr>
          <w:rFonts w:ascii="Verdana" w:hAnsi="Verdana"/>
          <w:sz w:val="20"/>
        </w:rPr>
        <w:t xml:space="preserve"> </w:t>
      </w:r>
      <w:r w:rsidRPr="00B44425" w:rsidR="009E4A1E">
        <w:rPr>
          <w:rFonts w:ascii="Verdana" w:hAnsi="Verdana"/>
          <w:sz w:val="20"/>
        </w:rPr>
        <w:t>oraz psychiczne</w:t>
      </w:r>
      <w:r w:rsidRPr="00B44425" w:rsidR="00E00169">
        <w:rPr>
          <w:rFonts w:ascii="Verdana" w:hAnsi="Verdana"/>
          <w:sz w:val="20"/>
        </w:rPr>
        <w:t>.</w:t>
      </w:r>
      <w:r w:rsidRPr="00B44425">
        <w:rPr>
          <w:rFonts w:ascii="Verdana" w:hAnsi="Verdana"/>
          <w:sz w:val="20"/>
        </w:rPr>
        <w:t xml:space="preserve"> </w:t>
      </w:r>
      <w:r w:rsidRPr="00B44425" w:rsidR="00E00169">
        <w:rPr>
          <w:rFonts w:ascii="Verdana" w:hAnsi="Verdana"/>
          <w:sz w:val="20"/>
        </w:rPr>
        <w:t xml:space="preserve">Nie ma natomiast zarejestrowanych osób </w:t>
      </w:r>
      <w:r w:rsidR="001C487F">
        <w:rPr>
          <w:rFonts w:ascii="Verdana" w:hAnsi="Verdana"/>
          <w:sz w:val="20"/>
        </w:rPr>
        <w:br/>
      </w:r>
      <w:r w:rsidRPr="00B44425" w:rsidR="00E00169">
        <w:rPr>
          <w:rFonts w:ascii="Verdana" w:hAnsi="Verdana"/>
          <w:sz w:val="20"/>
        </w:rPr>
        <w:t>z częściowym zaburzeniem rozwoju oraz chorobami wynikającymi z układu pokarmowego.</w:t>
      </w:r>
    </w:p>
    <w:p w:rsidR="00D12546" w:rsidRPr="00A154C5" w:rsidP="00671276" w14:paraId="61AA1FD1" w14:textId="77777777">
      <w:pPr>
        <w:pStyle w:val="Heading2"/>
        <w:numPr>
          <w:ilvl w:val="1"/>
          <w:numId w:val="23"/>
        </w:numPr>
        <w:spacing w:line="276" w:lineRule="auto"/>
        <w:ind w:left="426"/>
        <w:rPr>
          <w:rFonts w:ascii="Verdana" w:hAnsi="Verdana"/>
          <w:i w:val="0"/>
          <w:iCs w:val="0"/>
          <w:sz w:val="20"/>
          <w:szCs w:val="12"/>
        </w:rPr>
      </w:pPr>
      <w:r>
        <w:rPr>
          <w:rFonts w:ascii="Verdana" w:hAnsi="Verdana"/>
          <w:i w:val="0"/>
          <w:iCs w:val="0"/>
          <w:sz w:val="20"/>
          <w:szCs w:val="20"/>
        </w:rPr>
        <w:t xml:space="preserve"> </w:t>
      </w:r>
      <w:bookmarkStart w:id="18" w:name="_Toc118897558"/>
      <w:r w:rsidRPr="00A154C5">
        <w:rPr>
          <w:rFonts w:ascii="Verdana" w:hAnsi="Verdana"/>
          <w:i w:val="0"/>
          <w:iCs w:val="0"/>
          <w:sz w:val="20"/>
          <w:szCs w:val="20"/>
        </w:rPr>
        <w:t>Infrastruktura pomocy społecznej</w:t>
      </w:r>
      <w:bookmarkEnd w:id="18"/>
    </w:p>
    <w:p w:rsidR="001744DE" w:rsidRPr="00C5310A" w:rsidP="00AD792B" w14:paraId="56937F66" w14:textId="1B9DFE8B">
      <w:pPr>
        <w:pStyle w:val="just"/>
        <w:spacing w:line="276" w:lineRule="auto"/>
        <w:ind w:firstLine="425"/>
        <w:rPr>
          <w:rFonts w:ascii="Verdana" w:hAnsi="Verdana"/>
          <w:sz w:val="20"/>
        </w:rPr>
      </w:pPr>
      <w:r w:rsidRPr="00C5310A">
        <w:rPr>
          <w:rFonts w:ascii="Verdana" w:hAnsi="Verdana"/>
          <w:sz w:val="20"/>
        </w:rPr>
        <w:t xml:space="preserve">W powiecie kluczborskim funkcjonuje wiele </w:t>
      </w:r>
      <w:r w:rsidRPr="00C5310A" w:rsidR="009E4A1E">
        <w:rPr>
          <w:rFonts w:ascii="Verdana" w:hAnsi="Verdana"/>
          <w:sz w:val="20"/>
        </w:rPr>
        <w:t>instytucji pomocy</w:t>
      </w:r>
      <w:r w:rsidRPr="00C5310A">
        <w:rPr>
          <w:rFonts w:ascii="Verdana" w:hAnsi="Verdana"/>
          <w:sz w:val="20"/>
        </w:rPr>
        <w:t xml:space="preserve"> społecznej działających na rzecz osób niepełnosprawnych</w:t>
      </w:r>
      <w:r w:rsidR="00A83149">
        <w:rPr>
          <w:rFonts w:ascii="Verdana" w:hAnsi="Verdana"/>
          <w:sz w:val="20"/>
        </w:rPr>
        <w:t xml:space="preserve">: </w:t>
      </w:r>
      <w:r w:rsidRPr="00C5310A">
        <w:rPr>
          <w:rFonts w:ascii="Verdana" w:hAnsi="Verdana"/>
          <w:sz w:val="20"/>
        </w:rPr>
        <w:t xml:space="preserve">1 gminny </w:t>
      </w:r>
      <w:r w:rsidRPr="00C5310A" w:rsidR="009E4A1E">
        <w:rPr>
          <w:rFonts w:ascii="Verdana" w:hAnsi="Verdana"/>
          <w:sz w:val="20"/>
        </w:rPr>
        <w:t>i 3</w:t>
      </w:r>
      <w:r w:rsidRPr="00C5310A">
        <w:rPr>
          <w:rFonts w:ascii="Verdana" w:hAnsi="Verdana"/>
          <w:sz w:val="20"/>
        </w:rPr>
        <w:t xml:space="preserve"> miejsko </w:t>
      </w:r>
      <w:r w:rsidRPr="00C5310A" w:rsidR="009E4A1E">
        <w:rPr>
          <w:rFonts w:ascii="Verdana" w:hAnsi="Verdana"/>
          <w:sz w:val="20"/>
        </w:rPr>
        <w:t>- gminne ośrodki pomocy</w:t>
      </w:r>
      <w:r w:rsidRPr="00C5310A">
        <w:rPr>
          <w:rFonts w:ascii="Verdana" w:hAnsi="Verdana"/>
          <w:sz w:val="20"/>
        </w:rPr>
        <w:t xml:space="preserve"> społecznej</w:t>
      </w:r>
      <w:r w:rsidR="00986FCF">
        <w:rPr>
          <w:rFonts w:ascii="Verdana" w:hAnsi="Verdana"/>
          <w:sz w:val="20"/>
        </w:rPr>
        <w:t xml:space="preserve"> oraz </w:t>
      </w:r>
      <w:r w:rsidRPr="00C5310A">
        <w:rPr>
          <w:rFonts w:ascii="Verdana" w:hAnsi="Verdana"/>
          <w:sz w:val="20"/>
        </w:rPr>
        <w:t>2 domy pomocy społecznej:</w:t>
      </w:r>
    </w:p>
    <w:p w:rsidR="001744DE" w:rsidP="00AD792B" w14:paraId="738B4A29" w14:textId="72A98D6B">
      <w:pPr>
        <w:pStyle w:val="just"/>
        <w:numPr>
          <w:ilvl w:val="0"/>
          <w:numId w:val="3"/>
        </w:numPr>
        <w:tabs>
          <w:tab w:val="num" w:pos="142"/>
          <w:tab w:val="clear" w:pos="1068"/>
        </w:tabs>
        <w:spacing w:line="276" w:lineRule="auto"/>
        <w:ind w:left="142" w:hanging="142"/>
        <w:rPr>
          <w:rFonts w:ascii="Verdana" w:hAnsi="Verdana"/>
          <w:sz w:val="20"/>
        </w:rPr>
      </w:pPr>
      <w:r w:rsidRPr="00C5310A">
        <w:rPr>
          <w:rFonts w:ascii="Verdana" w:hAnsi="Verdana"/>
          <w:sz w:val="20"/>
        </w:rPr>
        <w:t>w Kluczborku dla osób starszych</w:t>
      </w:r>
      <w:r w:rsidR="00986FCF">
        <w:rPr>
          <w:rFonts w:ascii="Verdana" w:hAnsi="Verdana"/>
          <w:sz w:val="20"/>
        </w:rPr>
        <w:t>,</w:t>
      </w:r>
      <w:r w:rsidRPr="00C5310A">
        <w:rPr>
          <w:rFonts w:ascii="Verdana" w:hAnsi="Verdana"/>
          <w:sz w:val="20"/>
        </w:rPr>
        <w:t xml:space="preserve"> który wraz z filią (dla osób upośledzonych </w:t>
      </w:r>
      <w:r w:rsidRPr="00C5310A" w:rsidR="009E4A1E">
        <w:rPr>
          <w:rFonts w:ascii="Verdana" w:hAnsi="Verdana"/>
          <w:sz w:val="20"/>
        </w:rPr>
        <w:t>fizyczne</w:t>
      </w:r>
      <w:r w:rsidR="009E4A1E">
        <w:rPr>
          <w:rFonts w:ascii="Verdana" w:hAnsi="Verdana"/>
          <w:sz w:val="20"/>
        </w:rPr>
        <w:t xml:space="preserve"> </w:t>
      </w:r>
      <w:r w:rsidRPr="00C5310A" w:rsidR="009E4A1E">
        <w:rPr>
          <w:rFonts w:ascii="Verdana" w:hAnsi="Verdana"/>
          <w:sz w:val="20"/>
        </w:rPr>
        <w:t>za</w:t>
      </w:r>
      <w:r w:rsidR="009E4A1E">
        <w:rPr>
          <w:rFonts w:ascii="Verdana" w:hAnsi="Verdana"/>
          <w:sz w:val="20"/>
        </w:rPr>
        <w:t>pewnia</w:t>
      </w:r>
      <w:r w:rsidRPr="00C5310A">
        <w:rPr>
          <w:rFonts w:ascii="Verdana" w:hAnsi="Verdana"/>
          <w:sz w:val="20"/>
        </w:rPr>
        <w:t xml:space="preserve"> miejsca pobytu dla</w:t>
      </w:r>
      <w:r w:rsidR="00986FCF">
        <w:rPr>
          <w:rFonts w:ascii="Verdana" w:hAnsi="Verdana"/>
          <w:sz w:val="20"/>
        </w:rPr>
        <w:t xml:space="preserve"> łącznej liczby</w:t>
      </w:r>
      <w:r w:rsidRPr="00C5310A">
        <w:rPr>
          <w:rFonts w:ascii="Verdana" w:hAnsi="Verdana"/>
          <w:sz w:val="20"/>
        </w:rPr>
        <w:t xml:space="preserve"> </w:t>
      </w:r>
      <w:r w:rsidRPr="00986FCF">
        <w:rPr>
          <w:rFonts w:ascii="Verdana" w:hAnsi="Verdana"/>
          <w:sz w:val="20"/>
        </w:rPr>
        <w:t>1</w:t>
      </w:r>
      <w:r w:rsidRPr="00986FCF" w:rsidR="00986FCF">
        <w:rPr>
          <w:rFonts w:ascii="Verdana" w:hAnsi="Verdana"/>
          <w:sz w:val="20"/>
        </w:rPr>
        <w:t>21</w:t>
      </w:r>
      <w:r w:rsidRPr="00986FCF">
        <w:rPr>
          <w:rFonts w:ascii="Verdana" w:hAnsi="Verdana"/>
          <w:sz w:val="20"/>
        </w:rPr>
        <w:t xml:space="preserve"> </w:t>
      </w:r>
      <w:r w:rsidRPr="00986FCF" w:rsidR="009E4A1E">
        <w:rPr>
          <w:rFonts w:ascii="Verdana" w:hAnsi="Verdana"/>
          <w:sz w:val="20"/>
        </w:rPr>
        <w:t>pensjonariuszy</w:t>
      </w:r>
      <w:r w:rsidRPr="00C5310A" w:rsidR="009E4A1E">
        <w:rPr>
          <w:rFonts w:ascii="Verdana" w:hAnsi="Verdana"/>
          <w:sz w:val="20"/>
        </w:rPr>
        <w:t>)</w:t>
      </w:r>
    </w:p>
    <w:p w:rsidR="00986FCF" w:rsidRPr="00C5310A" w:rsidP="00AD792B" w14:paraId="41A90C7E" w14:textId="77777777">
      <w:pPr>
        <w:pStyle w:val="just"/>
        <w:spacing w:line="276" w:lineRule="auto"/>
        <w:ind w:left="142"/>
        <w:rPr>
          <w:rFonts w:ascii="Verdana" w:hAnsi="Verdana"/>
          <w:sz w:val="20"/>
        </w:rPr>
      </w:pPr>
      <w:r>
        <w:rPr>
          <w:rFonts w:ascii="Verdana" w:hAnsi="Verdana"/>
          <w:sz w:val="20"/>
        </w:rPr>
        <w:t>Na dzień 30.09.2022 r. wszystkie miejsca są zajęte, a liczba osób oczekujących to 14.</w:t>
      </w:r>
    </w:p>
    <w:p w:rsidR="001744DE" w:rsidRPr="00C5310A" w:rsidP="00AD792B" w14:paraId="0D511285" w14:textId="6BBA7082">
      <w:pPr>
        <w:pStyle w:val="just"/>
        <w:numPr>
          <w:ilvl w:val="0"/>
          <w:numId w:val="3"/>
        </w:numPr>
        <w:tabs>
          <w:tab w:val="num" w:pos="142"/>
          <w:tab w:val="clear" w:pos="1068"/>
        </w:tabs>
        <w:spacing w:line="276" w:lineRule="auto"/>
        <w:ind w:left="142" w:hanging="142"/>
        <w:rPr>
          <w:rFonts w:ascii="Verdana" w:hAnsi="Verdana"/>
          <w:sz w:val="20"/>
        </w:rPr>
      </w:pPr>
      <w:r w:rsidRPr="00C5310A">
        <w:rPr>
          <w:rFonts w:ascii="Verdana" w:hAnsi="Verdana"/>
          <w:sz w:val="20"/>
        </w:rPr>
        <w:t xml:space="preserve"> w Gierałcicach dla upośledzonych intelektualnie</w:t>
      </w:r>
      <w:r w:rsidR="00986FCF">
        <w:rPr>
          <w:rFonts w:ascii="Verdana" w:hAnsi="Verdana"/>
          <w:sz w:val="20"/>
        </w:rPr>
        <w:t>, który za</w:t>
      </w:r>
      <w:r w:rsidR="009E4A1E">
        <w:rPr>
          <w:rFonts w:ascii="Verdana" w:hAnsi="Verdana"/>
          <w:sz w:val="20"/>
        </w:rPr>
        <w:t>pewnia</w:t>
      </w:r>
      <w:r w:rsidRPr="00C5310A">
        <w:rPr>
          <w:rFonts w:ascii="Verdana" w:hAnsi="Verdana"/>
          <w:sz w:val="20"/>
        </w:rPr>
        <w:t xml:space="preserve"> </w:t>
      </w:r>
      <w:r w:rsidRPr="00986FCF">
        <w:rPr>
          <w:rFonts w:ascii="Verdana" w:hAnsi="Verdana"/>
          <w:sz w:val="20"/>
        </w:rPr>
        <w:t>70</w:t>
      </w:r>
      <w:r w:rsidR="00986FCF">
        <w:rPr>
          <w:rFonts w:ascii="Verdana" w:hAnsi="Verdana"/>
          <w:sz w:val="20"/>
        </w:rPr>
        <w:t xml:space="preserve"> miejsc dla</w:t>
      </w:r>
      <w:r w:rsidRPr="00986FCF">
        <w:rPr>
          <w:rFonts w:ascii="Verdana" w:hAnsi="Verdana"/>
          <w:sz w:val="20"/>
        </w:rPr>
        <w:t xml:space="preserve"> dorosłych mężczyzn</w:t>
      </w:r>
      <w:r w:rsidRPr="00C5310A">
        <w:rPr>
          <w:rFonts w:ascii="Verdana" w:hAnsi="Verdana"/>
          <w:sz w:val="20"/>
        </w:rPr>
        <w:t>.</w:t>
      </w:r>
      <w:r w:rsidR="00986FCF">
        <w:rPr>
          <w:rFonts w:ascii="Verdana" w:hAnsi="Verdana"/>
          <w:sz w:val="20"/>
        </w:rPr>
        <w:t xml:space="preserve"> W chwili obecnej rzeczywista liczba mieszkańców to 68. </w:t>
      </w:r>
    </w:p>
    <w:p w:rsidR="001744DE" w:rsidRPr="00C5310A" w:rsidP="00AD792B" w14:paraId="7A403C7F" w14:textId="77777777">
      <w:pPr>
        <w:pStyle w:val="just"/>
        <w:spacing w:line="276" w:lineRule="auto"/>
        <w:rPr>
          <w:rFonts w:ascii="Verdana" w:hAnsi="Verdana"/>
          <w:sz w:val="20"/>
        </w:rPr>
      </w:pPr>
      <w:r w:rsidRPr="00C5310A">
        <w:rPr>
          <w:rFonts w:ascii="Verdana" w:hAnsi="Verdana"/>
          <w:sz w:val="20"/>
        </w:rPr>
        <w:t>Placówki spełniają wymogi standaryzacyjne oraz posiadają wpisy do rejestru Wojewody opolskiego.</w:t>
      </w:r>
    </w:p>
    <w:p w:rsidR="001744DE" w:rsidRPr="00C5310A" w:rsidP="00AD792B" w14:paraId="0D5DDF95" w14:textId="7A773B48">
      <w:pPr>
        <w:pStyle w:val="just"/>
        <w:spacing w:before="0" w:after="0" w:line="276" w:lineRule="auto"/>
        <w:ind w:firstLine="425"/>
        <w:rPr>
          <w:rFonts w:ascii="Verdana" w:hAnsi="Verdana"/>
          <w:sz w:val="20"/>
        </w:rPr>
      </w:pPr>
      <w:r w:rsidRPr="00C5310A">
        <w:rPr>
          <w:rFonts w:ascii="Verdana" w:hAnsi="Verdana"/>
          <w:sz w:val="20"/>
        </w:rPr>
        <w:t xml:space="preserve">Młodzież z upośledzeniem umysłowym w stopniu lekkim, umiarkowanym lub znacznym, </w:t>
      </w:r>
      <w:r w:rsidRPr="00C5310A" w:rsidR="009E4A1E">
        <w:rPr>
          <w:rFonts w:ascii="Verdana" w:hAnsi="Verdana"/>
          <w:sz w:val="20"/>
        </w:rPr>
        <w:t>któr</w:t>
      </w:r>
      <w:r w:rsidR="009E4A1E">
        <w:rPr>
          <w:rFonts w:ascii="Verdana" w:hAnsi="Verdana"/>
          <w:sz w:val="20"/>
        </w:rPr>
        <w:t>a</w:t>
      </w:r>
      <w:r w:rsidRPr="00C5310A" w:rsidR="009E4A1E">
        <w:rPr>
          <w:rFonts w:ascii="Verdana" w:hAnsi="Verdana"/>
          <w:sz w:val="20"/>
        </w:rPr>
        <w:t xml:space="preserve"> z</w:t>
      </w:r>
      <w:r w:rsidRPr="00C5310A">
        <w:rPr>
          <w:rFonts w:ascii="Verdana" w:hAnsi="Verdana"/>
          <w:sz w:val="20"/>
        </w:rPr>
        <w:t xml:space="preserve"> powodu niepełnosprawności nie mo</w:t>
      </w:r>
      <w:r w:rsidR="009E4A1E">
        <w:rPr>
          <w:rFonts w:ascii="Verdana" w:hAnsi="Verdana"/>
          <w:sz w:val="20"/>
        </w:rPr>
        <w:t>że</w:t>
      </w:r>
      <w:r w:rsidRPr="00C5310A">
        <w:rPr>
          <w:rFonts w:ascii="Verdana" w:hAnsi="Verdana"/>
          <w:sz w:val="20"/>
        </w:rPr>
        <w:t xml:space="preserve"> uczęszczać do szkoły w miejscu zamieszkania m</w:t>
      </w:r>
      <w:r w:rsidR="009E4A1E">
        <w:rPr>
          <w:rFonts w:ascii="Verdana" w:hAnsi="Verdana"/>
          <w:sz w:val="20"/>
        </w:rPr>
        <w:t>oże</w:t>
      </w:r>
      <w:r w:rsidRPr="00C5310A">
        <w:rPr>
          <w:rFonts w:ascii="Verdana" w:hAnsi="Verdana"/>
          <w:sz w:val="20"/>
        </w:rPr>
        <w:t xml:space="preserve"> kontynuować edukację w </w:t>
      </w:r>
      <w:r w:rsidR="005E75F8">
        <w:rPr>
          <w:rFonts w:ascii="Verdana" w:hAnsi="Verdana"/>
          <w:sz w:val="20"/>
        </w:rPr>
        <w:t>S</w:t>
      </w:r>
      <w:r w:rsidRPr="00C5310A">
        <w:rPr>
          <w:rFonts w:ascii="Verdana" w:hAnsi="Verdana"/>
          <w:sz w:val="20"/>
        </w:rPr>
        <w:t>pecjalnym Ośrodku Szkolno</w:t>
      </w:r>
      <w:r w:rsidR="009434E1">
        <w:rPr>
          <w:rFonts w:ascii="Verdana" w:hAnsi="Verdana"/>
          <w:sz w:val="20"/>
        </w:rPr>
        <w:t>-</w:t>
      </w:r>
      <w:r w:rsidRPr="00C5310A">
        <w:rPr>
          <w:rFonts w:ascii="Verdana" w:hAnsi="Verdana"/>
          <w:sz w:val="20"/>
        </w:rPr>
        <w:t xml:space="preserve">Wychowawczym w Kluczborku, w którym zlikwidowano bariery architektoniczne. Szkoła kształci na poziomie podstawowym, zawodowym oraz w </w:t>
      </w:r>
      <w:r w:rsidRPr="00C5310A" w:rsidR="009E4A1E">
        <w:rPr>
          <w:rFonts w:ascii="Verdana" w:hAnsi="Verdana"/>
          <w:sz w:val="20"/>
        </w:rPr>
        <w:t>zakresie przysposobienia</w:t>
      </w:r>
      <w:r w:rsidRPr="00C5310A">
        <w:rPr>
          <w:rFonts w:ascii="Verdana" w:hAnsi="Verdana"/>
          <w:sz w:val="20"/>
        </w:rPr>
        <w:t xml:space="preserve"> do pracy. Przy szkole </w:t>
      </w:r>
      <w:r w:rsidR="0070507F">
        <w:rPr>
          <w:rFonts w:ascii="Verdana" w:hAnsi="Verdana"/>
          <w:sz w:val="20"/>
        </w:rPr>
        <w:t>funkcjonuje</w:t>
      </w:r>
      <w:r w:rsidRPr="00C5310A">
        <w:rPr>
          <w:rFonts w:ascii="Verdana" w:hAnsi="Verdana"/>
          <w:sz w:val="20"/>
        </w:rPr>
        <w:t xml:space="preserve"> internat z profesjonalną kadrą </w:t>
      </w:r>
      <w:r w:rsidRPr="00C5310A" w:rsidR="009E4A1E">
        <w:rPr>
          <w:rFonts w:ascii="Verdana" w:hAnsi="Verdana"/>
          <w:sz w:val="20"/>
        </w:rPr>
        <w:t>pedagogiczną,</w:t>
      </w:r>
      <w:r w:rsidR="002017D6">
        <w:rPr>
          <w:rFonts w:ascii="Verdana" w:hAnsi="Verdana"/>
          <w:sz w:val="20"/>
        </w:rPr>
        <w:t xml:space="preserve"> gdzie uczniowie mogą mieszkać </w:t>
      </w:r>
      <w:r w:rsidR="0070507F">
        <w:rPr>
          <w:rFonts w:ascii="Verdana" w:hAnsi="Verdana"/>
          <w:sz w:val="20"/>
        </w:rPr>
        <w:t>a także</w:t>
      </w:r>
      <w:r w:rsidR="002017D6">
        <w:rPr>
          <w:rFonts w:ascii="Verdana" w:hAnsi="Verdana"/>
          <w:sz w:val="20"/>
        </w:rPr>
        <w:t xml:space="preserve"> przedszkole specjalne.</w:t>
      </w:r>
    </w:p>
    <w:p w:rsidR="001744DE" w:rsidRPr="00C5310A" w:rsidP="001C487F" w14:paraId="57726BA7" w14:textId="65221A8F">
      <w:pPr>
        <w:pStyle w:val="just"/>
        <w:spacing w:before="0" w:line="276" w:lineRule="auto"/>
        <w:rPr>
          <w:rFonts w:ascii="Verdana" w:hAnsi="Verdana"/>
          <w:sz w:val="20"/>
        </w:rPr>
      </w:pPr>
      <w:r w:rsidRPr="00C5310A">
        <w:rPr>
          <w:rFonts w:ascii="Verdana" w:hAnsi="Verdana"/>
          <w:sz w:val="20"/>
        </w:rPr>
        <w:t xml:space="preserve">W Ośrodku odbywa </w:t>
      </w:r>
      <w:r w:rsidRPr="00C5310A" w:rsidR="009E4A1E">
        <w:rPr>
          <w:rFonts w:ascii="Verdana" w:hAnsi="Verdana"/>
          <w:sz w:val="20"/>
        </w:rPr>
        <w:t>się wczesne</w:t>
      </w:r>
      <w:r w:rsidRPr="00C5310A">
        <w:rPr>
          <w:rFonts w:ascii="Verdana" w:hAnsi="Verdana"/>
          <w:sz w:val="20"/>
        </w:rPr>
        <w:t xml:space="preserve"> wspomaganie rozwoju dziecka od chwili wykrycia niepełnosprawności do czasu podjęcia nauki w szkole – na podstawie opinii poradni</w:t>
      </w:r>
      <w:r w:rsidRPr="00C5310A">
        <w:rPr>
          <w:rFonts w:ascii="Verdana" w:hAnsi="Verdana"/>
          <w:color w:val="FF6600"/>
          <w:sz w:val="20"/>
        </w:rPr>
        <w:t xml:space="preserve"> </w:t>
      </w:r>
      <w:r w:rsidRPr="00C5310A">
        <w:rPr>
          <w:rFonts w:ascii="Verdana" w:hAnsi="Verdana"/>
          <w:sz w:val="20"/>
        </w:rPr>
        <w:t>psychologiczno-pedagogicznej o potrzebie wczesnego wspomagania</w:t>
      </w:r>
      <w:r w:rsidRPr="00C5310A">
        <w:rPr>
          <w:rFonts w:ascii="Verdana" w:hAnsi="Verdana"/>
          <w:color w:val="C00000"/>
          <w:sz w:val="20"/>
        </w:rPr>
        <w:t>.</w:t>
      </w:r>
    </w:p>
    <w:p w:rsidR="001744DE" w:rsidP="00AD792B" w14:paraId="5B98C19B" w14:textId="77777777">
      <w:pPr>
        <w:pStyle w:val="just"/>
        <w:spacing w:line="276" w:lineRule="auto"/>
        <w:ind w:firstLine="425"/>
        <w:rPr>
          <w:rFonts w:ascii="Verdana" w:hAnsi="Verdana"/>
          <w:sz w:val="20"/>
        </w:rPr>
      </w:pPr>
      <w:r w:rsidRPr="00C5310A">
        <w:rPr>
          <w:rFonts w:ascii="Verdana" w:hAnsi="Verdana"/>
          <w:sz w:val="20"/>
        </w:rPr>
        <w:t xml:space="preserve">Ze środków PFRON finansowana jest działalność Warsztatu Terapii Zajęciowej w Kluczborku, w którym ważnych umiejętności życiowych uczy się 30 wychowanków. </w:t>
      </w:r>
    </w:p>
    <w:p w:rsidR="001E499B" w:rsidRPr="001E499B" w:rsidP="00AD792B" w14:paraId="0E482C48" w14:textId="77777777">
      <w:pPr>
        <w:pStyle w:val="just"/>
        <w:spacing w:line="276" w:lineRule="auto"/>
        <w:ind w:firstLine="425"/>
        <w:rPr>
          <w:rFonts w:ascii="Verdana" w:hAnsi="Verdana"/>
          <w:sz w:val="20"/>
        </w:rPr>
      </w:pPr>
      <w:r w:rsidRPr="001E499B">
        <w:rPr>
          <w:rFonts w:ascii="Verdana" w:hAnsi="Verdana"/>
          <w:sz w:val="20"/>
        </w:rPr>
        <w:t>Celem działalności WTZ jest poprawa zaradności osobistej i sprawności psychofizycznej</w:t>
      </w:r>
      <w:r>
        <w:rPr>
          <w:rFonts w:ascii="Verdana" w:hAnsi="Verdana"/>
          <w:sz w:val="20"/>
        </w:rPr>
        <w:t xml:space="preserve"> uczestników</w:t>
      </w:r>
      <w:r w:rsidRPr="001E499B">
        <w:rPr>
          <w:rFonts w:ascii="Verdana" w:hAnsi="Verdana"/>
          <w:sz w:val="20"/>
        </w:rPr>
        <w:t xml:space="preserve"> oraz przygotowanie do samodzielnej egzystencji w społeczeństwie. </w:t>
      </w:r>
    </w:p>
    <w:p w:rsidR="001E499B" w:rsidP="00AD792B" w14:paraId="01D778E3" w14:textId="77777777">
      <w:pPr>
        <w:pStyle w:val="just"/>
        <w:spacing w:line="276" w:lineRule="auto"/>
        <w:ind w:firstLine="425"/>
        <w:jc w:val="left"/>
        <w:rPr>
          <w:rFonts w:ascii="Verdana" w:hAnsi="Verdana"/>
          <w:sz w:val="20"/>
        </w:rPr>
      </w:pPr>
      <w:r w:rsidRPr="001E499B">
        <w:rPr>
          <w:rFonts w:ascii="Verdana" w:hAnsi="Verdana"/>
          <w:sz w:val="20"/>
        </w:rPr>
        <w:t xml:space="preserve">Zajęcia terapeutyczne prowadzone są w sześciu </w:t>
      </w:r>
      <w:hyperlink r:id="rId11" w:history="1">
        <w:r w:rsidRPr="00E34A4F">
          <w:rPr>
            <w:rStyle w:val="Hyperlink"/>
            <w:rFonts w:ascii="Verdana" w:hAnsi="Verdana"/>
            <w:color w:val="auto"/>
            <w:sz w:val="20"/>
            <w:u w:val="none"/>
          </w:rPr>
          <w:t>pracowniach</w:t>
        </w:r>
      </w:hyperlink>
      <w:r w:rsidRPr="00E34A4F">
        <w:rPr>
          <w:rFonts w:ascii="Verdana" w:hAnsi="Verdana"/>
          <w:sz w:val="20"/>
        </w:rPr>
        <w:t>:</w:t>
      </w:r>
      <w:r>
        <w:rPr>
          <w:rFonts w:ascii="Verdana" w:hAnsi="Verdana"/>
          <w:sz w:val="20"/>
        </w:rPr>
        <w:br/>
        <w:t xml:space="preserve"> - </w:t>
      </w:r>
      <w:r w:rsidRPr="001E499B">
        <w:rPr>
          <w:rFonts w:ascii="Verdana" w:hAnsi="Verdana"/>
          <w:sz w:val="20"/>
        </w:rPr>
        <w:t>artystyczno-plastycznej</w:t>
      </w:r>
      <w:r w:rsidRPr="001E499B">
        <w:rPr>
          <w:rFonts w:ascii="Verdana" w:hAnsi="Verdana"/>
          <w:sz w:val="20"/>
        </w:rPr>
        <w:br/>
        <w:t> - gospodarstwa domowego</w:t>
      </w:r>
      <w:r w:rsidRPr="001E499B">
        <w:rPr>
          <w:rFonts w:ascii="Verdana" w:hAnsi="Verdana"/>
          <w:sz w:val="20"/>
        </w:rPr>
        <w:br/>
        <w:t> - krawieckiej</w:t>
      </w:r>
      <w:r w:rsidRPr="001E499B">
        <w:rPr>
          <w:rFonts w:ascii="Verdana" w:hAnsi="Verdana"/>
          <w:sz w:val="20"/>
        </w:rPr>
        <w:br/>
        <w:t> - komputerowej</w:t>
      </w:r>
      <w:r w:rsidRPr="001E499B">
        <w:rPr>
          <w:rFonts w:ascii="Verdana" w:hAnsi="Verdana"/>
          <w:sz w:val="20"/>
        </w:rPr>
        <w:br/>
        <w:t> - rękodzielniczej</w:t>
      </w:r>
      <w:r w:rsidRPr="001E499B">
        <w:rPr>
          <w:rFonts w:ascii="Verdana" w:hAnsi="Verdana"/>
          <w:sz w:val="20"/>
        </w:rPr>
        <w:br/>
        <w:t> - aktywności zawodowej</w:t>
      </w:r>
    </w:p>
    <w:p w:rsidR="001744DE" w:rsidRPr="00C5310A" w:rsidP="00AD792B" w14:paraId="42454ED1" w14:textId="66B11313">
      <w:pPr>
        <w:pStyle w:val="just"/>
        <w:spacing w:line="276" w:lineRule="auto"/>
        <w:ind w:firstLine="425"/>
        <w:rPr>
          <w:rFonts w:ascii="Verdana" w:hAnsi="Verdana"/>
          <w:sz w:val="20"/>
        </w:rPr>
      </w:pPr>
      <w:r w:rsidRPr="00C5310A">
        <w:rPr>
          <w:rFonts w:ascii="Verdana" w:hAnsi="Verdana"/>
          <w:sz w:val="20"/>
        </w:rPr>
        <w:t>Powiatowy Urząd Pracy w ramach wykonywanych zadań ustawowych prowadzi działania w zakresie rehabilitacji zawodowej na rzecz osób niepełnosprawnych.</w:t>
      </w:r>
      <w:r w:rsidRPr="00C5310A">
        <w:rPr>
          <w:rFonts w:ascii="Verdana" w:hAnsi="Verdana"/>
          <w:color w:val="FF0000"/>
          <w:sz w:val="20"/>
        </w:rPr>
        <w:t xml:space="preserve"> </w:t>
      </w:r>
      <w:r w:rsidR="002017D6">
        <w:rPr>
          <w:rFonts w:ascii="Verdana" w:hAnsi="Verdana"/>
          <w:sz w:val="20"/>
        </w:rPr>
        <w:t xml:space="preserve">Na przestrzeni </w:t>
      </w:r>
      <w:r w:rsidRPr="008C4867" w:rsidR="002017D6">
        <w:rPr>
          <w:rFonts w:ascii="Verdana" w:hAnsi="Verdana"/>
          <w:sz w:val="20"/>
        </w:rPr>
        <w:t>201</w:t>
      </w:r>
      <w:r w:rsidRPr="008C4867" w:rsidR="005E75F8">
        <w:rPr>
          <w:rFonts w:ascii="Verdana" w:hAnsi="Verdana"/>
          <w:sz w:val="20"/>
        </w:rPr>
        <w:t>9</w:t>
      </w:r>
      <w:r w:rsidRPr="008C4867" w:rsidR="002017D6">
        <w:rPr>
          <w:rFonts w:ascii="Verdana" w:hAnsi="Verdana"/>
          <w:sz w:val="20"/>
        </w:rPr>
        <w:t>-20</w:t>
      </w:r>
      <w:r w:rsidRPr="008C4867" w:rsidR="005E75F8">
        <w:rPr>
          <w:rFonts w:ascii="Verdana" w:hAnsi="Verdana"/>
          <w:sz w:val="20"/>
        </w:rPr>
        <w:t>21</w:t>
      </w:r>
      <w:r w:rsidRPr="008C4867">
        <w:rPr>
          <w:rFonts w:ascii="Verdana" w:hAnsi="Verdana"/>
          <w:sz w:val="20"/>
        </w:rPr>
        <w:t xml:space="preserve"> r. na aktywizację zawodową osób niepełnosprawnych urząd pracy ze środków PFRON </w:t>
      </w:r>
      <w:r w:rsidRPr="008C4867" w:rsidR="009E4A1E">
        <w:rPr>
          <w:rFonts w:ascii="Verdana" w:hAnsi="Verdana"/>
          <w:sz w:val="20"/>
        </w:rPr>
        <w:t>wydatkował 69</w:t>
      </w:r>
      <w:r w:rsidRPr="008C4867" w:rsidR="005F609C">
        <w:rPr>
          <w:rFonts w:ascii="Verdana" w:hAnsi="Verdana"/>
          <w:sz w:val="20"/>
        </w:rPr>
        <w:t> 677,61</w:t>
      </w:r>
      <w:r w:rsidRPr="008C4867" w:rsidR="003E217B">
        <w:rPr>
          <w:rFonts w:ascii="Verdana" w:hAnsi="Verdana"/>
          <w:sz w:val="20"/>
        </w:rPr>
        <w:t xml:space="preserve"> </w:t>
      </w:r>
      <w:r w:rsidRPr="008C4867" w:rsidR="009E4A1E">
        <w:rPr>
          <w:rFonts w:ascii="Verdana" w:hAnsi="Verdana"/>
          <w:sz w:val="20"/>
        </w:rPr>
        <w:t>zł</w:t>
      </w:r>
      <w:r w:rsidRPr="00C5310A" w:rsidR="009E4A1E">
        <w:rPr>
          <w:rFonts w:ascii="Verdana" w:hAnsi="Verdana"/>
          <w:sz w:val="20"/>
        </w:rPr>
        <w:t>.</w:t>
      </w:r>
      <w:r w:rsidR="002017D6">
        <w:rPr>
          <w:rFonts w:ascii="Verdana" w:hAnsi="Verdana"/>
          <w:sz w:val="20"/>
        </w:rPr>
        <w:t xml:space="preserve"> </w:t>
      </w:r>
    </w:p>
    <w:p w:rsidR="001744DE" w:rsidRPr="00C5310A" w:rsidP="00AD792B" w14:paraId="77ED8429" w14:textId="77777777">
      <w:pPr>
        <w:pStyle w:val="just"/>
        <w:spacing w:before="0" w:after="0" w:line="276" w:lineRule="auto"/>
        <w:ind w:firstLine="425"/>
        <w:rPr>
          <w:rFonts w:ascii="Verdana" w:hAnsi="Verdana"/>
          <w:sz w:val="20"/>
        </w:rPr>
      </w:pPr>
      <w:r w:rsidRPr="00C5310A">
        <w:rPr>
          <w:rFonts w:ascii="Verdana" w:hAnsi="Verdana"/>
          <w:sz w:val="20"/>
        </w:rPr>
        <w:t xml:space="preserve">Opiekę medyczną i rehabilitacyjną sprawuje Zespół Opieki Zdrowotnej wraz z przychodniami specjalistycznymi oraz PCZ w Kluczborku a także Zakład Opiekuńczo – Leczniczy w Wołczynie jako instytucja opieki długoterminowej. </w:t>
      </w:r>
    </w:p>
    <w:p w:rsidR="001744DE" w:rsidRPr="00C5310A" w:rsidP="00AD792B" w14:paraId="6DF420BD" w14:textId="77777777">
      <w:pPr>
        <w:pStyle w:val="just"/>
        <w:spacing w:before="0" w:after="0" w:line="276" w:lineRule="auto"/>
        <w:rPr>
          <w:rFonts w:ascii="Verdana" w:hAnsi="Verdana"/>
          <w:sz w:val="20"/>
        </w:rPr>
      </w:pPr>
      <w:r w:rsidRPr="00C5310A">
        <w:rPr>
          <w:rFonts w:ascii="Verdana" w:hAnsi="Verdana"/>
          <w:sz w:val="20"/>
        </w:rPr>
        <w:t xml:space="preserve">W 2010 r. powstał Dzienny Ośrodek Rehabilitacji Dla Dzieci z Zaburzeniami Wieku Rozwojowego zapewniający profesjonalną rehabilitację od wczesnych miesięcy życia.  </w:t>
      </w:r>
    </w:p>
    <w:p w:rsidR="001744DE" w:rsidRPr="00C5310A" w:rsidP="00AD792B" w14:paraId="4998D8A3" w14:textId="2326F8E9">
      <w:pPr>
        <w:pStyle w:val="just"/>
        <w:spacing w:before="0" w:after="0" w:line="276" w:lineRule="auto"/>
        <w:ind w:firstLine="425"/>
        <w:rPr>
          <w:rFonts w:ascii="Verdana" w:hAnsi="Verdana"/>
          <w:sz w:val="20"/>
        </w:rPr>
      </w:pPr>
      <w:r w:rsidRPr="00C5310A">
        <w:rPr>
          <w:rFonts w:ascii="Verdana" w:hAnsi="Verdana"/>
          <w:sz w:val="20"/>
        </w:rPr>
        <w:t xml:space="preserve">Na terenie powiatu kluczborskiego dzieci i młodzież </w:t>
      </w:r>
      <w:r w:rsidRPr="003651C1">
        <w:rPr>
          <w:rFonts w:ascii="Verdana" w:hAnsi="Verdana"/>
          <w:sz w:val="20"/>
        </w:rPr>
        <w:t xml:space="preserve">niepełnosprawna </w:t>
      </w:r>
      <w:r w:rsidRPr="003651C1" w:rsidR="003651C1">
        <w:rPr>
          <w:rFonts w:ascii="Verdana" w:hAnsi="Verdana"/>
          <w:sz w:val="20"/>
        </w:rPr>
        <w:t>może uc</w:t>
      </w:r>
      <w:r w:rsidRPr="003651C1">
        <w:rPr>
          <w:rFonts w:ascii="Verdana" w:hAnsi="Verdana"/>
          <w:sz w:val="20"/>
        </w:rPr>
        <w:t>z</w:t>
      </w:r>
      <w:r w:rsidRPr="003651C1" w:rsidR="003651C1">
        <w:rPr>
          <w:rFonts w:ascii="Verdana" w:hAnsi="Verdana"/>
          <w:sz w:val="20"/>
        </w:rPr>
        <w:t>ęszczać do placówek</w:t>
      </w:r>
      <w:r w:rsidRPr="003651C1">
        <w:rPr>
          <w:rFonts w:ascii="Verdana" w:hAnsi="Verdana"/>
          <w:sz w:val="20"/>
        </w:rPr>
        <w:t xml:space="preserve"> </w:t>
      </w:r>
      <w:r w:rsidR="005F609C">
        <w:rPr>
          <w:rFonts w:ascii="Verdana" w:hAnsi="Verdana"/>
          <w:sz w:val="20"/>
        </w:rPr>
        <w:t xml:space="preserve">z </w:t>
      </w:r>
      <w:r w:rsidRPr="003651C1">
        <w:rPr>
          <w:rFonts w:ascii="Verdana" w:hAnsi="Verdana"/>
          <w:sz w:val="20"/>
        </w:rPr>
        <w:t>oddziałami integracyjnymi</w:t>
      </w:r>
      <w:r w:rsidR="009D68AF">
        <w:rPr>
          <w:rFonts w:ascii="Verdana" w:hAnsi="Verdana"/>
          <w:sz w:val="20"/>
        </w:rPr>
        <w:t>.</w:t>
      </w:r>
      <w:r w:rsidRPr="005D40A5">
        <w:rPr>
          <w:rFonts w:ascii="Verdana" w:hAnsi="Verdana"/>
          <w:color w:val="FF0000"/>
          <w:sz w:val="20"/>
        </w:rPr>
        <w:t xml:space="preserve"> </w:t>
      </w:r>
      <w:r w:rsidR="009D68AF">
        <w:rPr>
          <w:rFonts w:ascii="Verdana" w:hAnsi="Verdana"/>
          <w:sz w:val="20"/>
        </w:rPr>
        <w:t xml:space="preserve"> W</w:t>
      </w:r>
      <w:r w:rsidRPr="00C5310A">
        <w:rPr>
          <w:rFonts w:ascii="Verdana" w:hAnsi="Verdana"/>
          <w:sz w:val="20"/>
        </w:rPr>
        <w:t xml:space="preserve"> gminie </w:t>
      </w:r>
      <w:r w:rsidRPr="00C5310A" w:rsidR="009E4A1E">
        <w:rPr>
          <w:rFonts w:ascii="Verdana" w:hAnsi="Verdana"/>
          <w:sz w:val="20"/>
        </w:rPr>
        <w:t>Kluczbork są</w:t>
      </w:r>
      <w:r w:rsidRPr="00C5310A">
        <w:rPr>
          <w:rFonts w:ascii="Verdana" w:hAnsi="Verdana"/>
          <w:sz w:val="20"/>
        </w:rPr>
        <w:t xml:space="preserve"> to; Publiczne </w:t>
      </w:r>
      <w:r w:rsidRPr="00C5310A" w:rsidR="009E4A1E">
        <w:rPr>
          <w:rFonts w:ascii="Verdana" w:hAnsi="Verdana"/>
          <w:sz w:val="20"/>
        </w:rPr>
        <w:t>Przedszkole Nr</w:t>
      </w:r>
      <w:r w:rsidRPr="00C5310A">
        <w:rPr>
          <w:rFonts w:ascii="Verdana" w:hAnsi="Verdana"/>
          <w:sz w:val="20"/>
        </w:rPr>
        <w:t xml:space="preserve"> 2 z oddziałami integracyjnymi, Publiczna Szkoła Podstawowa nr 5 oddziałami integracyjnymi</w:t>
      </w:r>
      <w:r w:rsidR="005F609C">
        <w:rPr>
          <w:rFonts w:ascii="Verdana" w:hAnsi="Verdana"/>
          <w:sz w:val="20"/>
        </w:rPr>
        <w:t>.</w:t>
      </w:r>
      <w:r w:rsidRPr="00C5310A">
        <w:rPr>
          <w:rFonts w:ascii="Verdana" w:hAnsi="Verdana"/>
          <w:sz w:val="20"/>
        </w:rPr>
        <w:t xml:space="preserve"> </w:t>
      </w:r>
      <w:r w:rsidRPr="00D120D5">
        <w:rPr>
          <w:rFonts w:ascii="Verdana" w:hAnsi="Verdana"/>
          <w:sz w:val="20"/>
        </w:rPr>
        <w:t xml:space="preserve">W </w:t>
      </w:r>
      <w:r w:rsidRPr="00D120D5" w:rsidR="009E4A1E">
        <w:rPr>
          <w:rFonts w:ascii="Verdana" w:hAnsi="Verdana"/>
          <w:sz w:val="20"/>
        </w:rPr>
        <w:t>gminie Byczyna</w:t>
      </w:r>
      <w:r w:rsidRPr="00D120D5">
        <w:rPr>
          <w:rFonts w:ascii="Verdana" w:hAnsi="Verdana"/>
          <w:sz w:val="20"/>
        </w:rPr>
        <w:t xml:space="preserve"> </w:t>
      </w:r>
      <w:r w:rsidRPr="003651C1" w:rsidR="00237090">
        <w:rPr>
          <w:rFonts w:ascii="Verdana" w:hAnsi="Verdana"/>
          <w:sz w:val="20"/>
        </w:rPr>
        <w:t xml:space="preserve">Publiczne </w:t>
      </w:r>
      <w:r w:rsidR="00992C4D">
        <w:rPr>
          <w:rFonts w:ascii="Verdana" w:hAnsi="Verdana"/>
          <w:sz w:val="20"/>
        </w:rPr>
        <w:t>P</w:t>
      </w:r>
      <w:r w:rsidRPr="003651C1" w:rsidR="00237090">
        <w:rPr>
          <w:rFonts w:ascii="Verdana" w:hAnsi="Verdana"/>
          <w:sz w:val="20"/>
        </w:rPr>
        <w:t>rzedszkole</w:t>
      </w:r>
      <w:r w:rsidRPr="00C5310A" w:rsidR="009E4A1E">
        <w:rPr>
          <w:rFonts w:ascii="Verdana" w:hAnsi="Verdana"/>
          <w:sz w:val="20"/>
        </w:rPr>
        <w:t>, w</w:t>
      </w:r>
      <w:r w:rsidRPr="00C5310A">
        <w:rPr>
          <w:rFonts w:ascii="Verdana" w:hAnsi="Verdana"/>
          <w:sz w:val="20"/>
        </w:rPr>
        <w:t xml:space="preserve"> </w:t>
      </w:r>
      <w:r w:rsidRPr="00C5310A" w:rsidR="009E4A1E">
        <w:rPr>
          <w:rFonts w:ascii="Verdana" w:hAnsi="Verdana"/>
          <w:sz w:val="20"/>
        </w:rPr>
        <w:t>gminie Wołczyn</w:t>
      </w:r>
      <w:r w:rsidRPr="00C5310A">
        <w:rPr>
          <w:rFonts w:ascii="Verdana" w:hAnsi="Verdana"/>
          <w:sz w:val="20"/>
        </w:rPr>
        <w:t xml:space="preserve"> przystosowany do potrzeb dzieci niepełnosprawnych </w:t>
      </w:r>
      <w:r w:rsidR="0092236A">
        <w:rPr>
          <w:rFonts w:ascii="Verdana" w:hAnsi="Verdana"/>
          <w:sz w:val="20"/>
        </w:rPr>
        <w:t xml:space="preserve">jest </w:t>
      </w:r>
      <w:r w:rsidRPr="00C5310A">
        <w:rPr>
          <w:rFonts w:ascii="Verdana" w:hAnsi="Verdana"/>
          <w:sz w:val="20"/>
        </w:rPr>
        <w:t>Zespól Szkół</w:t>
      </w:r>
      <w:r w:rsidR="005F609C">
        <w:rPr>
          <w:rFonts w:ascii="Verdana" w:hAnsi="Verdana"/>
          <w:sz w:val="20"/>
        </w:rPr>
        <w:t xml:space="preserve"> tj. Szkoła Podstawowe oraz Liceum Ogólnokształcące</w:t>
      </w:r>
      <w:r w:rsidRPr="00C5310A">
        <w:rPr>
          <w:rFonts w:ascii="Verdana" w:hAnsi="Verdana"/>
          <w:sz w:val="20"/>
        </w:rPr>
        <w:t xml:space="preserve">.  </w:t>
      </w:r>
    </w:p>
    <w:p w:rsidR="001744DE" w:rsidRPr="00C5310A" w:rsidP="00AD792B" w14:paraId="07BBC74D" w14:textId="198EB21D">
      <w:pPr>
        <w:pStyle w:val="just"/>
        <w:spacing w:before="0" w:after="0" w:line="276" w:lineRule="auto"/>
        <w:rPr>
          <w:rFonts w:ascii="Verdana" w:hAnsi="Verdana"/>
          <w:sz w:val="20"/>
        </w:rPr>
      </w:pPr>
      <w:r w:rsidRPr="00C5310A">
        <w:rPr>
          <w:rFonts w:ascii="Verdana" w:hAnsi="Verdana"/>
          <w:sz w:val="20"/>
        </w:rPr>
        <w:t xml:space="preserve">W przypadku dzieci i młodzieży, która nie może korzystać ze stacjonarnej formy edukacji szkolnej prowadzone jest nauczanie indywidualne na podstawie orzeczeń Poradni </w:t>
      </w:r>
      <w:r w:rsidRPr="00C5310A">
        <w:rPr>
          <w:rFonts w:ascii="Verdana" w:hAnsi="Verdana"/>
          <w:sz w:val="20"/>
        </w:rPr>
        <w:t>Psychologiczno</w:t>
      </w:r>
      <w:r w:rsidRPr="00C5310A">
        <w:rPr>
          <w:rFonts w:ascii="Verdana" w:hAnsi="Verdana"/>
          <w:sz w:val="20"/>
        </w:rPr>
        <w:t>–Pedagogicznej.</w:t>
      </w:r>
    </w:p>
    <w:p w:rsidR="001744DE" w:rsidRPr="00C5310A" w:rsidP="00AD792B" w14:paraId="49D97F88" w14:textId="1253C3A7">
      <w:pPr>
        <w:pStyle w:val="just"/>
        <w:spacing w:line="276" w:lineRule="auto"/>
        <w:rPr>
          <w:rFonts w:ascii="Verdana" w:hAnsi="Verdana"/>
          <w:sz w:val="20"/>
        </w:rPr>
      </w:pPr>
      <w:r w:rsidRPr="00C5310A">
        <w:rPr>
          <w:rFonts w:ascii="Verdana" w:hAnsi="Verdana"/>
          <w:sz w:val="20"/>
        </w:rPr>
        <w:t xml:space="preserve">W Poradni </w:t>
      </w:r>
      <w:r w:rsidRPr="00C5310A">
        <w:rPr>
          <w:rFonts w:ascii="Verdana" w:hAnsi="Verdana"/>
          <w:sz w:val="20"/>
        </w:rPr>
        <w:t>Psychologiczno</w:t>
      </w:r>
      <w:r w:rsidRPr="00C5310A">
        <w:rPr>
          <w:rFonts w:ascii="Verdana" w:hAnsi="Verdana"/>
          <w:sz w:val="20"/>
        </w:rPr>
        <w:t xml:space="preserve">–Pedagogicznej obejmującej działaniem wszystkie gminy powiatu funkcjonuje zespół orzekający, który </w:t>
      </w:r>
      <w:r w:rsidRPr="00C5310A" w:rsidR="009E4A1E">
        <w:rPr>
          <w:rFonts w:ascii="Verdana" w:hAnsi="Verdana"/>
          <w:sz w:val="20"/>
        </w:rPr>
        <w:t>wydaje:</w:t>
      </w:r>
      <w:r w:rsidRPr="00C5310A">
        <w:rPr>
          <w:rFonts w:ascii="Verdana" w:hAnsi="Verdana"/>
          <w:sz w:val="20"/>
        </w:rPr>
        <w:t xml:space="preserve"> </w:t>
      </w:r>
    </w:p>
    <w:p w:rsidR="001744DE" w:rsidRPr="00C5310A" w:rsidP="00AD792B" w14:paraId="37FE64D7" w14:textId="77777777">
      <w:pPr>
        <w:pStyle w:val="just"/>
        <w:numPr>
          <w:ilvl w:val="0"/>
          <w:numId w:val="4"/>
        </w:numPr>
        <w:spacing w:before="0" w:after="0" w:line="276" w:lineRule="auto"/>
        <w:rPr>
          <w:rFonts w:ascii="Verdana" w:hAnsi="Verdana"/>
          <w:sz w:val="20"/>
        </w:rPr>
      </w:pPr>
      <w:r w:rsidRPr="00C5310A">
        <w:rPr>
          <w:rFonts w:ascii="Verdana" w:hAnsi="Verdana"/>
          <w:sz w:val="20"/>
        </w:rPr>
        <w:t>orzeczenia o potrzebie kształcenia specjalnego,</w:t>
      </w:r>
    </w:p>
    <w:p w:rsidR="001744DE" w:rsidRPr="00C5310A" w:rsidP="00AD792B" w14:paraId="356F5D2E" w14:textId="77777777">
      <w:pPr>
        <w:pStyle w:val="just"/>
        <w:numPr>
          <w:ilvl w:val="0"/>
          <w:numId w:val="4"/>
        </w:numPr>
        <w:spacing w:before="0" w:after="0" w:line="276" w:lineRule="auto"/>
        <w:rPr>
          <w:rFonts w:ascii="Verdana" w:hAnsi="Verdana"/>
          <w:sz w:val="20"/>
        </w:rPr>
      </w:pPr>
      <w:r w:rsidRPr="00C5310A">
        <w:rPr>
          <w:rFonts w:ascii="Verdana" w:hAnsi="Verdana"/>
          <w:sz w:val="20"/>
        </w:rPr>
        <w:t>orzeczenia o potrzebie indywidualnego nauczania</w:t>
      </w:r>
    </w:p>
    <w:p w:rsidR="001744DE" w:rsidRPr="00C5310A" w:rsidP="00AD792B" w14:paraId="0C5675B8" w14:textId="77777777">
      <w:pPr>
        <w:pStyle w:val="just"/>
        <w:numPr>
          <w:ilvl w:val="0"/>
          <w:numId w:val="4"/>
        </w:numPr>
        <w:spacing w:before="0" w:after="0" w:line="276" w:lineRule="auto"/>
        <w:rPr>
          <w:rFonts w:ascii="Verdana" w:hAnsi="Verdana"/>
          <w:sz w:val="20"/>
        </w:rPr>
      </w:pPr>
      <w:r w:rsidRPr="00C5310A">
        <w:rPr>
          <w:rFonts w:ascii="Verdana" w:hAnsi="Verdana"/>
          <w:sz w:val="20"/>
        </w:rPr>
        <w:t>opinie o potrzebie wczesnego wspomagania rozwoju dziecka.</w:t>
      </w:r>
    </w:p>
    <w:p w:rsidR="001744DE" w:rsidRPr="00C5310A" w:rsidP="00AD792B" w14:paraId="6BEEDCAC" w14:textId="77777777">
      <w:pPr>
        <w:pStyle w:val="just"/>
        <w:spacing w:before="0" w:after="0" w:line="276" w:lineRule="auto"/>
        <w:ind w:left="360"/>
        <w:rPr>
          <w:rFonts w:ascii="Verdana" w:hAnsi="Verdana"/>
          <w:sz w:val="20"/>
        </w:rPr>
      </w:pPr>
    </w:p>
    <w:p w:rsidR="001744DE" w:rsidP="00D309AC" w14:paraId="4594A19A" w14:textId="6643CFDF">
      <w:pPr>
        <w:pStyle w:val="just"/>
        <w:spacing w:before="0" w:after="0" w:line="276" w:lineRule="auto"/>
        <w:ind w:firstLine="425"/>
        <w:rPr>
          <w:rFonts w:ascii="Verdana" w:hAnsi="Verdana"/>
          <w:sz w:val="20"/>
        </w:rPr>
      </w:pPr>
      <w:r w:rsidRPr="00C5310A">
        <w:rPr>
          <w:rFonts w:ascii="Verdana" w:hAnsi="Verdana"/>
          <w:sz w:val="20"/>
        </w:rPr>
        <w:t xml:space="preserve">W ramach potrzeb prowadzona jest terapia indywidualna dzieci upośledzonych umysłowo. PPP współpracuje ściśle ze Stowarzyszeniem Rodziców </w:t>
      </w:r>
      <w:r w:rsidRPr="00C5310A" w:rsidR="009E4A1E">
        <w:rPr>
          <w:rFonts w:ascii="Verdana" w:hAnsi="Verdana"/>
          <w:sz w:val="20"/>
        </w:rPr>
        <w:t>Przyjaciół Dzieci</w:t>
      </w:r>
      <w:r w:rsidRPr="00C5310A">
        <w:rPr>
          <w:rFonts w:ascii="Verdana" w:hAnsi="Verdana"/>
          <w:sz w:val="20"/>
        </w:rPr>
        <w:t xml:space="preserve"> i Młodzieży Osób ze Specjalnymi Potrzebami przy Publicznym Przedszkolu Nr 2 z Oddziałami Integracyjnymi w Kluczborku organizując szkolenia i szeroko rozumiane wsparcie dla rodziców dzieci niepełnosprawnych. </w:t>
      </w:r>
      <w:r w:rsidR="00BB1B81">
        <w:rPr>
          <w:rFonts w:ascii="Verdana" w:hAnsi="Verdana"/>
          <w:sz w:val="20"/>
        </w:rPr>
        <w:t xml:space="preserve">Od 26.09.2022 roku w Poradni prowadzony jest program wczesnego wspomagania rozwoju dziecka. Obejmuje on dzieci w wieku od urodzenia do czasu ukończenia edukacji na poziomie przedszkolnym. </w:t>
      </w:r>
    </w:p>
    <w:p w:rsidR="00D309AC" w:rsidRPr="00C5310A" w:rsidP="00D309AC" w14:paraId="7208792B" w14:textId="77777777">
      <w:pPr>
        <w:pStyle w:val="just"/>
        <w:spacing w:before="0" w:after="0" w:line="276" w:lineRule="auto"/>
        <w:ind w:firstLine="425"/>
        <w:rPr>
          <w:rFonts w:ascii="Verdana" w:hAnsi="Verdana"/>
          <w:sz w:val="20"/>
        </w:rPr>
      </w:pPr>
    </w:p>
    <w:p w:rsidR="001744DE" w:rsidRPr="00326121" w:rsidP="00AD792B" w14:paraId="4A1D59DC" w14:textId="296260F9">
      <w:pPr>
        <w:pStyle w:val="just"/>
        <w:spacing w:line="276" w:lineRule="auto"/>
        <w:ind w:firstLine="425"/>
        <w:rPr>
          <w:rFonts w:ascii="Verdana" w:hAnsi="Verdana"/>
          <w:sz w:val="20"/>
        </w:rPr>
      </w:pPr>
      <w:r w:rsidRPr="00326121">
        <w:rPr>
          <w:rFonts w:ascii="Verdana" w:hAnsi="Verdana"/>
          <w:sz w:val="20"/>
        </w:rPr>
        <w:t xml:space="preserve">Rehabilitacja społeczna i zawodowa w zakresie poprawy zaradności osobistej i sprawności psychofizycznej oraz przygotowania do życia w środowisku społecznym realizowana jest </w:t>
      </w:r>
      <w:r w:rsidRPr="00326121" w:rsidR="005653B1">
        <w:rPr>
          <w:rFonts w:ascii="Verdana" w:hAnsi="Verdana"/>
          <w:sz w:val="20"/>
        </w:rPr>
        <w:t>przez Środowiskowy</w:t>
      </w:r>
      <w:r w:rsidRPr="00326121">
        <w:rPr>
          <w:rFonts w:ascii="Verdana" w:hAnsi="Verdana"/>
          <w:sz w:val="20"/>
        </w:rPr>
        <w:t xml:space="preserve"> Dom Samopomocy w Kluczborku</w:t>
      </w:r>
      <w:r w:rsidRPr="00326121" w:rsidR="005F609C">
        <w:rPr>
          <w:rFonts w:ascii="Verdana" w:hAnsi="Verdana"/>
          <w:sz w:val="20"/>
        </w:rPr>
        <w:t xml:space="preserve"> </w:t>
      </w:r>
      <w:r w:rsidRPr="00326121" w:rsidR="001578FD">
        <w:rPr>
          <w:rFonts w:ascii="Verdana" w:hAnsi="Verdana"/>
          <w:sz w:val="20"/>
        </w:rPr>
        <w:t xml:space="preserve">a </w:t>
      </w:r>
      <w:r w:rsidRPr="00326121" w:rsidR="005653B1">
        <w:rPr>
          <w:rFonts w:ascii="Verdana" w:hAnsi="Verdana"/>
          <w:sz w:val="20"/>
        </w:rPr>
        <w:t>także Zakład</w:t>
      </w:r>
      <w:r w:rsidRPr="00326121" w:rsidR="001578FD">
        <w:rPr>
          <w:rFonts w:ascii="Verdana" w:hAnsi="Verdana"/>
          <w:sz w:val="20"/>
        </w:rPr>
        <w:t xml:space="preserve"> Aktywności Zawodowej w Kluczborku, który rozpoczął swą działalność </w:t>
      </w:r>
      <w:r w:rsidRPr="00326121" w:rsidR="005F609C">
        <w:rPr>
          <w:rFonts w:ascii="Verdana" w:hAnsi="Verdana"/>
          <w:sz w:val="20"/>
        </w:rPr>
        <w:t xml:space="preserve">od </w:t>
      </w:r>
      <w:r w:rsidRPr="00326121" w:rsidR="00E546C6">
        <w:rPr>
          <w:rFonts w:ascii="Verdana" w:hAnsi="Verdana"/>
          <w:sz w:val="20"/>
        </w:rPr>
        <w:t>grudnia 2019</w:t>
      </w:r>
      <w:r w:rsidRPr="00326121" w:rsidR="005F609C">
        <w:rPr>
          <w:rFonts w:ascii="Verdana" w:hAnsi="Verdana"/>
          <w:sz w:val="20"/>
        </w:rPr>
        <w:t xml:space="preserve"> roku</w:t>
      </w:r>
      <w:r w:rsidRPr="00326121" w:rsidR="001578FD">
        <w:rPr>
          <w:rFonts w:ascii="Verdana" w:hAnsi="Verdana"/>
          <w:sz w:val="20"/>
        </w:rPr>
        <w:t xml:space="preserve">. </w:t>
      </w:r>
      <w:r w:rsidRPr="00326121" w:rsidR="005F609C">
        <w:rPr>
          <w:rFonts w:ascii="Verdana" w:hAnsi="Verdana"/>
          <w:sz w:val="20"/>
        </w:rPr>
        <w:t xml:space="preserve"> </w:t>
      </w:r>
    </w:p>
    <w:p w:rsidR="001744DE" w:rsidRPr="00C5310A" w:rsidP="00AD792B" w14:paraId="630D34D8" w14:textId="77777777">
      <w:pPr>
        <w:pStyle w:val="just"/>
        <w:spacing w:line="276" w:lineRule="auto"/>
        <w:ind w:firstLine="425"/>
        <w:rPr>
          <w:rFonts w:ascii="Verdana" w:hAnsi="Verdana"/>
          <w:sz w:val="20"/>
        </w:rPr>
      </w:pPr>
      <w:r w:rsidRPr="00C5310A">
        <w:rPr>
          <w:rFonts w:ascii="Verdana" w:hAnsi="Verdana"/>
          <w:sz w:val="20"/>
        </w:rPr>
        <w:t>Szeroką ofertę pomocy dla osób niepełnosprawnych realizuje Powiatowe Centrum Pomocy Rodzinie w oparciu o środki z PFRON.</w:t>
      </w:r>
    </w:p>
    <w:p w:rsidR="001744DE" w:rsidRPr="00C5310A" w:rsidP="00AD792B" w14:paraId="0CB14034" w14:textId="7B9ABA56">
      <w:pPr>
        <w:pStyle w:val="just"/>
        <w:spacing w:line="276" w:lineRule="auto"/>
        <w:rPr>
          <w:rFonts w:ascii="Verdana" w:hAnsi="Verdana"/>
          <w:sz w:val="20"/>
        </w:rPr>
      </w:pPr>
      <w:r w:rsidRPr="00C5310A">
        <w:rPr>
          <w:rFonts w:ascii="Verdana" w:hAnsi="Verdana"/>
          <w:sz w:val="20"/>
        </w:rPr>
        <w:t xml:space="preserve">PCPR jako jednostka organizacyjna powiatu od początku </w:t>
      </w:r>
      <w:r w:rsidRPr="00C5310A" w:rsidR="005653B1">
        <w:rPr>
          <w:rFonts w:ascii="Verdana" w:hAnsi="Verdana"/>
          <w:sz w:val="20"/>
        </w:rPr>
        <w:t>funkcjonowania wykonuje</w:t>
      </w:r>
      <w:r w:rsidRPr="00C5310A">
        <w:rPr>
          <w:rFonts w:ascii="Verdana" w:hAnsi="Verdana"/>
          <w:sz w:val="20"/>
        </w:rPr>
        <w:t xml:space="preserve"> zadania na rzecz niepełnosprawnych w zakresach przewidzianych w ustawie o rehabilitacji zawodowej i społecznej oraz zatrudnianiu osób niepełnosprawnych. Należą do nich:</w:t>
      </w:r>
    </w:p>
    <w:p w:rsidR="001744DE" w:rsidRPr="00C5310A" w:rsidP="00671276" w14:paraId="06F8B66E" w14:textId="77777777">
      <w:pPr>
        <w:pStyle w:val="just"/>
        <w:numPr>
          <w:ilvl w:val="0"/>
          <w:numId w:val="10"/>
        </w:numPr>
        <w:spacing w:before="0" w:after="0" w:line="276" w:lineRule="auto"/>
        <w:rPr>
          <w:rFonts w:ascii="Verdana" w:hAnsi="Verdana"/>
          <w:sz w:val="20"/>
        </w:rPr>
      </w:pPr>
      <w:r w:rsidRPr="00C5310A">
        <w:rPr>
          <w:rFonts w:ascii="Verdana" w:hAnsi="Verdana"/>
          <w:sz w:val="20"/>
        </w:rPr>
        <w:t>opracowywanie i realizacja, zgodnych z powiatową strategią dotyczącą rozwiązywania problemów społecznych, powiatowych programów działań na rzecz osób niepełnosprawnych w zakresie rehabilitacji społecznej,</w:t>
      </w:r>
    </w:p>
    <w:p w:rsidR="001744DE" w:rsidRPr="00C5310A" w:rsidP="00671276" w14:paraId="0E7B3B88" w14:textId="77777777">
      <w:pPr>
        <w:pStyle w:val="just"/>
        <w:numPr>
          <w:ilvl w:val="0"/>
          <w:numId w:val="10"/>
        </w:numPr>
        <w:spacing w:before="0" w:after="0" w:line="276" w:lineRule="auto"/>
        <w:rPr>
          <w:rFonts w:ascii="Verdana" w:hAnsi="Verdana"/>
          <w:sz w:val="20"/>
        </w:rPr>
      </w:pPr>
      <w:r w:rsidRPr="00C5310A">
        <w:rPr>
          <w:rFonts w:ascii="Verdana" w:hAnsi="Verdana"/>
          <w:sz w:val="20"/>
        </w:rPr>
        <w:t>przestrzeganie praw osób niepełnosprawnych,</w:t>
      </w:r>
    </w:p>
    <w:p w:rsidR="001744DE" w:rsidRPr="00C5310A" w:rsidP="00671276" w14:paraId="28A79245" w14:textId="77777777">
      <w:pPr>
        <w:pStyle w:val="just"/>
        <w:numPr>
          <w:ilvl w:val="0"/>
          <w:numId w:val="10"/>
        </w:numPr>
        <w:spacing w:before="0" w:after="0" w:line="276" w:lineRule="auto"/>
        <w:rPr>
          <w:rFonts w:ascii="Verdana" w:hAnsi="Verdana"/>
          <w:sz w:val="20"/>
        </w:rPr>
      </w:pPr>
      <w:r w:rsidRPr="00C5310A">
        <w:rPr>
          <w:rFonts w:ascii="Verdana" w:hAnsi="Verdana"/>
          <w:sz w:val="20"/>
        </w:rPr>
        <w:t>podejmowanie działań zmierz</w:t>
      </w:r>
      <w:r w:rsidR="003271D8">
        <w:rPr>
          <w:rFonts w:ascii="Verdana" w:hAnsi="Verdana"/>
          <w:sz w:val="20"/>
        </w:rPr>
        <w:t xml:space="preserve">ających do ograniczenia skutków </w:t>
      </w:r>
      <w:r w:rsidRPr="00C5310A">
        <w:rPr>
          <w:rFonts w:ascii="Verdana" w:hAnsi="Verdana"/>
          <w:sz w:val="20"/>
        </w:rPr>
        <w:t>niepełnosprawności,</w:t>
      </w:r>
    </w:p>
    <w:p w:rsidR="001744DE" w:rsidRPr="00C5310A" w:rsidP="00671276" w14:paraId="3FA32DF1" w14:textId="77777777">
      <w:pPr>
        <w:pStyle w:val="just"/>
        <w:numPr>
          <w:ilvl w:val="0"/>
          <w:numId w:val="10"/>
        </w:numPr>
        <w:spacing w:before="0" w:after="0" w:line="276" w:lineRule="auto"/>
        <w:rPr>
          <w:rFonts w:ascii="Verdana" w:hAnsi="Verdana"/>
          <w:sz w:val="20"/>
        </w:rPr>
      </w:pPr>
      <w:r w:rsidRPr="00C5310A">
        <w:rPr>
          <w:rFonts w:ascii="Verdana" w:hAnsi="Verdana"/>
          <w:sz w:val="20"/>
        </w:rPr>
        <w:t>opracowywanie i przedstawianie planów zadań i informacji z prowadzonej działalności oraz ich udostępnianie na potrzeby samorządu województwa,</w:t>
      </w:r>
    </w:p>
    <w:p w:rsidR="001744DE" w:rsidRPr="00C5310A" w:rsidP="00671276" w14:paraId="72265E53" w14:textId="77777777">
      <w:pPr>
        <w:pStyle w:val="just"/>
        <w:numPr>
          <w:ilvl w:val="0"/>
          <w:numId w:val="10"/>
        </w:numPr>
        <w:spacing w:before="0" w:after="0" w:line="276" w:lineRule="auto"/>
        <w:rPr>
          <w:rFonts w:ascii="Verdana" w:hAnsi="Verdana"/>
          <w:sz w:val="20"/>
        </w:rPr>
      </w:pPr>
      <w:r w:rsidRPr="00C5310A">
        <w:rPr>
          <w:rFonts w:ascii="Verdana" w:hAnsi="Verdana"/>
          <w:sz w:val="20"/>
        </w:rPr>
        <w:t>współpraca z organizacjami pozarządowymi i fundacjami działającymi na rzecz osób niepełnosprawnych w zakresie rehabilitacji społecznej,</w:t>
      </w:r>
    </w:p>
    <w:p w:rsidR="001744DE" w:rsidRPr="00C5310A" w:rsidP="00671276" w14:paraId="44FD85F2" w14:textId="77777777">
      <w:pPr>
        <w:pStyle w:val="just"/>
        <w:numPr>
          <w:ilvl w:val="0"/>
          <w:numId w:val="10"/>
        </w:numPr>
        <w:spacing w:before="0" w:after="0" w:line="276" w:lineRule="auto"/>
        <w:rPr>
          <w:rFonts w:ascii="Verdana" w:hAnsi="Verdana"/>
          <w:sz w:val="20"/>
        </w:rPr>
      </w:pPr>
      <w:r>
        <w:rPr>
          <w:rFonts w:ascii="Verdana" w:hAnsi="Verdana"/>
          <w:sz w:val="20"/>
        </w:rPr>
        <w:t>dofinansowanie do:</w:t>
      </w:r>
    </w:p>
    <w:p w:rsidR="001744DE" w:rsidP="00671276" w14:paraId="4D086F0D" w14:textId="55A70EF5">
      <w:pPr>
        <w:pStyle w:val="just"/>
        <w:numPr>
          <w:ilvl w:val="0"/>
          <w:numId w:val="11"/>
        </w:numPr>
        <w:tabs>
          <w:tab w:val="left" w:pos="709"/>
        </w:tabs>
        <w:spacing w:before="0" w:after="0" w:line="276" w:lineRule="auto"/>
        <w:rPr>
          <w:rFonts w:ascii="Verdana" w:hAnsi="Verdana"/>
          <w:sz w:val="20"/>
        </w:rPr>
      </w:pPr>
      <w:r w:rsidRPr="00C5310A">
        <w:rPr>
          <w:rFonts w:ascii="Verdana" w:hAnsi="Verdana"/>
          <w:sz w:val="20"/>
        </w:rPr>
        <w:t>uczestnictwa osób niepełnosprawnych i ich opiekunów w turnusach</w:t>
      </w:r>
      <w:r w:rsidR="001C487F">
        <w:rPr>
          <w:rFonts w:ascii="Verdana" w:hAnsi="Verdana"/>
          <w:sz w:val="20"/>
        </w:rPr>
        <w:t xml:space="preserve"> </w:t>
      </w:r>
      <w:r w:rsidRPr="00C5310A">
        <w:rPr>
          <w:rFonts w:ascii="Verdana" w:hAnsi="Verdana"/>
          <w:sz w:val="20"/>
        </w:rPr>
        <w:t>rehabilitacyjnych,</w:t>
      </w:r>
    </w:p>
    <w:p w:rsidR="00814EB3" w:rsidRPr="00C5310A" w:rsidP="00671276" w14:paraId="57993344" w14:textId="77777777">
      <w:pPr>
        <w:pStyle w:val="just"/>
        <w:numPr>
          <w:ilvl w:val="0"/>
          <w:numId w:val="11"/>
        </w:numPr>
        <w:tabs>
          <w:tab w:val="left" w:pos="709"/>
        </w:tabs>
        <w:spacing w:before="0" w:after="0" w:line="276" w:lineRule="auto"/>
        <w:rPr>
          <w:rFonts w:ascii="Verdana" w:hAnsi="Verdana"/>
          <w:sz w:val="20"/>
        </w:rPr>
      </w:pPr>
      <w:r>
        <w:rPr>
          <w:rFonts w:ascii="Verdana" w:hAnsi="Verdana"/>
          <w:sz w:val="20"/>
        </w:rPr>
        <w:t>usług tłumacza języka migowego;</w:t>
      </w:r>
    </w:p>
    <w:p w:rsidR="001744DE" w:rsidRPr="00C5310A" w:rsidP="00671276" w14:paraId="2B50A6F9" w14:textId="77777777">
      <w:pPr>
        <w:pStyle w:val="just"/>
        <w:numPr>
          <w:ilvl w:val="0"/>
          <w:numId w:val="11"/>
        </w:numPr>
        <w:tabs>
          <w:tab w:val="left" w:pos="709"/>
        </w:tabs>
        <w:spacing w:before="0" w:after="0" w:line="276" w:lineRule="auto"/>
        <w:rPr>
          <w:rFonts w:ascii="Verdana" w:hAnsi="Verdana"/>
          <w:sz w:val="20"/>
        </w:rPr>
      </w:pPr>
      <w:r w:rsidRPr="00C5310A">
        <w:rPr>
          <w:rFonts w:ascii="Verdana" w:hAnsi="Verdana"/>
          <w:sz w:val="20"/>
        </w:rPr>
        <w:t>sportu, kultury, rekreacji i turystyki osób niepełnosprawnych,</w:t>
      </w:r>
    </w:p>
    <w:p w:rsidR="001744DE" w:rsidRPr="00C5310A" w:rsidP="00671276" w14:paraId="50226E2E" w14:textId="77777777">
      <w:pPr>
        <w:pStyle w:val="just"/>
        <w:numPr>
          <w:ilvl w:val="0"/>
          <w:numId w:val="11"/>
        </w:numPr>
        <w:tabs>
          <w:tab w:val="left" w:pos="709"/>
        </w:tabs>
        <w:spacing w:before="0" w:after="0" w:line="276" w:lineRule="auto"/>
        <w:rPr>
          <w:rFonts w:ascii="Verdana" w:hAnsi="Verdana"/>
          <w:sz w:val="20"/>
        </w:rPr>
      </w:pPr>
      <w:r w:rsidRPr="00C5310A">
        <w:rPr>
          <w:rFonts w:ascii="Verdana" w:hAnsi="Verdana"/>
          <w:sz w:val="20"/>
        </w:rPr>
        <w:t>zaopatrzenia w sprzęt rehabilitacyjny, przedmioty ortopedyczne i środki pomocnicze przyznawane osobom niepełnosprawnym na podstawie odrębnych przepisów,</w:t>
      </w:r>
    </w:p>
    <w:p w:rsidR="001744DE" w:rsidRPr="00C5310A" w:rsidP="00671276" w14:paraId="53E9BEBD" w14:textId="77777777">
      <w:pPr>
        <w:pStyle w:val="just"/>
        <w:numPr>
          <w:ilvl w:val="0"/>
          <w:numId w:val="11"/>
        </w:numPr>
        <w:tabs>
          <w:tab w:val="left" w:pos="709"/>
        </w:tabs>
        <w:spacing w:before="0" w:after="0" w:line="276" w:lineRule="auto"/>
        <w:rPr>
          <w:rFonts w:ascii="Verdana" w:hAnsi="Verdana"/>
          <w:sz w:val="20"/>
        </w:rPr>
      </w:pPr>
      <w:r w:rsidRPr="00C5310A">
        <w:rPr>
          <w:rFonts w:ascii="Verdana" w:hAnsi="Verdana"/>
          <w:sz w:val="20"/>
        </w:rPr>
        <w:t>likwidacja barier architektonicznych, w ko</w:t>
      </w:r>
      <w:r w:rsidR="006B7176">
        <w:rPr>
          <w:rFonts w:ascii="Verdana" w:hAnsi="Verdana"/>
          <w:sz w:val="20"/>
        </w:rPr>
        <w:t>munikowaniu się i technicznych,</w:t>
      </w:r>
      <w:r w:rsidR="006B7176">
        <w:rPr>
          <w:rFonts w:ascii="Verdana" w:hAnsi="Verdana"/>
          <w:sz w:val="20"/>
        </w:rPr>
        <w:br/>
      </w:r>
      <w:r w:rsidRPr="00C5310A">
        <w:rPr>
          <w:rFonts w:ascii="Verdana" w:hAnsi="Verdana"/>
          <w:sz w:val="20"/>
        </w:rPr>
        <w:t>w związku z indywidualnymi potrzebami osób niepełnosprawnych,</w:t>
      </w:r>
    </w:p>
    <w:p w:rsidR="001744DE" w:rsidRPr="00C5310A" w:rsidP="00671276" w14:paraId="4947454E" w14:textId="77777777">
      <w:pPr>
        <w:pStyle w:val="just"/>
        <w:numPr>
          <w:ilvl w:val="0"/>
          <w:numId w:val="11"/>
        </w:numPr>
        <w:tabs>
          <w:tab w:val="left" w:pos="709"/>
        </w:tabs>
        <w:spacing w:before="0" w:line="276" w:lineRule="auto"/>
        <w:rPr>
          <w:rFonts w:ascii="Verdana" w:hAnsi="Verdana"/>
          <w:sz w:val="20"/>
        </w:rPr>
      </w:pPr>
      <w:r w:rsidRPr="00C5310A">
        <w:rPr>
          <w:rFonts w:ascii="Verdana" w:hAnsi="Verdana"/>
          <w:sz w:val="20"/>
        </w:rPr>
        <w:t>rehabilitacji dzieci i młodzieży, dofinansowanie kosztów tworzenia i działania warsztatów terapii zajęciowej.</w:t>
      </w:r>
    </w:p>
    <w:p w:rsidR="001744DE" w:rsidRPr="00C5310A" w:rsidP="00AD792B" w14:paraId="4E3AA9B6" w14:textId="0F837B91">
      <w:pPr>
        <w:pStyle w:val="just"/>
        <w:spacing w:line="276" w:lineRule="auto"/>
        <w:ind w:firstLine="425"/>
        <w:rPr>
          <w:rFonts w:ascii="Verdana" w:hAnsi="Verdana"/>
          <w:sz w:val="20"/>
        </w:rPr>
      </w:pPr>
      <w:r w:rsidRPr="00C5310A">
        <w:rPr>
          <w:rFonts w:ascii="Verdana" w:hAnsi="Verdana"/>
          <w:sz w:val="20"/>
        </w:rPr>
        <w:t>W ramach środków</w:t>
      </w:r>
      <w:r w:rsidR="00932F7E">
        <w:rPr>
          <w:rFonts w:ascii="Verdana" w:hAnsi="Verdana"/>
          <w:sz w:val="20"/>
        </w:rPr>
        <w:t xml:space="preserve"> z PFRON na przestrzeni lat </w:t>
      </w:r>
      <w:r w:rsidRPr="00687EE5" w:rsidR="00742360">
        <w:rPr>
          <w:rFonts w:ascii="Verdana" w:hAnsi="Verdana"/>
          <w:color w:val="000000"/>
          <w:sz w:val="20"/>
        </w:rPr>
        <w:t>2019-2021</w:t>
      </w:r>
      <w:r w:rsidRPr="00C5310A">
        <w:rPr>
          <w:rFonts w:ascii="Verdana" w:hAnsi="Verdana"/>
          <w:sz w:val="20"/>
        </w:rPr>
        <w:t xml:space="preserve"> powiat kluczborski                       na rehabilitację społeczną oraz zawodową osób niepełnosprawnych </w:t>
      </w:r>
      <w:r w:rsidRPr="00C5310A" w:rsidR="005653B1">
        <w:rPr>
          <w:rFonts w:ascii="Verdana" w:hAnsi="Verdana"/>
          <w:sz w:val="20"/>
        </w:rPr>
        <w:t>wydatkował 4</w:t>
      </w:r>
      <w:r w:rsidRPr="00687EE5" w:rsidR="007E1E77">
        <w:rPr>
          <w:rFonts w:ascii="Verdana" w:hAnsi="Verdana"/>
          <w:bCs/>
          <w:color w:val="000000"/>
          <w:sz w:val="20"/>
        </w:rPr>
        <w:t> 634 937,28</w:t>
      </w:r>
      <w:r w:rsidRPr="00687EE5" w:rsidR="006C6FAD">
        <w:rPr>
          <w:rFonts w:ascii="Verdana" w:hAnsi="Verdana"/>
          <w:bCs/>
          <w:color w:val="000000"/>
          <w:sz w:val="20"/>
        </w:rPr>
        <w:t xml:space="preserve"> </w:t>
      </w:r>
      <w:r w:rsidRPr="00687EE5">
        <w:rPr>
          <w:rFonts w:ascii="Verdana" w:hAnsi="Verdana"/>
          <w:bCs/>
          <w:color w:val="000000"/>
          <w:sz w:val="20"/>
        </w:rPr>
        <w:t>zł</w:t>
      </w:r>
      <w:r w:rsidRPr="00687EE5" w:rsidR="00932F7E">
        <w:rPr>
          <w:rFonts w:ascii="Verdana" w:hAnsi="Verdana"/>
          <w:bCs/>
          <w:color w:val="000000"/>
          <w:sz w:val="20"/>
        </w:rPr>
        <w:t>.</w:t>
      </w:r>
      <w:r w:rsidRPr="006C6FAD" w:rsidR="00932F7E">
        <w:rPr>
          <w:rFonts w:ascii="Verdana" w:hAnsi="Verdana"/>
          <w:b/>
          <w:sz w:val="20"/>
        </w:rPr>
        <w:t xml:space="preserve"> </w:t>
      </w:r>
    </w:p>
    <w:p w:rsidR="000B4B11" w:rsidP="00AD792B" w14:paraId="3B8D85EE" w14:textId="26958A40">
      <w:pPr>
        <w:spacing w:line="276" w:lineRule="auto"/>
        <w:jc w:val="both"/>
        <w:rPr>
          <w:rFonts w:ascii="Verdana" w:hAnsi="Verdana"/>
          <w:sz w:val="20"/>
          <w:szCs w:val="20"/>
        </w:rPr>
      </w:pPr>
      <w:r w:rsidRPr="00C5310A">
        <w:rPr>
          <w:rFonts w:ascii="Verdana" w:hAnsi="Verdana"/>
          <w:sz w:val="20"/>
          <w:szCs w:val="20"/>
        </w:rPr>
        <w:t>Wysokość środków przekazanych przez Państwow</w:t>
      </w:r>
      <w:r w:rsidR="009930A9">
        <w:rPr>
          <w:rFonts w:ascii="Verdana" w:hAnsi="Verdana"/>
          <w:sz w:val="20"/>
          <w:szCs w:val="20"/>
        </w:rPr>
        <w:t xml:space="preserve">y Fundusz Rehabilitacji Osób </w:t>
      </w:r>
      <w:r w:rsidRPr="00C5310A">
        <w:rPr>
          <w:rFonts w:ascii="Verdana" w:hAnsi="Verdana"/>
          <w:sz w:val="20"/>
          <w:szCs w:val="20"/>
        </w:rPr>
        <w:t xml:space="preserve">Niepełnosprawnych na realizację zadań powiatu kluczborskiego oraz ilość osób, które </w:t>
      </w:r>
      <w:r w:rsidR="003271D8">
        <w:rPr>
          <w:rFonts w:ascii="Verdana" w:hAnsi="Verdana"/>
          <w:sz w:val="20"/>
          <w:szCs w:val="20"/>
        </w:rPr>
        <w:br/>
      </w:r>
      <w:r w:rsidRPr="00C5310A">
        <w:rPr>
          <w:rFonts w:ascii="Verdana" w:hAnsi="Verdana"/>
          <w:sz w:val="20"/>
          <w:szCs w:val="20"/>
        </w:rPr>
        <w:t xml:space="preserve">z tych środków skorzystały, </w:t>
      </w:r>
      <w:r w:rsidRPr="00C5310A" w:rsidR="005653B1">
        <w:rPr>
          <w:rFonts w:ascii="Verdana" w:hAnsi="Verdana"/>
          <w:sz w:val="20"/>
          <w:szCs w:val="20"/>
        </w:rPr>
        <w:t>przedstawia się</w:t>
      </w:r>
      <w:r w:rsidRPr="00C5310A">
        <w:rPr>
          <w:rFonts w:ascii="Verdana" w:hAnsi="Verdana"/>
          <w:sz w:val="20"/>
          <w:szCs w:val="20"/>
        </w:rPr>
        <w:t xml:space="preserve"> następująco</w:t>
      </w:r>
      <w:r w:rsidR="009930A9">
        <w:rPr>
          <w:rFonts w:ascii="Verdana" w:hAnsi="Verdana"/>
          <w:sz w:val="20"/>
          <w:szCs w:val="20"/>
        </w:rPr>
        <w:t>:</w:t>
      </w:r>
    </w:p>
    <w:p w:rsidR="003432AC" w:rsidP="00AD792B" w14:paraId="3F57DAFF" w14:textId="77777777">
      <w:pPr>
        <w:spacing w:line="276" w:lineRule="auto"/>
        <w:jc w:val="both"/>
        <w:rPr>
          <w:rFonts w:ascii="Verdana" w:hAnsi="Verdana"/>
          <w:sz w:val="20"/>
          <w:szCs w:val="20"/>
        </w:rPr>
        <w:sectPr w:rsidSect="000804A9">
          <w:pgSz w:w="11906" w:h="16838"/>
          <w:pgMar w:top="1417" w:right="1417" w:bottom="1417" w:left="1417" w:header="170" w:footer="170" w:gutter="0"/>
          <w:cols w:space="708"/>
          <w:titlePg/>
          <w:docGrid w:linePitch="299"/>
        </w:sectPr>
      </w:pPr>
    </w:p>
    <w:p w:rsidR="008950C9" w:rsidRPr="00D330DC" w:rsidP="00AD792B" w14:paraId="287932D1" w14:textId="137D6F2B">
      <w:pPr>
        <w:pStyle w:val="Caption"/>
        <w:spacing w:line="276" w:lineRule="auto"/>
        <w:rPr>
          <w:rFonts w:ascii="Verdana" w:hAnsi="Verdana"/>
          <w:sz w:val="18"/>
        </w:rPr>
      </w:pPr>
      <w:bookmarkStart w:id="19" w:name="_Toc471731298"/>
      <w:bookmarkStart w:id="20" w:name="_Toc117682628"/>
      <w:r w:rsidRPr="003C069A">
        <w:rPr>
          <w:rFonts w:ascii="Verdana" w:hAnsi="Verdana"/>
          <w:sz w:val="18"/>
        </w:rPr>
        <w:t xml:space="preserve">Tabela </w:t>
      </w:r>
      <w:r w:rsidRPr="003C069A">
        <w:rPr>
          <w:rFonts w:ascii="Verdana" w:hAnsi="Verdana"/>
          <w:sz w:val="18"/>
        </w:rPr>
        <w:fldChar w:fldCharType="begin"/>
      </w:r>
      <w:r w:rsidRPr="003C069A">
        <w:rPr>
          <w:rFonts w:ascii="Verdana" w:hAnsi="Verdana"/>
          <w:sz w:val="18"/>
        </w:rPr>
        <w:instrText xml:space="preserve"> SEQ Tabela \* ARABIC </w:instrText>
      </w:r>
      <w:r w:rsidRPr="003C069A">
        <w:rPr>
          <w:rFonts w:ascii="Verdana" w:hAnsi="Verdana"/>
          <w:sz w:val="18"/>
        </w:rPr>
        <w:fldChar w:fldCharType="separate"/>
      </w:r>
      <w:r w:rsidR="00EF2913">
        <w:rPr>
          <w:rFonts w:ascii="Verdana" w:hAnsi="Verdana"/>
          <w:noProof/>
          <w:sz w:val="18"/>
        </w:rPr>
        <w:t>4</w:t>
      </w:r>
      <w:r w:rsidRPr="003C069A">
        <w:rPr>
          <w:rFonts w:ascii="Verdana" w:hAnsi="Verdana"/>
          <w:sz w:val="18"/>
        </w:rPr>
        <w:fldChar w:fldCharType="end"/>
      </w:r>
      <w:r w:rsidRPr="003C069A">
        <w:rPr>
          <w:rFonts w:ascii="Verdana" w:hAnsi="Verdana"/>
          <w:sz w:val="18"/>
        </w:rPr>
        <w:t>. Zadania dofinansowane na rzecz osób niepełnosprawnych w ramach środków PFRON</w:t>
      </w:r>
      <w:r>
        <w:rPr>
          <w:rFonts w:ascii="Verdana" w:hAnsi="Verdana"/>
          <w:sz w:val="18"/>
        </w:rPr>
        <w:t>.</w:t>
      </w:r>
      <w:bookmarkEnd w:id="19"/>
      <w:bookmarkEnd w:id="20"/>
    </w:p>
    <w:p w:rsidR="006A6DD4" w:rsidP="008C4867" w14:paraId="4C9F4F05" w14:textId="77777777">
      <w:pPr>
        <w:pStyle w:val="Caption"/>
        <w:spacing w:after="240" w:line="276" w:lineRule="auto"/>
        <w:rPr>
          <w:rFonts w:ascii="Verdana" w:hAnsi="Verdana"/>
        </w:rPr>
        <w:sectPr w:rsidSect="000804A9">
          <w:headerReference w:type="default" r:id="rId12"/>
          <w:footerReference w:type="default" r:id="rId13"/>
          <w:pgSz w:w="16838" w:h="11906" w:orient="landscape"/>
          <w:pgMar w:top="709" w:right="962" w:bottom="851" w:left="1418" w:header="170" w:footer="170" w:gutter="0"/>
          <w:cols w:space="708"/>
          <w:docGrid w:linePitch="299"/>
        </w:sectPr>
      </w:pPr>
    </w:p>
    <w:tbl>
      <w:tblPr>
        <w:tblpPr w:leftFromText="141" w:rightFromText="141" w:vertAnchor="text" w:horzAnchor="margin" w:tblpXSpec="center" w:tblpY="113"/>
        <w:tblW w:w="156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tblPr>
      <w:tblGrid>
        <w:gridCol w:w="7050"/>
        <w:gridCol w:w="889"/>
        <w:gridCol w:w="1842"/>
        <w:gridCol w:w="851"/>
        <w:gridCol w:w="1843"/>
        <w:gridCol w:w="850"/>
        <w:gridCol w:w="2307"/>
      </w:tblGrid>
      <w:tr w14:paraId="169A1A7D" w14:textId="77777777" w:rsidTr="00B52785">
        <w:tblPrEx>
          <w:tblW w:w="156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tblPrEx>
        <w:trPr>
          <w:trHeight w:val="420"/>
        </w:trPr>
        <w:tc>
          <w:tcPr>
            <w:tcW w:w="7050" w:type="dxa"/>
            <w:vMerge w:val="restart"/>
            <w:shd w:val="clear" w:color="auto" w:fill="BFBFBF"/>
            <w:vAlign w:val="center"/>
          </w:tcPr>
          <w:p w:rsidR="00B52785" w:rsidP="00AD792B" w14:paraId="16A75D84" w14:textId="77777777">
            <w:pPr>
              <w:jc w:val="center"/>
            </w:pPr>
            <w:r w:rsidRPr="00567CCB">
              <w:t>Zadania dofinansowywane</w:t>
            </w:r>
          </w:p>
          <w:p w:rsidR="00B52785" w:rsidRPr="00B52785" w:rsidP="00AD792B" w14:paraId="2DBB5D9B" w14:textId="77777777">
            <w:pPr>
              <w:jc w:val="center"/>
            </w:pPr>
          </w:p>
        </w:tc>
        <w:tc>
          <w:tcPr>
            <w:tcW w:w="2731" w:type="dxa"/>
            <w:gridSpan w:val="2"/>
            <w:shd w:val="clear" w:color="auto" w:fill="BFBFBF"/>
            <w:vAlign w:val="center"/>
          </w:tcPr>
          <w:p w:rsidR="00B52785" w:rsidRPr="00B52785" w:rsidP="00AD792B" w14:paraId="0802D62F" w14:textId="77777777">
            <w:pPr>
              <w:jc w:val="center"/>
            </w:pPr>
            <w:r w:rsidRPr="00326121">
              <w:rPr>
                <w:b/>
                <w:bCs/>
              </w:rPr>
              <w:t>2019</w:t>
            </w:r>
          </w:p>
        </w:tc>
        <w:tc>
          <w:tcPr>
            <w:tcW w:w="2694" w:type="dxa"/>
            <w:gridSpan w:val="2"/>
            <w:shd w:val="clear" w:color="auto" w:fill="BFBFBF"/>
            <w:vAlign w:val="center"/>
          </w:tcPr>
          <w:p w:rsidR="00B52785" w:rsidRPr="00B52785" w:rsidP="00AD792B" w14:paraId="6FDF7880" w14:textId="77777777">
            <w:pPr>
              <w:jc w:val="center"/>
            </w:pPr>
            <w:r w:rsidRPr="00326121">
              <w:rPr>
                <w:b/>
                <w:bCs/>
              </w:rPr>
              <w:t>2020</w:t>
            </w:r>
          </w:p>
        </w:tc>
        <w:tc>
          <w:tcPr>
            <w:tcW w:w="3157" w:type="dxa"/>
            <w:gridSpan w:val="2"/>
            <w:shd w:val="clear" w:color="auto" w:fill="BFBFBF"/>
            <w:vAlign w:val="center"/>
          </w:tcPr>
          <w:p w:rsidR="00B52785" w:rsidRPr="00B52785" w:rsidP="00AD792B" w14:paraId="6B1EC5E0" w14:textId="77777777">
            <w:pPr>
              <w:jc w:val="center"/>
            </w:pPr>
            <w:r w:rsidRPr="00326121">
              <w:rPr>
                <w:b/>
                <w:bCs/>
              </w:rPr>
              <w:t>20</w:t>
            </w:r>
            <w:r w:rsidRPr="00326121" w:rsidR="00FE00DC">
              <w:rPr>
                <w:b/>
                <w:bCs/>
              </w:rPr>
              <w:t>21</w:t>
            </w:r>
          </w:p>
        </w:tc>
      </w:tr>
      <w:tr w14:paraId="277A1E43" w14:textId="77777777" w:rsidTr="00B52785">
        <w:tblPrEx>
          <w:tblW w:w="15632" w:type="dxa"/>
          <w:tblLayout w:type="fixed"/>
          <w:tblLook w:val="01E0"/>
        </w:tblPrEx>
        <w:trPr>
          <w:trHeight w:val="421"/>
        </w:trPr>
        <w:tc>
          <w:tcPr>
            <w:tcW w:w="7050" w:type="dxa"/>
            <w:vMerge/>
            <w:shd w:val="clear" w:color="auto" w:fill="BFBFBF"/>
            <w:vAlign w:val="center"/>
          </w:tcPr>
          <w:p w:rsidR="000B4B11" w:rsidRPr="00567CCB" w:rsidP="00AD792B" w14:paraId="30F6E77B" w14:textId="77777777">
            <w:pPr>
              <w:jc w:val="center"/>
              <w:rPr>
                <w:b/>
              </w:rPr>
            </w:pPr>
          </w:p>
        </w:tc>
        <w:tc>
          <w:tcPr>
            <w:tcW w:w="889" w:type="dxa"/>
            <w:shd w:val="clear" w:color="auto" w:fill="BFBFBF"/>
            <w:vAlign w:val="center"/>
          </w:tcPr>
          <w:p w:rsidR="000B4B11" w:rsidRPr="00567CCB" w:rsidP="00AD792B" w14:paraId="0B1B2AC2" w14:textId="77777777">
            <w:pPr>
              <w:jc w:val="center"/>
              <w:rPr>
                <w:b/>
              </w:rPr>
            </w:pPr>
            <w:r w:rsidRPr="00567CCB">
              <w:rPr>
                <w:b/>
              </w:rPr>
              <w:t>ilość osób</w:t>
            </w:r>
          </w:p>
        </w:tc>
        <w:tc>
          <w:tcPr>
            <w:tcW w:w="1842" w:type="dxa"/>
            <w:shd w:val="clear" w:color="auto" w:fill="BFBFBF"/>
            <w:vAlign w:val="center"/>
          </w:tcPr>
          <w:p w:rsidR="000B4B11" w:rsidRPr="00567CCB" w:rsidP="00AD792B" w14:paraId="2C441C7C" w14:textId="77777777">
            <w:pPr>
              <w:jc w:val="center"/>
              <w:rPr>
                <w:b/>
              </w:rPr>
            </w:pPr>
            <w:r w:rsidRPr="00567CCB">
              <w:rPr>
                <w:b/>
              </w:rPr>
              <w:t>kwota</w:t>
            </w:r>
          </w:p>
        </w:tc>
        <w:tc>
          <w:tcPr>
            <w:tcW w:w="851" w:type="dxa"/>
            <w:shd w:val="clear" w:color="auto" w:fill="BFBFBF"/>
            <w:vAlign w:val="center"/>
          </w:tcPr>
          <w:p w:rsidR="000B4B11" w:rsidRPr="00567CCB" w:rsidP="00AD792B" w14:paraId="4C0589E0" w14:textId="77777777">
            <w:pPr>
              <w:jc w:val="center"/>
              <w:rPr>
                <w:b/>
              </w:rPr>
            </w:pPr>
            <w:r w:rsidRPr="00567CCB">
              <w:rPr>
                <w:b/>
              </w:rPr>
              <w:t>ilość osób</w:t>
            </w:r>
          </w:p>
        </w:tc>
        <w:tc>
          <w:tcPr>
            <w:tcW w:w="1843" w:type="dxa"/>
            <w:shd w:val="clear" w:color="auto" w:fill="BFBFBF"/>
            <w:vAlign w:val="center"/>
          </w:tcPr>
          <w:p w:rsidR="000B4B11" w:rsidRPr="00567CCB" w:rsidP="00AD792B" w14:paraId="0B87457F" w14:textId="77777777">
            <w:pPr>
              <w:jc w:val="center"/>
              <w:rPr>
                <w:b/>
              </w:rPr>
            </w:pPr>
            <w:r w:rsidRPr="00567CCB">
              <w:rPr>
                <w:b/>
              </w:rPr>
              <w:t>kwota</w:t>
            </w:r>
          </w:p>
        </w:tc>
        <w:tc>
          <w:tcPr>
            <w:tcW w:w="850" w:type="dxa"/>
            <w:shd w:val="clear" w:color="auto" w:fill="BFBFBF"/>
            <w:vAlign w:val="center"/>
          </w:tcPr>
          <w:p w:rsidR="000B4B11" w:rsidRPr="00567CCB" w:rsidP="00AD792B" w14:paraId="5F81DAEC" w14:textId="77777777">
            <w:pPr>
              <w:jc w:val="center"/>
              <w:rPr>
                <w:b/>
              </w:rPr>
            </w:pPr>
            <w:r w:rsidRPr="00567CCB">
              <w:rPr>
                <w:b/>
              </w:rPr>
              <w:t>ilość osób</w:t>
            </w:r>
          </w:p>
        </w:tc>
        <w:tc>
          <w:tcPr>
            <w:tcW w:w="2307" w:type="dxa"/>
            <w:shd w:val="clear" w:color="auto" w:fill="BFBFBF"/>
            <w:vAlign w:val="center"/>
          </w:tcPr>
          <w:p w:rsidR="000B4B11" w:rsidRPr="00567CCB" w:rsidP="00AD792B" w14:paraId="13B87C02" w14:textId="77777777">
            <w:pPr>
              <w:jc w:val="center"/>
              <w:rPr>
                <w:b/>
              </w:rPr>
            </w:pPr>
            <w:r w:rsidRPr="00567CCB">
              <w:rPr>
                <w:b/>
              </w:rPr>
              <w:t>kwota</w:t>
            </w:r>
          </w:p>
        </w:tc>
      </w:tr>
      <w:tr w14:paraId="35A0A668" w14:textId="77777777" w:rsidTr="00EE4519">
        <w:tblPrEx>
          <w:tblW w:w="15632" w:type="dxa"/>
          <w:tblLayout w:type="fixed"/>
          <w:tblLook w:val="01E0"/>
        </w:tblPrEx>
        <w:trPr>
          <w:trHeight w:val="1002"/>
        </w:trPr>
        <w:tc>
          <w:tcPr>
            <w:tcW w:w="7050" w:type="dxa"/>
            <w:vAlign w:val="center"/>
          </w:tcPr>
          <w:p w:rsidR="000B4B11" w:rsidRPr="00567CCB" w:rsidP="00AD792B" w14:paraId="12E7B966" w14:textId="77777777">
            <w:pPr>
              <w:rPr>
                <w:b/>
              </w:rPr>
            </w:pPr>
            <w:r>
              <w:rPr>
                <w:b/>
              </w:rPr>
              <w:t xml:space="preserve">Dofinansowanie </w:t>
            </w:r>
            <w:r w:rsidRPr="00567CCB">
              <w:rPr>
                <w:b/>
              </w:rPr>
              <w:t xml:space="preserve">likwidacji barier architektonicznych, w komunikowaniu się i technicznych w związku z indywidualnymi potrzebami osób niepełnosprawnych, zgodnie z art. 35a ust. 1 pkt 7 </w:t>
            </w:r>
            <w:r w:rsidRPr="00567CCB">
              <w:rPr>
                <w:b/>
              </w:rPr>
              <w:t>lit.d</w:t>
            </w:r>
          </w:p>
        </w:tc>
        <w:tc>
          <w:tcPr>
            <w:tcW w:w="889" w:type="dxa"/>
            <w:vAlign w:val="center"/>
          </w:tcPr>
          <w:p w:rsidR="000B4B11" w:rsidRPr="00326121" w:rsidP="00AD792B" w14:paraId="5EC0355A" w14:textId="77777777">
            <w:pPr>
              <w:jc w:val="center"/>
              <w:rPr>
                <w:b/>
              </w:rPr>
            </w:pPr>
            <w:r w:rsidRPr="00326121">
              <w:rPr>
                <w:b/>
              </w:rPr>
              <w:t>31</w:t>
            </w:r>
          </w:p>
        </w:tc>
        <w:tc>
          <w:tcPr>
            <w:tcW w:w="1842" w:type="dxa"/>
            <w:vAlign w:val="center"/>
          </w:tcPr>
          <w:p w:rsidR="000B4B11" w:rsidRPr="00326121" w:rsidP="00AD792B" w14:paraId="0ECB997C" w14:textId="77777777">
            <w:pPr>
              <w:jc w:val="center"/>
              <w:rPr>
                <w:b/>
              </w:rPr>
            </w:pPr>
            <w:r w:rsidRPr="00326121">
              <w:rPr>
                <w:b/>
              </w:rPr>
              <w:t>119 416,00</w:t>
            </w:r>
          </w:p>
        </w:tc>
        <w:tc>
          <w:tcPr>
            <w:tcW w:w="851" w:type="dxa"/>
            <w:vAlign w:val="center"/>
          </w:tcPr>
          <w:p w:rsidR="000B4B11" w:rsidRPr="00326121" w:rsidP="00AD792B" w14:paraId="33CBF114" w14:textId="77777777">
            <w:pPr>
              <w:jc w:val="center"/>
              <w:rPr>
                <w:b/>
              </w:rPr>
            </w:pPr>
            <w:r w:rsidRPr="00326121">
              <w:rPr>
                <w:b/>
              </w:rPr>
              <w:t>71</w:t>
            </w:r>
          </w:p>
        </w:tc>
        <w:tc>
          <w:tcPr>
            <w:tcW w:w="1843" w:type="dxa"/>
            <w:vAlign w:val="center"/>
          </w:tcPr>
          <w:p w:rsidR="000B4B11" w:rsidRPr="00326121" w:rsidP="00AD792B" w14:paraId="31EC6D99" w14:textId="77777777">
            <w:pPr>
              <w:jc w:val="center"/>
              <w:rPr>
                <w:b/>
              </w:rPr>
            </w:pPr>
            <w:r w:rsidRPr="00326121">
              <w:rPr>
                <w:b/>
              </w:rPr>
              <w:t>281 845,00</w:t>
            </w:r>
          </w:p>
        </w:tc>
        <w:tc>
          <w:tcPr>
            <w:tcW w:w="850" w:type="dxa"/>
            <w:vAlign w:val="center"/>
          </w:tcPr>
          <w:p w:rsidR="000B4B11" w:rsidRPr="00326121" w:rsidP="00AD792B" w14:paraId="56355E8C" w14:textId="77777777">
            <w:pPr>
              <w:jc w:val="center"/>
              <w:rPr>
                <w:b/>
              </w:rPr>
            </w:pPr>
            <w:r w:rsidRPr="00326121">
              <w:rPr>
                <w:b/>
              </w:rPr>
              <w:t>69</w:t>
            </w:r>
          </w:p>
        </w:tc>
        <w:tc>
          <w:tcPr>
            <w:tcW w:w="2307" w:type="dxa"/>
            <w:vAlign w:val="center"/>
          </w:tcPr>
          <w:p w:rsidR="000B4B11" w:rsidRPr="00326121" w:rsidP="00AD792B" w14:paraId="58790423" w14:textId="77777777">
            <w:pPr>
              <w:jc w:val="center"/>
              <w:rPr>
                <w:b/>
              </w:rPr>
            </w:pPr>
            <w:r w:rsidRPr="00326121">
              <w:rPr>
                <w:b/>
              </w:rPr>
              <w:t>303 157,00</w:t>
            </w:r>
          </w:p>
        </w:tc>
      </w:tr>
      <w:tr w14:paraId="13F72FDF" w14:textId="77777777" w:rsidTr="00EE4519">
        <w:tblPrEx>
          <w:tblW w:w="15632" w:type="dxa"/>
          <w:tblLayout w:type="fixed"/>
          <w:tblLook w:val="01E0"/>
        </w:tblPrEx>
        <w:trPr>
          <w:trHeight w:val="690"/>
        </w:trPr>
        <w:tc>
          <w:tcPr>
            <w:tcW w:w="7050" w:type="dxa"/>
            <w:vAlign w:val="center"/>
          </w:tcPr>
          <w:p w:rsidR="000B4B11" w:rsidRPr="00567CCB" w:rsidP="00AD792B" w14:paraId="6F1CA8A3" w14:textId="77777777">
            <w:pPr>
              <w:rPr>
                <w:b/>
              </w:rPr>
            </w:pPr>
            <w:r w:rsidRPr="00567CCB">
              <w:rPr>
                <w:b/>
              </w:rPr>
              <w:t xml:space="preserve">Dofinansowanie uczestnictwa osób niepełnosprawnych i ich opiekunów w turnusach rehabilitacyjnych, zgodnie z art. 35a ust. 1 pkt 7 </w:t>
            </w:r>
            <w:r w:rsidRPr="00567CCB">
              <w:rPr>
                <w:b/>
              </w:rPr>
              <w:t>lit.a</w:t>
            </w:r>
          </w:p>
        </w:tc>
        <w:tc>
          <w:tcPr>
            <w:tcW w:w="889" w:type="dxa"/>
            <w:vAlign w:val="center"/>
          </w:tcPr>
          <w:p w:rsidR="000B4B11" w:rsidRPr="00326121" w:rsidP="00AD792B" w14:paraId="397E72A5" w14:textId="77777777">
            <w:pPr>
              <w:jc w:val="center"/>
              <w:rPr>
                <w:b/>
              </w:rPr>
            </w:pPr>
            <w:r w:rsidRPr="00326121">
              <w:rPr>
                <w:b/>
              </w:rPr>
              <w:t>202</w:t>
            </w:r>
          </w:p>
        </w:tc>
        <w:tc>
          <w:tcPr>
            <w:tcW w:w="1842" w:type="dxa"/>
            <w:vAlign w:val="center"/>
          </w:tcPr>
          <w:p w:rsidR="000B4B11" w:rsidRPr="00326121" w:rsidP="00AD792B" w14:paraId="4301007A" w14:textId="77777777">
            <w:pPr>
              <w:jc w:val="center"/>
              <w:rPr>
                <w:b/>
              </w:rPr>
            </w:pPr>
            <w:r w:rsidRPr="00326121">
              <w:rPr>
                <w:b/>
              </w:rPr>
              <w:t>197 171,00</w:t>
            </w:r>
          </w:p>
        </w:tc>
        <w:tc>
          <w:tcPr>
            <w:tcW w:w="851" w:type="dxa"/>
            <w:vAlign w:val="center"/>
          </w:tcPr>
          <w:p w:rsidR="000B4B11" w:rsidRPr="00326121" w:rsidP="00AD792B" w14:paraId="187C2EAD" w14:textId="77777777">
            <w:pPr>
              <w:jc w:val="center"/>
              <w:rPr>
                <w:b/>
              </w:rPr>
            </w:pPr>
            <w:r w:rsidRPr="00326121">
              <w:rPr>
                <w:b/>
              </w:rPr>
              <w:t>60</w:t>
            </w:r>
          </w:p>
        </w:tc>
        <w:tc>
          <w:tcPr>
            <w:tcW w:w="1843" w:type="dxa"/>
            <w:vAlign w:val="center"/>
          </w:tcPr>
          <w:p w:rsidR="000B4B11" w:rsidRPr="00326121" w:rsidP="00AD792B" w14:paraId="6F175AF7" w14:textId="77777777">
            <w:pPr>
              <w:jc w:val="center"/>
              <w:rPr>
                <w:b/>
              </w:rPr>
            </w:pPr>
            <w:r w:rsidRPr="00326121">
              <w:rPr>
                <w:b/>
              </w:rPr>
              <w:t>77 182,00</w:t>
            </w:r>
          </w:p>
        </w:tc>
        <w:tc>
          <w:tcPr>
            <w:tcW w:w="850" w:type="dxa"/>
            <w:vAlign w:val="center"/>
          </w:tcPr>
          <w:p w:rsidR="000B4B11" w:rsidRPr="00326121" w:rsidP="00AD792B" w14:paraId="6E09B7CE" w14:textId="77777777">
            <w:pPr>
              <w:jc w:val="center"/>
              <w:rPr>
                <w:b/>
              </w:rPr>
            </w:pPr>
            <w:r w:rsidRPr="00326121">
              <w:rPr>
                <w:b/>
              </w:rPr>
              <w:t>233</w:t>
            </w:r>
          </w:p>
        </w:tc>
        <w:tc>
          <w:tcPr>
            <w:tcW w:w="2307" w:type="dxa"/>
            <w:vAlign w:val="center"/>
          </w:tcPr>
          <w:p w:rsidR="000B4B11" w:rsidRPr="00326121" w:rsidP="00AD792B" w14:paraId="05DD4044" w14:textId="77777777">
            <w:pPr>
              <w:jc w:val="center"/>
              <w:rPr>
                <w:b/>
              </w:rPr>
            </w:pPr>
            <w:r w:rsidRPr="00326121">
              <w:rPr>
                <w:b/>
              </w:rPr>
              <w:t>259 878,00</w:t>
            </w:r>
          </w:p>
        </w:tc>
      </w:tr>
      <w:tr w14:paraId="01995DD2" w14:textId="77777777" w:rsidTr="00EE4519">
        <w:tblPrEx>
          <w:tblW w:w="15632" w:type="dxa"/>
          <w:tblLayout w:type="fixed"/>
          <w:tblLook w:val="01E0"/>
        </w:tblPrEx>
        <w:trPr>
          <w:trHeight w:val="1253"/>
        </w:trPr>
        <w:tc>
          <w:tcPr>
            <w:tcW w:w="7050" w:type="dxa"/>
            <w:vAlign w:val="center"/>
          </w:tcPr>
          <w:p w:rsidR="000B4B11" w:rsidRPr="00567CCB" w:rsidP="00AD792B" w14:paraId="0CF43636" w14:textId="77777777">
            <w:pPr>
              <w:rPr>
                <w:b/>
              </w:rPr>
            </w:pPr>
            <w:r w:rsidRPr="00567CCB">
              <w:rPr>
                <w:b/>
              </w:rPr>
              <w:t xml:space="preserve">Dofinansowanie zaopatrzenia w sprzęt rehabilitacyjny, przedmioty ortopedyczne i środki pomocnicze przyznawane osobom niepełnosprawnym, zgodnie z art. 35a ust. 1 pkt 7 </w:t>
            </w:r>
            <w:r w:rsidRPr="00567CCB">
              <w:rPr>
                <w:b/>
              </w:rPr>
              <w:t>lit.c</w:t>
            </w:r>
            <w:r w:rsidRPr="00567CCB">
              <w:rPr>
                <w:b/>
              </w:rPr>
              <w:t xml:space="preserve"> – w tym dla osób prawnych i jednostek organizacyjnych</w:t>
            </w:r>
          </w:p>
        </w:tc>
        <w:tc>
          <w:tcPr>
            <w:tcW w:w="889" w:type="dxa"/>
            <w:vAlign w:val="center"/>
          </w:tcPr>
          <w:p w:rsidR="000B4B11" w:rsidRPr="00326121" w:rsidP="00AD792B" w14:paraId="0FD071F0" w14:textId="77777777">
            <w:pPr>
              <w:jc w:val="center"/>
              <w:rPr>
                <w:b/>
              </w:rPr>
            </w:pPr>
            <w:r w:rsidRPr="00326121">
              <w:rPr>
                <w:b/>
              </w:rPr>
              <w:t>383</w:t>
            </w:r>
          </w:p>
        </w:tc>
        <w:tc>
          <w:tcPr>
            <w:tcW w:w="1842" w:type="dxa"/>
            <w:vAlign w:val="center"/>
          </w:tcPr>
          <w:p w:rsidR="000B4B11" w:rsidRPr="00326121" w:rsidP="00AD792B" w14:paraId="4AAFC021" w14:textId="77777777">
            <w:pPr>
              <w:jc w:val="center"/>
              <w:rPr>
                <w:b/>
              </w:rPr>
            </w:pPr>
            <w:r w:rsidRPr="00326121">
              <w:rPr>
                <w:b/>
              </w:rPr>
              <w:t>266 958,00</w:t>
            </w:r>
          </w:p>
        </w:tc>
        <w:tc>
          <w:tcPr>
            <w:tcW w:w="851" w:type="dxa"/>
            <w:vAlign w:val="center"/>
          </w:tcPr>
          <w:p w:rsidR="000B4B11" w:rsidRPr="00326121" w:rsidP="00AD792B" w14:paraId="536A97D1" w14:textId="77777777">
            <w:pPr>
              <w:jc w:val="center"/>
              <w:rPr>
                <w:b/>
              </w:rPr>
            </w:pPr>
            <w:r w:rsidRPr="00326121">
              <w:rPr>
                <w:b/>
              </w:rPr>
              <w:t>344</w:t>
            </w:r>
          </w:p>
        </w:tc>
        <w:tc>
          <w:tcPr>
            <w:tcW w:w="1843" w:type="dxa"/>
            <w:vAlign w:val="center"/>
          </w:tcPr>
          <w:p w:rsidR="000B4B11" w:rsidRPr="00326121" w:rsidP="00AD792B" w14:paraId="3B4F00FF" w14:textId="77777777">
            <w:pPr>
              <w:jc w:val="center"/>
              <w:rPr>
                <w:b/>
              </w:rPr>
            </w:pPr>
            <w:r w:rsidRPr="00326121">
              <w:rPr>
                <w:b/>
              </w:rPr>
              <w:t>276 007,00</w:t>
            </w:r>
          </w:p>
        </w:tc>
        <w:tc>
          <w:tcPr>
            <w:tcW w:w="850" w:type="dxa"/>
            <w:vAlign w:val="center"/>
          </w:tcPr>
          <w:p w:rsidR="000B4B11" w:rsidRPr="00326121" w:rsidP="00AD792B" w14:paraId="60E608D5" w14:textId="77777777">
            <w:pPr>
              <w:jc w:val="center"/>
              <w:rPr>
                <w:b/>
              </w:rPr>
            </w:pPr>
            <w:r w:rsidRPr="00326121">
              <w:rPr>
                <w:b/>
              </w:rPr>
              <w:t>383</w:t>
            </w:r>
          </w:p>
        </w:tc>
        <w:tc>
          <w:tcPr>
            <w:tcW w:w="2307" w:type="dxa"/>
            <w:vAlign w:val="center"/>
          </w:tcPr>
          <w:p w:rsidR="000B4B11" w:rsidRPr="00326121" w:rsidP="00AD792B" w14:paraId="73EDB72E" w14:textId="77777777">
            <w:pPr>
              <w:jc w:val="center"/>
              <w:rPr>
                <w:b/>
              </w:rPr>
            </w:pPr>
            <w:r w:rsidRPr="00326121">
              <w:rPr>
                <w:b/>
              </w:rPr>
              <w:t>332 300,00</w:t>
            </w:r>
          </w:p>
        </w:tc>
      </w:tr>
      <w:tr w14:paraId="353250C4" w14:textId="77777777" w:rsidTr="00EE4519">
        <w:tblPrEx>
          <w:tblW w:w="15632" w:type="dxa"/>
          <w:tblLayout w:type="fixed"/>
          <w:tblLook w:val="01E0"/>
        </w:tblPrEx>
        <w:trPr>
          <w:trHeight w:val="690"/>
        </w:trPr>
        <w:tc>
          <w:tcPr>
            <w:tcW w:w="7050" w:type="dxa"/>
            <w:vAlign w:val="center"/>
          </w:tcPr>
          <w:p w:rsidR="000B4B11" w:rsidRPr="00567CCB" w:rsidP="00AD792B" w14:paraId="73B0E95F" w14:textId="77777777">
            <w:pPr>
              <w:rPr>
                <w:b/>
              </w:rPr>
            </w:pPr>
            <w:r w:rsidRPr="00567CCB">
              <w:rPr>
                <w:b/>
              </w:rPr>
              <w:t xml:space="preserve">Dofinansowanie sportu, kultury, rekreacji i turystyki osób niepełnosprawnych, zgodnie z art. 35a ust. 1 pkt 7 </w:t>
            </w:r>
            <w:r w:rsidRPr="00567CCB">
              <w:rPr>
                <w:b/>
              </w:rPr>
              <w:t>lit.b</w:t>
            </w:r>
          </w:p>
        </w:tc>
        <w:tc>
          <w:tcPr>
            <w:tcW w:w="889" w:type="dxa"/>
            <w:vAlign w:val="center"/>
          </w:tcPr>
          <w:p w:rsidR="000B4B11" w:rsidRPr="00326121" w:rsidP="00AD792B" w14:paraId="64F5E888" w14:textId="77777777">
            <w:pPr>
              <w:jc w:val="center"/>
              <w:rPr>
                <w:b/>
              </w:rPr>
            </w:pPr>
            <w:r w:rsidRPr="00326121">
              <w:rPr>
                <w:b/>
              </w:rPr>
              <w:t>721</w:t>
            </w:r>
          </w:p>
        </w:tc>
        <w:tc>
          <w:tcPr>
            <w:tcW w:w="1842" w:type="dxa"/>
            <w:vAlign w:val="center"/>
          </w:tcPr>
          <w:p w:rsidR="000B4B11" w:rsidRPr="00326121" w:rsidP="00AD792B" w14:paraId="48E69AEC" w14:textId="77777777">
            <w:pPr>
              <w:jc w:val="center"/>
              <w:rPr>
                <w:b/>
              </w:rPr>
            </w:pPr>
            <w:r w:rsidRPr="00326121">
              <w:rPr>
                <w:b/>
              </w:rPr>
              <w:t>17 508,00</w:t>
            </w:r>
          </w:p>
        </w:tc>
        <w:tc>
          <w:tcPr>
            <w:tcW w:w="851" w:type="dxa"/>
            <w:vAlign w:val="center"/>
          </w:tcPr>
          <w:p w:rsidR="000B4B11" w:rsidRPr="00326121" w:rsidP="00AD792B" w14:paraId="51D230B1" w14:textId="77777777">
            <w:pPr>
              <w:jc w:val="center"/>
              <w:rPr>
                <w:b/>
              </w:rPr>
            </w:pPr>
            <w:r w:rsidRPr="00326121">
              <w:rPr>
                <w:b/>
              </w:rPr>
              <w:t>35</w:t>
            </w:r>
          </w:p>
        </w:tc>
        <w:tc>
          <w:tcPr>
            <w:tcW w:w="1843" w:type="dxa"/>
            <w:vAlign w:val="center"/>
          </w:tcPr>
          <w:p w:rsidR="000B4B11" w:rsidRPr="00326121" w:rsidP="00AD792B" w14:paraId="07A2D1CB" w14:textId="77777777">
            <w:pPr>
              <w:jc w:val="center"/>
              <w:rPr>
                <w:b/>
              </w:rPr>
            </w:pPr>
            <w:r w:rsidRPr="00326121">
              <w:rPr>
                <w:b/>
              </w:rPr>
              <w:t>7 710,00</w:t>
            </w:r>
          </w:p>
        </w:tc>
        <w:tc>
          <w:tcPr>
            <w:tcW w:w="850" w:type="dxa"/>
            <w:vAlign w:val="center"/>
          </w:tcPr>
          <w:p w:rsidR="000B4B11" w:rsidRPr="00326121" w:rsidP="00AD792B" w14:paraId="0C5703E9" w14:textId="77777777">
            <w:pPr>
              <w:jc w:val="center"/>
              <w:rPr>
                <w:b/>
              </w:rPr>
            </w:pPr>
            <w:r w:rsidRPr="00326121">
              <w:rPr>
                <w:b/>
              </w:rPr>
              <w:t>16</w:t>
            </w:r>
          </w:p>
        </w:tc>
        <w:tc>
          <w:tcPr>
            <w:tcW w:w="2307" w:type="dxa"/>
            <w:vAlign w:val="center"/>
          </w:tcPr>
          <w:p w:rsidR="000B4B11" w:rsidRPr="00326121" w:rsidP="00AD792B" w14:paraId="013DA6BD" w14:textId="77777777">
            <w:pPr>
              <w:jc w:val="center"/>
              <w:rPr>
                <w:b/>
              </w:rPr>
            </w:pPr>
            <w:r w:rsidRPr="00326121">
              <w:rPr>
                <w:b/>
              </w:rPr>
              <w:t>419,00</w:t>
            </w:r>
          </w:p>
        </w:tc>
      </w:tr>
      <w:tr w14:paraId="3746C7BC" w14:textId="77777777" w:rsidTr="00EE4519">
        <w:tblPrEx>
          <w:tblW w:w="15632" w:type="dxa"/>
          <w:tblLayout w:type="fixed"/>
          <w:tblLook w:val="01E0"/>
        </w:tblPrEx>
        <w:trPr>
          <w:trHeight w:val="686"/>
        </w:trPr>
        <w:tc>
          <w:tcPr>
            <w:tcW w:w="7050" w:type="dxa"/>
            <w:vAlign w:val="center"/>
          </w:tcPr>
          <w:p w:rsidR="00E34871" w:rsidRPr="00567CCB" w:rsidP="00AD792B" w14:paraId="66513A35" w14:textId="77777777">
            <w:pPr>
              <w:rPr>
                <w:b/>
              </w:rPr>
            </w:pPr>
            <w:r w:rsidRPr="00567CCB">
              <w:rPr>
                <w:b/>
              </w:rPr>
              <w:t xml:space="preserve">Dofinansowanie do usług tłumacza języka migowego zgodnie z art. 35a ust. 1 pkt 7 </w:t>
            </w:r>
            <w:r w:rsidRPr="00567CCB">
              <w:rPr>
                <w:b/>
              </w:rPr>
              <w:t>lit.f</w:t>
            </w:r>
          </w:p>
        </w:tc>
        <w:tc>
          <w:tcPr>
            <w:tcW w:w="889" w:type="dxa"/>
            <w:vAlign w:val="center"/>
          </w:tcPr>
          <w:p w:rsidR="00E34871" w:rsidRPr="00326121" w:rsidP="00AD792B" w14:paraId="5532E1C6" w14:textId="77777777">
            <w:pPr>
              <w:jc w:val="center"/>
              <w:rPr>
                <w:b/>
              </w:rPr>
            </w:pPr>
            <w:r w:rsidRPr="00326121">
              <w:rPr>
                <w:b/>
              </w:rPr>
              <w:t>0</w:t>
            </w:r>
          </w:p>
        </w:tc>
        <w:tc>
          <w:tcPr>
            <w:tcW w:w="1842" w:type="dxa"/>
            <w:vAlign w:val="center"/>
          </w:tcPr>
          <w:p w:rsidR="00E34871" w:rsidRPr="00326121" w:rsidP="00AD792B" w14:paraId="1C0C5B46" w14:textId="77777777">
            <w:pPr>
              <w:jc w:val="center"/>
              <w:rPr>
                <w:b/>
              </w:rPr>
            </w:pPr>
            <w:r w:rsidRPr="00326121">
              <w:rPr>
                <w:b/>
              </w:rPr>
              <w:t>0,00</w:t>
            </w:r>
          </w:p>
        </w:tc>
        <w:tc>
          <w:tcPr>
            <w:tcW w:w="851" w:type="dxa"/>
            <w:vAlign w:val="center"/>
          </w:tcPr>
          <w:p w:rsidR="00E34871" w:rsidRPr="00326121" w:rsidP="00AD792B" w14:paraId="211646F3" w14:textId="77777777">
            <w:pPr>
              <w:jc w:val="center"/>
              <w:rPr>
                <w:b/>
              </w:rPr>
            </w:pPr>
            <w:r w:rsidRPr="00326121">
              <w:rPr>
                <w:b/>
              </w:rPr>
              <w:t>0</w:t>
            </w:r>
          </w:p>
        </w:tc>
        <w:tc>
          <w:tcPr>
            <w:tcW w:w="1843" w:type="dxa"/>
            <w:vAlign w:val="center"/>
          </w:tcPr>
          <w:p w:rsidR="00E34871" w:rsidRPr="00326121" w:rsidP="00AD792B" w14:paraId="6EACACCB" w14:textId="77777777">
            <w:pPr>
              <w:jc w:val="center"/>
              <w:rPr>
                <w:b/>
              </w:rPr>
            </w:pPr>
            <w:r w:rsidRPr="00326121">
              <w:rPr>
                <w:b/>
              </w:rPr>
              <w:t>0,00</w:t>
            </w:r>
          </w:p>
        </w:tc>
        <w:tc>
          <w:tcPr>
            <w:tcW w:w="850" w:type="dxa"/>
            <w:vAlign w:val="center"/>
          </w:tcPr>
          <w:p w:rsidR="00E34871" w:rsidRPr="00326121" w:rsidP="00AD792B" w14:paraId="716DE3C0" w14:textId="77777777">
            <w:pPr>
              <w:jc w:val="center"/>
              <w:rPr>
                <w:b/>
              </w:rPr>
            </w:pPr>
            <w:r w:rsidRPr="00326121">
              <w:rPr>
                <w:b/>
              </w:rPr>
              <w:t>0</w:t>
            </w:r>
          </w:p>
        </w:tc>
        <w:tc>
          <w:tcPr>
            <w:tcW w:w="2307" w:type="dxa"/>
            <w:vAlign w:val="center"/>
          </w:tcPr>
          <w:p w:rsidR="00E34871" w:rsidRPr="00326121" w:rsidP="00AD792B" w14:paraId="1FC72E45" w14:textId="77777777">
            <w:pPr>
              <w:jc w:val="center"/>
              <w:rPr>
                <w:b/>
              </w:rPr>
            </w:pPr>
            <w:r w:rsidRPr="00326121">
              <w:rPr>
                <w:b/>
              </w:rPr>
              <w:t>0,00</w:t>
            </w:r>
          </w:p>
        </w:tc>
      </w:tr>
      <w:tr w14:paraId="4C285070" w14:textId="77777777" w:rsidTr="00EE4519">
        <w:tblPrEx>
          <w:tblW w:w="15632" w:type="dxa"/>
          <w:tblLayout w:type="fixed"/>
          <w:tblLook w:val="01E0"/>
        </w:tblPrEx>
        <w:trPr>
          <w:trHeight w:val="706"/>
        </w:trPr>
        <w:tc>
          <w:tcPr>
            <w:tcW w:w="7050" w:type="dxa"/>
            <w:vAlign w:val="center"/>
          </w:tcPr>
          <w:p w:rsidR="000B4B11" w:rsidRPr="00567CCB" w:rsidP="00AD792B" w14:paraId="316959C1" w14:textId="77777777">
            <w:pPr>
              <w:rPr>
                <w:b/>
              </w:rPr>
            </w:pPr>
            <w:r w:rsidRPr="00567CCB">
              <w:rPr>
                <w:b/>
              </w:rPr>
              <w:t xml:space="preserve">Dofinansowanie kosztów tworzenia i działania warsztatów terapii zajęciowej: 1 (liczba </w:t>
            </w:r>
            <w:r w:rsidRPr="00567CCB">
              <w:rPr>
                <w:b/>
              </w:rPr>
              <w:t>wtz</w:t>
            </w:r>
            <w:r w:rsidRPr="00567CCB">
              <w:rPr>
                <w:b/>
              </w:rPr>
              <w:t>), zgodnie z atr.35a ust.1 pkt8</w:t>
            </w:r>
          </w:p>
        </w:tc>
        <w:tc>
          <w:tcPr>
            <w:tcW w:w="889" w:type="dxa"/>
            <w:vAlign w:val="center"/>
          </w:tcPr>
          <w:p w:rsidR="000B4B11" w:rsidRPr="00326121" w:rsidP="00AD792B" w14:paraId="31A50E84" w14:textId="77777777">
            <w:pPr>
              <w:jc w:val="center"/>
              <w:rPr>
                <w:b/>
              </w:rPr>
            </w:pPr>
            <w:r w:rsidRPr="00326121">
              <w:rPr>
                <w:b/>
              </w:rPr>
              <w:t>30</w:t>
            </w:r>
          </w:p>
        </w:tc>
        <w:tc>
          <w:tcPr>
            <w:tcW w:w="1842" w:type="dxa"/>
            <w:vAlign w:val="center"/>
          </w:tcPr>
          <w:p w:rsidR="000B4B11" w:rsidRPr="00326121" w:rsidP="00AD792B" w14:paraId="242AA9C8" w14:textId="77777777">
            <w:pPr>
              <w:jc w:val="center"/>
              <w:rPr>
                <w:b/>
              </w:rPr>
            </w:pPr>
            <w:r w:rsidRPr="00326121">
              <w:rPr>
                <w:b/>
              </w:rPr>
              <w:t>542 880,00</w:t>
            </w:r>
          </w:p>
        </w:tc>
        <w:tc>
          <w:tcPr>
            <w:tcW w:w="851" w:type="dxa"/>
            <w:vAlign w:val="center"/>
          </w:tcPr>
          <w:p w:rsidR="000B4B11" w:rsidRPr="00326121" w:rsidP="00AD792B" w14:paraId="13C0309B" w14:textId="77777777">
            <w:pPr>
              <w:jc w:val="center"/>
              <w:rPr>
                <w:b/>
              </w:rPr>
            </w:pPr>
            <w:r w:rsidRPr="00326121">
              <w:rPr>
                <w:b/>
              </w:rPr>
              <w:t>30</w:t>
            </w:r>
          </w:p>
        </w:tc>
        <w:tc>
          <w:tcPr>
            <w:tcW w:w="1843" w:type="dxa"/>
            <w:vAlign w:val="center"/>
          </w:tcPr>
          <w:p w:rsidR="000B4B11" w:rsidRPr="00326121" w:rsidP="00AD792B" w14:paraId="4F1560B5" w14:textId="77777777">
            <w:pPr>
              <w:jc w:val="center"/>
              <w:rPr>
                <w:b/>
              </w:rPr>
            </w:pPr>
            <w:r w:rsidRPr="00326121">
              <w:rPr>
                <w:b/>
              </w:rPr>
              <w:t>614 880,00</w:t>
            </w:r>
          </w:p>
        </w:tc>
        <w:tc>
          <w:tcPr>
            <w:tcW w:w="850" w:type="dxa"/>
            <w:vAlign w:val="center"/>
          </w:tcPr>
          <w:p w:rsidR="000B4B11" w:rsidRPr="00326121" w:rsidP="00AD792B" w14:paraId="022BD4A7" w14:textId="77777777">
            <w:pPr>
              <w:jc w:val="center"/>
              <w:rPr>
                <w:b/>
              </w:rPr>
            </w:pPr>
            <w:r w:rsidRPr="00326121">
              <w:rPr>
                <w:b/>
              </w:rPr>
              <w:t>30</w:t>
            </w:r>
          </w:p>
        </w:tc>
        <w:tc>
          <w:tcPr>
            <w:tcW w:w="2307" w:type="dxa"/>
            <w:vAlign w:val="center"/>
          </w:tcPr>
          <w:p w:rsidR="000B4B11" w:rsidRPr="00326121" w:rsidP="00AD792B" w14:paraId="6689B66D" w14:textId="77777777">
            <w:pPr>
              <w:jc w:val="center"/>
              <w:rPr>
                <w:b/>
              </w:rPr>
            </w:pPr>
            <w:r w:rsidRPr="00326121">
              <w:rPr>
                <w:b/>
              </w:rPr>
              <w:t>650 880,00</w:t>
            </w:r>
          </w:p>
        </w:tc>
      </w:tr>
      <w:tr w14:paraId="22FA3F2B" w14:textId="77777777" w:rsidTr="00B52785">
        <w:tblPrEx>
          <w:tblW w:w="15632" w:type="dxa"/>
          <w:tblLayout w:type="fixed"/>
          <w:tblLook w:val="01E0"/>
        </w:tblPrEx>
        <w:trPr>
          <w:trHeight w:val="609"/>
        </w:trPr>
        <w:tc>
          <w:tcPr>
            <w:tcW w:w="7050" w:type="dxa"/>
            <w:vAlign w:val="center"/>
          </w:tcPr>
          <w:p w:rsidR="000B4B11" w:rsidRPr="00A83149" w:rsidP="00AD792B" w14:paraId="41A2A531" w14:textId="0762DD8F">
            <w:pPr>
              <w:rPr>
                <w:b/>
              </w:rPr>
            </w:pPr>
            <w:r w:rsidRPr="00A83149">
              <w:rPr>
                <w:b/>
              </w:rPr>
              <w:t xml:space="preserve">Jednorazowe dofinansowanie rozpoczęcia działalności </w:t>
            </w:r>
            <w:r w:rsidRPr="00A83149" w:rsidR="005653B1">
              <w:rPr>
                <w:b/>
              </w:rPr>
              <w:t>gospodarczej (</w:t>
            </w:r>
            <w:r w:rsidRPr="00A83149">
              <w:rPr>
                <w:b/>
              </w:rPr>
              <w:t>…), zgodnie z art.12a</w:t>
            </w:r>
          </w:p>
        </w:tc>
        <w:tc>
          <w:tcPr>
            <w:tcW w:w="889" w:type="dxa"/>
            <w:vAlign w:val="center"/>
          </w:tcPr>
          <w:p w:rsidR="000B4B11" w:rsidRPr="00326121" w:rsidP="00AD792B" w14:paraId="17A80DBD" w14:textId="77777777">
            <w:pPr>
              <w:jc w:val="center"/>
              <w:rPr>
                <w:b/>
              </w:rPr>
            </w:pPr>
            <w:r w:rsidRPr="00326121">
              <w:rPr>
                <w:b/>
              </w:rPr>
              <w:t>0</w:t>
            </w:r>
          </w:p>
        </w:tc>
        <w:tc>
          <w:tcPr>
            <w:tcW w:w="1842" w:type="dxa"/>
            <w:vAlign w:val="center"/>
          </w:tcPr>
          <w:p w:rsidR="000B4B11" w:rsidRPr="00326121" w:rsidP="00AD792B" w14:paraId="2523C355" w14:textId="77777777">
            <w:pPr>
              <w:jc w:val="center"/>
              <w:rPr>
                <w:b/>
              </w:rPr>
            </w:pPr>
            <w:r w:rsidRPr="00326121">
              <w:rPr>
                <w:b/>
              </w:rPr>
              <w:t>0</w:t>
            </w:r>
          </w:p>
        </w:tc>
        <w:tc>
          <w:tcPr>
            <w:tcW w:w="851" w:type="dxa"/>
            <w:vAlign w:val="center"/>
          </w:tcPr>
          <w:p w:rsidR="000B4B11" w:rsidRPr="00326121" w:rsidP="00AD792B" w14:paraId="68096C24" w14:textId="77777777">
            <w:pPr>
              <w:jc w:val="center"/>
              <w:rPr>
                <w:b/>
              </w:rPr>
            </w:pPr>
            <w:r w:rsidRPr="00326121">
              <w:rPr>
                <w:b/>
              </w:rPr>
              <w:t>0</w:t>
            </w:r>
          </w:p>
        </w:tc>
        <w:tc>
          <w:tcPr>
            <w:tcW w:w="1843" w:type="dxa"/>
            <w:vAlign w:val="center"/>
          </w:tcPr>
          <w:p w:rsidR="000B4B11" w:rsidRPr="00326121" w:rsidP="00AD792B" w14:paraId="4C86A03B" w14:textId="77777777">
            <w:pPr>
              <w:jc w:val="center"/>
              <w:rPr>
                <w:b/>
              </w:rPr>
            </w:pPr>
            <w:r w:rsidRPr="00326121">
              <w:rPr>
                <w:b/>
              </w:rPr>
              <w:t>0</w:t>
            </w:r>
          </w:p>
        </w:tc>
        <w:tc>
          <w:tcPr>
            <w:tcW w:w="850" w:type="dxa"/>
            <w:vAlign w:val="center"/>
          </w:tcPr>
          <w:p w:rsidR="000B4B11" w:rsidRPr="00326121" w:rsidP="00AD792B" w14:paraId="63BDDAA3" w14:textId="77777777">
            <w:pPr>
              <w:jc w:val="center"/>
              <w:rPr>
                <w:b/>
              </w:rPr>
            </w:pPr>
            <w:r w:rsidRPr="00326121">
              <w:rPr>
                <w:b/>
              </w:rPr>
              <w:t>0</w:t>
            </w:r>
          </w:p>
        </w:tc>
        <w:tc>
          <w:tcPr>
            <w:tcW w:w="2307" w:type="dxa"/>
            <w:vAlign w:val="center"/>
          </w:tcPr>
          <w:p w:rsidR="000B4B11" w:rsidRPr="00326121" w:rsidP="00AD792B" w14:paraId="05798BF1" w14:textId="77777777">
            <w:pPr>
              <w:jc w:val="center"/>
              <w:rPr>
                <w:b/>
              </w:rPr>
            </w:pPr>
            <w:r w:rsidRPr="00326121">
              <w:rPr>
                <w:b/>
              </w:rPr>
              <w:t>0</w:t>
            </w:r>
          </w:p>
        </w:tc>
      </w:tr>
      <w:tr w14:paraId="5F6157E6" w14:textId="77777777" w:rsidTr="00B52785">
        <w:tblPrEx>
          <w:tblW w:w="15632" w:type="dxa"/>
          <w:tblLayout w:type="fixed"/>
          <w:tblLook w:val="01E0"/>
        </w:tblPrEx>
        <w:trPr>
          <w:trHeight w:val="547"/>
        </w:trPr>
        <w:tc>
          <w:tcPr>
            <w:tcW w:w="7050" w:type="dxa"/>
            <w:vAlign w:val="center"/>
          </w:tcPr>
          <w:p w:rsidR="000B4B11" w:rsidRPr="00A83149" w:rsidP="00AD792B" w14:paraId="75562B4F" w14:textId="77777777">
            <w:pPr>
              <w:rPr>
                <w:b/>
              </w:rPr>
            </w:pPr>
            <w:r w:rsidRPr="00A83149">
              <w:rPr>
                <w:b/>
              </w:rPr>
              <w:t>Zwrot wydatków na instrumenty i usługi rynku pracy dla osób niepełnosprawnych, zgodnie z art. 11</w:t>
            </w:r>
          </w:p>
        </w:tc>
        <w:tc>
          <w:tcPr>
            <w:tcW w:w="889" w:type="dxa"/>
            <w:vAlign w:val="center"/>
          </w:tcPr>
          <w:p w:rsidR="000B4B11" w:rsidRPr="00326121" w:rsidP="00AD792B" w14:paraId="05C87BF9" w14:textId="77777777">
            <w:pPr>
              <w:jc w:val="center"/>
              <w:rPr>
                <w:b/>
                <w:highlight w:val="yellow"/>
              </w:rPr>
            </w:pPr>
            <w:r w:rsidRPr="00326121">
              <w:rPr>
                <w:b/>
              </w:rPr>
              <w:t>2</w:t>
            </w:r>
          </w:p>
        </w:tc>
        <w:tc>
          <w:tcPr>
            <w:tcW w:w="1842" w:type="dxa"/>
            <w:vAlign w:val="center"/>
          </w:tcPr>
          <w:p w:rsidR="000B4B11" w:rsidRPr="00326121" w:rsidP="00AD792B" w14:paraId="7748C61D" w14:textId="77777777">
            <w:pPr>
              <w:jc w:val="center"/>
              <w:rPr>
                <w:b/>
                <w:highlight w:val="yellow"/>
              </w:rPr>
            </w:pPr>
          </w:p>
          <w:p w:rsidR="000B4B11" w:rsidRPr="00326121" w:rsidP="00AD792B" w14:paraId="3DE52B64" w14:textId="77777777">
            <w:pPr>
              <w:jc w:val="center"/>
              <w:rPr>
                <w:b/>
              </w:rPr>
            </w:pPr>
            <w:r w:rsidRPr="00326121">
              <w:rPr>
                <w:b/>
              </w:rPr>
              <w:t>18 592,00</w:t>
            </w:r>
          </w:p>
          <w:p w:rsidR="000B4B11" w:rsidRPr="00326121" w:rsidP="00AD792B" w14:paraId="1BBE61B0" w14:textId="77777777">
            <w:pPr>
              <w:jc w:val="center"/>
              <w:rPr>
                <w:b/>
                <w:highlight w:val="yellow"/>
              </w:rPr>
            </w:pPr>
          </w:p>
        </w:tc>
        <w:tc>
          <w:tcPr>
            <w:tcW w:w="851" w:type="dxa"/>
            <w:vAlign w:val="center"/>
          </w:tcPr>
          <w:p w:rsidR="000B4B11" w:rsidRPr="00326121" w:rsidP="00AD792B" w14:paraId="71B665EA" w14:textId="77777777">
            <w:pPr>
              <w:jc w:val="center"/>
              <w:rPr>
                <w:b/>
                <w:highlight w:val="yellow"/>
              </w:rPr>
            </w:pPr>
            <w:r w:rsidRPr="00326121">
              <w:rPr>
                <w:b/>
              </w:rPr>
              <w:t>3</w:t>
            </w:r>
          </w:p>
        </w:tc>
        <w:tc>
          <w:tcPr>
            <w:tcW w:w="1843" w:type="dxa"/>
            <w:vAlign w:val="center"/>
          </w:tcPr>
          <w:p w:rsidR="000B4B11" w:rsidRPr="00326121" w:rsidP="00AD792B" w14:paraId="7D70BF0F" w14:textId="77777777">
            <w:pPr>
              <w:jc w:val="center"/>
              <w:rPr>
                <w:b/>
                <w:highlight w:val="yellow"/>
              </w:rPr>
            </w:pPr>
            <w:r w:rsidRPr="00326121">
              <w:rPr>
                <w:b/>
              </w:rPr>
              <w:t>27 079,00</w:t>
            </w:r>
          </w:p>
        </w:tc>
        <w:tc>
          <w:tcPr>
            <w:tcW w:w="850" w:type="dxa"/>
            <w:vAlign w:val="center"/>
          </w:tcPr>
          <w:p w:rsidR="000B4B11" w:rsidRPr="00326121" w:rsidP="00AD792B" w14:paraId="695EA8CB" w14:textId="77777777">
            <w:pPr>
              <w:jc w:val="center"/>
              <w:rPr>
                <w:b/>
                <w:highlight w:val="yellow"/>
              </w:rPr>
            </w:pPr>
            <w:r w:rsidRPr="00326121">
              <w:rPr>
                <w:b/>
              </w:rPr>
              <w:t>2</w:t>
            </w:r>
          </w:p>
        </w:tc>
        <w:tc>
          <w:tcPr>
            <w:tcW w:w="2307" w:type="dxa"/>
            <w:vAlign w:val="center"/>
          </w:tcPr>
          <w:p w:rsidR="000B4B11" w:rsidRPr="00326121" w:rsidP="00AD792B" w14:paraId="6F7E67CF" w14:textId="77777777">
            <w:pPr>
              <w:jc w:val="center"/>
              <w:rPr>
                <w:b/>
                <w:highlight w:val="yellow"/>
              </w:rPr>
            </w:pPr>
            <w:r w:rsidRPr="00326121">
              <w:rPr>
                <w:b/>
              </w:rPr>
              <w:t>21 086,00</w:t>
            </w:r>
          </w:p>
        </w:tc>
      </w:tr>
      <w:tr w14:paraId="0F4ED551" w14:textId="77777777" w:rsidTr="00B52785">
        <w:tblPrEx>
          <w:tblW w:w="15632" w:type="dxa"/>
          <w:tblLayout w:type="fixed"/>
          <w:tblLook w:val="01E0"/>
        </w:tblPrEx>
        <w:trPr>
          <w:trHeight w:val="419"/>
        </w:trPr>
        <w:tc>
          <w:tcPr>
            <w:tcW w:w="7050" w:type="dxa"/>
            <w:vAlign w:val="center"/>
          </w:tcPr>
          <w:p w:rsidR="000B4B11" w:rsidRPr="00567CCB" w:rsidP="00AD792B" w14:paraId="3475FB61" w14:textId="77777777">
            <w:pPr>
              <w:rPr>
                <w:b/>
              </w:rPr>
            </w:pPr>
            <w:r w:rsidRPr="00567CCB">
              <w:rPr>
                <w:b/>
              </w:rPr>
              <w:t>Program „Aktywny samorząd”</w:t>
            </w:r>
          </w:p>
        </w:tc>
        <w:tc>
          <w:tcPr>
            <w:tcW w:w="889" w:type="dxa"/>
            <w:vAlign w:val="center"/>
          </w:tcPr>
          <w:p w:rsidR="00D121E4" w:rsidRPr="00326121" w:rsidP="00AD792B" w14:paraId="2D399680" w14:textId="77777777">
            <w:pPr>
              <w:jc w:val="center"/>
              <w:rPr>
                <w:b/>
              </w:rPr>
            </w:pPr>
            <w:r w:rsidRPr="00326121">
              <w:rPr>
                <w:b/>
              </w:rPr>
              <w:t>51</w:t>
            </w:r>
          </w:p>
        </w:tc>
        <w:tc>
          <w:tcPr>
            <w:tcW w:w="1842" w:type="dxa"/>
            <w:vAlign w:val="center"/>
          </w:tcPr>
          <w:p w:rsidR="000B4B11" w:rsidRPr="00326121" w:rsidP="00AD792B" w14:paraId="154F734F" w14:textId="77777777">
            <w:pPr>
              <w:jc w:val="center"/>
              <w:rPr>
                <w:b/>
              </w:rPr>
            </w:pPr>
            <w:r w:rsidRPr="00326121">
              <w:rPr>
                <w:b/>
              </w:rPr>
              <w:t>206 202,34</w:t>
            </w:r>
          </w:p>
        </w:tc>
        <w:tc>
          <w:tcPr>
            <w:tcW w:w="851" w:type="dxa"/>
            <w:vAlign w:val="center"/>
          </w:tcPr>
          <w:p w:rsidR="000B4B11" w:rsidRPr="00326121" w:rsidP="00AD792B" w14:paraId="24076A21" w14:textId="77777777">
            <w:pPr>
              <w:jc w:val="center"/>
              <w:rPr>
                <w:b/>
              </w:rPr>
            </w:pPr>
            <w:r w:rsidRPr="00326121">
              <w:rPr>
                <w:b/>
              </w:rPr>
              <w:t>33</w:t>
            </w:r>
          </w:p>
        </w:tc>
        <w:tc>
          <w:tcPr>
            <w:tcW w:w="1843" w:type="dxa"/>
            <w:vAlign w:val="center"/>
          </w:tcPr>
          <w:p w:rsidR="000B4B11" w:rsidRPr="00326121" w:rsidP="00AD792B" w14:paraId="4B7F31F4" w14:textId="77777777">
            <w:pPr>
              <w:jc w:val="center"/>
              <w:rPr>
                <w:b/>
              </w:rPr>
            </w:pPr>
            <w:r w:rsidRPr="00326121">
              <w:rPr>
                <w:b/>
              </w:rPr>
              <w:t>258 329,94</w:t>
            </w:r>
          </w:p>
        </w:tc>
        <w:tc>
          <w:tcPr>
            <w:tcW w:w="850" w:type="dxa"/>
            <w:vAlign w:val="center"/>
          </w:tcPr>
          <w:p w:rsidR="000B4B11" w:rsidRPr="00326121" w:rsidP="00AD792B" w14:paraId="69AC3FCB" w14:textId="77777777">
            <w:pPr>
              <w:jc w:val="center"/>
              <w:rPr>
                <w:b/>
              </w:rPr>
            </w:pPr>
            <w:r w:rsidRPr="00326121">
              <w:rPr>
                <w:b/>
              </w:rPr>
              <w:t>36</w:t>
            </w:r>
          </w:p>
        </w:tc>
        <w:tc>
          <w:tcPr>
            <w:tcW w:w="2307" w:type="dxa"/>
            <w:vAlign w:val="center"/>
          </w:tcPr>
          <w:p w:rsidR="000B4B11" w:rsidRPr="00326121" w:rsidP="00AD792B" w14:paraId="10184D01" w14:textId="77777777">
            <w:pPr>
              <w:jc w:val="center"/>
              <w:rPr>
                <w:b/>
              </w:rPr>
            </w:pPr>
            <w:r w:rsidRPr="00326121">
              <w:rPr>
                <w:b/>
              </w:rPr>
              <w:t>164 457,00</w:t>
            </w:r>
          </w:p>
        </w:tc>
      </w:tr>
      <w:tr w14:paraId="0A3B650C" w14:textId="77777777" w:rsidTr="00EE4519">
        <w:tblPrEx>
          <w:tblW w:w="15632" w:type="dxa"/>
          <w:tblLayout w:type="fixed"/>
          <w:tblLook w:val="01E0"/>
        </w:tblPrEx>
        <w:trPr>
          <w:trHeight w:val="365"/>
        </w:trPr>
        <w:tc>
          <w:tcPr>
            <w:tcW w:w="7050" w:type="dxa"/>
            <w:vAlign w:val="center"/>
          </w:tcPr>
          <w:p w:rsidR="000B4B11" w:rsidRPr="000C18D9" w:rsidP="00AD792B" w14:paraId="5E5A2F82" w14:textId="77777777">
            <w:pPr>
              <w:rPr>
                <w:b/>
              </w:rPr>
            </w:pPr>
            <w:r w:rsidRPr="000C18D9">
              <w:rPr>
                <w:b/>
              </w:rPr>
              <w:t>R</w:t>
            </w:r>
            <w:r w:rsidRPr="000C18D9" w:rsidR="00504266">
              <w:rPr>
                <w:b/>
              </w:rPr>
              <w:t>azem rehabilitacja</w:t>
            </w:r>
            <w:r w:rsidRPr="000C18D9">
              <w:rPr>
                <w:b/>
              </w:rPr>
              <w:t xml:space="preserve"> społeczna</w:t>
            </w:r>
          </w:p>
        </w:tc>
        <w:tc>
          <w:tcPr>
            <w:tcW w:w="889" w:type="dxa"/>
            <w:vAlign w:val="center"/>
          </w:tcPr>
          <w:p w:rsidR="000B4B11" w:rsidRPr="00326121" w:rsidP="00AD792B" w14:paraId="44DD7913" w14:textId="77777777">
            <w:pPr>
              <w:jc w:val="center"/>
              <w:rPr>
                <w:b/>
              </w:rPr>
            </w:pPr>
            <w:r w:rsidRPr="00326121">
              <w:rPr>
                <w:b/>
              </w:rPr>
              <w:t>1418</w:t>
            </w:r>
          </w:p>
        </w:tc>
        <w:tc>
          <w:tcPr>
            <w:tcW w:w="1842" w:type="dxa"/>
            <w:vAlign w:val="center"/>
          </w:tcPr>
          <w:p w:rsidR="000B4B11" w:rsidRPr="00326121" w:rsidP="00AD792B" w14:paraId="7F7AA87D" w14:textId="77777777">
            <w:pPr>
              <w:jc w:val="center"/>
              <w:rPr>
                <w:b/>
              </w:rPr>
            </w:pPr>
            <w:r w:rsidRPr="00326121">
              <w:rPr>
                <w:b/>
              </w:rPr>
              <w:t>1 350 135,34</w:t>
            </w:r>
          </w:p>
        </w:tc>
        <w:tc>
          <w:tcPr>
            <w:tcW w:w="851" w:type="dxa"/>
            <w:vAlign w:val="center"/>
          </w:tcPr>
          <w:p w:rsidR="000B4B11" w:rsidRPr="00326121" w:rsidP="00AD792B" w14:paraId="1F9EB468" w14:textId="77777777">
            <w:pPr>
              <w:jc w:val="center"/>
              <w:rPr>
                <w:b/>
              </w:rPr>
            </w:pPr>
            <w:r w:rsidRPr="00326121">
              <w:rPr>
                <w:b/>
              </w:rPr>
              <w:t>5</w:t>
            </w:r>
            <w:r w:rsidRPr="00326121" w:rsidR="002D396A">
              <w:rPr>
                <w:b/>
              </w:rPr>
              <w:t>73</w:t>
            </w:r>
          </w:p>
        </w:tc>
        <w:tc>
          <w:tcPr>
            <w:tcW w:w="1843" w:type="dxa"/>
            <w:vAlign w:val="center"/>
          </w:tcPr>
          <w:p w:rsidR="000B4B11" w:rsidRPr="00326121" w:rsidP="00AD792B" w14:paraId="267BA9F6" w14:textId="77777777">
            <w:pPr>
              <w:jc w:val="center"/>
              <w:rPr>
                <w:b/>
              </w:rPr>
            </w:pPr>
            <w:r w:rsidRPr="00326121">
              <w:rPr>
                <w:b/>
              </w:rPr>
              <w:t>1 515 953,94</w:t>
            </w:r>
          </w:p>
        </w:tc>
        <w:tc>
          <w:tcPr>
            <w:tcW w:w="850" w:type="dxa"/>
            <w:vAlign w:val="center"/>
          </w:tcPr>
          <w:p w:rsidR="000B4B11" w:rsidRPr="00326121" w:rsidP="00AD792B" w14:paraId="71341456" w14:textId="77777777">
            <w:pPr>
              <w:jc w:val="center"/>
              <w:rPr>
                <w:b/>
              </w:rPr>
            </w:pPr>
            <w:r w:rsidRPr="00326121">
              <w:rPr>
                <w:b/>
              </w:rPr>
              <w:t>767</w:t>
            </w:r>
          </w:p>
        </w:tc>
        <w:tc>
          <w:tcPr>
            <w:tcW w:w="2307" w:type="dxa"/>
            <w:vAlign w:val="center"/>
          </w:tcPr>
          <w:p w:rsidR="000B4B11" w:rsidRPr="00326121" w:rsidP="00AD792B" w14:paraId="75FD1C81" w14:textId="77777777">
            <w:pPr>
              <w:jc w:val="center"/>
              <w:rPr>
                <w:b/>
              </w:rPr>
            </w:pPr>
            <w:r w:rsidRPr="00326121">
              <w:rPr>
                <w:b/>
              </w:rPr>
              <w:t>1 711 091,00</w:t>
            </w:r>
          </w:p>
        </w:tc>
      </w:tr>
      <w:tr w14:paraId="3710B4F3" w14:textId="77777777" w:rsidTr="00B52785">
        <w:tblPrEx>
          <w:tblW w:w="15632" w:type="dxa"/>
          <w:tblLayout w:type="fixed"/>
          <w:tblLook w:val="01E0"/>
        </w:tblPrEx>
        <w:trPr>
          <w:trHeight w:val="273"/>
        </w:trPr>
        <w:tc>
          <w:tcPr>
            <w:tcW w:w="7050" w:type="dxa"/>
            <w:vAlign w:val="center"/>
          </w:tcPr>
          <w:p w:rsidR="000C18D9" w:rsidRPr="00A83149" w:rsidP="00AD792B" w14:paraId="23A02B4B" w14:textId="7809E0F6">
            <w:pPr>
              <w:rPr>
                <w:b/>
              </w:rPr>
            </w:pPr>
            <w:r w:rsidRPr="00A83149">
              <w:rPr>
                <w:b/>
              </w:rPr>
              <w:t xml:space="preserve">Razem </w:t>
            </w:r>
            <w:r w:rsidRPr="00A83149" w:rsidR="005653B1">
              <w:rPr>
                <w:b/>
              </w:rPr>
              <w:t>rehabilitacja zawodowa</w:t>
            </w:r>
          </w:p>
        </w:tc>
        <w:tc>
          <w:tcPr>
            <w:tcW w:w="889" w:type="dxa"/>
            <w:vAlign w:val="center"/>
          </w:tcPr>
          <w:p w:rsidR="000C18D9" w:rsidRPr="00326121" w:rsidP="00AD792B" w14:paraId="52A99CFC" w14:textId="77777777">
            <w:pPr>
              <w:jc w:val="center"/>
              <w:rPr>
                <w:b/>
                <w:highlight w:val="yellow"/>
              </w:rPr>
            </w:pPr>
            <w:r w:rsidRPr="00326121">
              <w:rPr>
                <w:b/>
              </w:rPr>
              <w:t>2</w:t>
            </w:r>
          </w:p>
        </w:tc>
        <w:tc>
          <w:tcPr>
            <w:tcW w:w="1842" w:type="dxa"/>
            <w:vAlign w:val="center"/>
          </w:tcPr>
          <w:p w:rsidR="000C18D9" w:rsidRPr="00326121" w:rsidP="00AD792B" w14:paraId="4FF846FD" w14:textId="77777777">
            <w:pPr>
              <w:jc w:val="center"/>
              <w:rPr>
                <w:b/>
              </w:rPr>
            </w:pPr>
            <w:r w:rsidRPr="00326121">
              <w:rPr>
                <w:b/>
              </w:rPr>
              <w:t>18 592,00</w:t>
            </w:r>
          </w:p>
        </w:tc>
        <w:tc>
          <w:tcPr>
            <w:tcW w:w="851" w:type="dxa"/>
            <w:vAlign w:val="center"/>
          </w:tcPr>
          <w:p w:rsidR="000C18D9" w:rsidRPr="00326121" w:rsidP="00AD792B" w14:paraId="02C830C7" w14:textId="77777777">
            <w:pPr>
              <w:jc w:val="center"/>
              <w:rPr>
                <w:b/>
                <w:highlight w:val="yellow"/>
              </w:rPr>
            </w:pPr>
            <w:r w:rsidRPr="00326121">
              <w:rPr>
                <w:b/>
              </w:rPr>
              <w:t>3</w:t>
            </w:r>
          </w:p>
        </w:tc>
        <w:tc>
          <w:tcPr>
            <w:tcW w:w="1843" w:type="dxa"/>
            <w:vAlign w:val="center"/>
          </w:tcPr>
          <w:p w:rsidR="000C18D9" w:rsidRPr="00326121" w:rsidP="00AD792B" w14:paraId="5504061A" w14:textId="77777777">
            <w:pPr>
              <w:jc w:val="center"/>
              <w:rPr>
                <w:b/>
                <w:highlight w:val="yellow"/>
              </w:rPr>
            </w:pPr>
            <w:r w:rsidRPr="00326121">
              <w:rPr>
                <w:b/>
              </w:rPr>
              <w:t>27 079,00</w:t>
            </w:r>
          </w:p>
        </w:tc>
        <w:tc>
          <w:tcPr>
            <w:tcW w:w="850" w:type="dxa"/>
            <w:vAlign w:val="center"/>
          </w:tcPr>
          <w:p w:rsidR="000C18D9" w:rsidRPr="00326121" w:rsidP="00AD792B" w14:paraId="166AFC0D" w14:textId="77777777">
            <w:pPr>
              <w:jc w:val="center"/>
              <w:rPr>
                <w:b/>
                <w:highlight w:val="yellow"/>
              </w:rPr>
            </w:pPr>
            <w:r w:rsidRPr="00326121">
              <w:rPr>
                <w:b/>
              </w:rPr>
              <w:t>2</w:t>
            </w:r>
          </w:p>
        </w:tc>
        <w:tc>
          <w:tcPr>
            <w:tcW w:w="2307" w:type="dxa"/>
            <w:vAlign w:val="center"/>
          </w:tcPr>
          <w:p w:rsidR="000C18D9" w:rsidRPr="00326121" w:rsidP="00AD792B" w14:paraId="215438B8" w14:textId="77777777">
            <w:pPr>
              <w:jc w:val="center"/>
              <w:rPr>
                <w:b/>
                <w:highlight w:val="yellow"/>
              </w:rPr>
            </w:pPr>
            <w:r w:rsidRPr="00326121">
              <w:rPr>
                <w:b/>
              </w:rPr>
              <w:t>21 086,00</w:t>
            </w:r>
          </w:p>
        </w:tc>
      </w:tr>
      <w:tr w14:paraId="4B2C9CF0" w14:textId="77777777" w:rsidTr="00B52785">
        <w:tblPrEx>
          <w:tblW w:w="15632" w:type="dxa"/>
          <w:tblLayout w:type="fixed"/>
          <w:tblLook w:val="01E0"/>
        </w:tblPrEx>
        <w:trPr>
          <w:trHeight w:val="554"/>
        </w:trPr>
        <w:tc>
          <w:tcPr>
            <w:tcW w:w="7050" w:type="dxa"/>
            <w:vAlign w:val="center"/>
          </w:tcPr>
          <w:p w:rsidR="000B4B11" w:rsidRPr="00567CCB" w:rsidP="00AD792B" w14:paraId="16FA9A68" w14:textId="77777777">
            <w:r w:rsidRPr="00567CCB">
              <w:t>Razem</w:t>
            </w:r>
          </w:p>
        </w:tc>
        <w:tc>
          <w:tcPr>
            <w:tcW w:w="889" w:type="dxa"/>
            <w:vAlign w:val="center"/>
          </w:tcPr>
          <w:p w:rsidR="000B4B11" w:rsidRPr="00326121" w:rsidP="00AD792B" w14:paraId="2702503D" w14:textId="77777777">
            <w:pPr>
              <w:jc w:val="center"/>
              <w:rPr>
                <w:highlight w:val="yellow"/>
              </w:rPr>
            </w:pPr>
            <w:r w:rsidRPr="00326121">
              <w:t>14</w:t>
            </w:r>
            <w:r w:rsidRPr="00326121" w:rsidR="000C18D9">
              <w:t>20</w:t>
            </w:r>
          </w:p>
        </w:tc>
        <w:tc>
          <w:tcPr>
            <w:tcW w:w="1842" w:type="dxa"/>
            <w:vAlign w:val="center"/>
          </w:tcPr>
          <w:p w:rsidR="000B4B11" w:rsidRPr="00326121" w:rsidP="00AD792B" w14:paraId="1ECD0071" w14:textId="77777777">
            <w:pPr>
              <w:jc w:val="center"/>
              <w:rPr>
                <w:highlight w:val="yellow"/>
              </w:rPr>
            </w:pPr>
            <w:r w:rsidRPr="00326121">
              <w:t>1</w:t>
            </w:r>
            <w:r w:rsidRPr="00326121" w:rsidR="000C18D9">
              <w:t xml:space="preserve"> 368 727,34</w:t>
            </w:r>
          </w:p>
        </w:tc>
        <w:tc>
          <w:tcPr>
            <w:tcW w:w="851" w:type="dxa"/>
            <w:vAlign w:val="center"/>
          </w:tcPr>
          <w:p w:rsidR="000B4B11" w:rsidRPr="00326121" w:rsidP="00AD792B" w14:paraId="39969F15" w14:textId="77777777">
            <w:pPr>
              <w:jc w:val="center"/>
              <w:rPr>
                <w:highlight w:val="yellow"/>
              </w:rPr>
            </w:pPr>
            <w:r w:rsidRPr="00326121">
              <w:t>576</w:t>
            </w:r>
          </w:p>
        </w:tc>
        <w:tc>
          <w:tcPr>
            <w:tcW w:w="1843" w:type="dxa"/>
            <w:vAlign w:val="center"/>
          </w:tcPr>
          <w:p w:rsidR="000B4B11" w:rsidRPr="00326121" w:rsidP="00AD792B" w14:paraId="6261ACA9" w14:textId="77777777">
            <w:pPr>
              <w:jc w:val="center"/>
              <w:rPr>
                <w:highlight w:val="yellow"/>
              </w:rPr>
            </w:pPr>
            <w:r w:rsidRPr="00326121">
              <w:t>1</w:t>
            </w:r>
            <w:r w:rsidRPr="00326121" w:rsidR="00BC7166">
              <w:t xml:space="preserve"> 543 032,94</w:t>
            </w:r>
          </w:p>
        </w:tc>
        <w:tc>
          <w:tcPr>
            <w:tcW w:w="850" w:type="dxa"/>
            <w:vAlign w:val="center"/>
          </w:tcPr>
          <w:p w:rsidR="000B4B11" w:rsidRPr="00326121" w:rsidP="00AD792B" w14:paraId="5829CCE6" w14:textId="77777777">
            <w:pPr>
              <w:jc w:val="center"/>
              <w:rPr>
                <w:highlight w:val="yellow"/>
              </w:rPr>
            </w:pPr>
            <w:r w:rsidRPr="00326121">
              <w:t>769</w:t>
            </w:r>
          </w:p>
        </w:tc>
        <w:tc>
          <w:tcPr>
            <w:tcW w:w="2307" w:type="dxa"/>
            <w:vAlign w:val="center"/>
          </w:tcPr>
          <w:p w:rsidR="000B4B11" w:rsidRPr="00326121" w:rsidP="00AD792B" w14:paraId="56A676E9" w14:textId="77777777">
            <w:pPr>
              <w:jc w:val="center"/>
              <w:rPr>
                <w:highlight w:val="yellow"/>
              </w:rPr>
            </w:pPr>
            <w:r w:rsidRPr="00326121">
              <w:t>1</w:t>
            </w:r>
            <w:r w:rsidRPr="00326121" w:rsidR="00BC7166">
              <w:t> 732 177,00</w:t>
            </w:r>
          </w:p>
        </w:tc>
      </w:tr>
    </w:tbl>
    <w:p w:rsidR="006A6DD4" w:rsidRPr="008950C9" w:rsidP="00AD792B" w14:paraId="098D8A4B" w14:textId="372E46DF">
      <w:pPr>
        <w:pStyle w:val="just"/>
        <w:spacing w:before="0" w:after="0" w:line="276" w:lineRule="auto"/>
        <w:jc w:val="left"/>
        <w:rPr>
          <w:rFonts w:ascii="Verdana" w:hAnsi="Verdana"/>
          <w:i/>
          <w:sz w:val="18"/>
        </w:rPr>
        <w:sectPr w:rsidSect="000804A9">
          <w:type w:val="continuous"/>
          <w:pgSz w:w="16838" w:h="11906" w:orient="landscape"/>
          <w:pgMar w:top="709" w:right="962" w:bottom="851" w:left="1418" w:header="708" w:footer="708" w:gutter="0"/>
          <w:cols w:space="708"/>
          <w:titlePg/>
          <w:docGrid w:linePitch="299"/>
        </w:sectPr>
      </w:pPr>
      <w:r w:rsidRPr="003C069A">
        <w:rPr>
          <w:rFonts w:ascii="Verdana" w:hAnsi="Verdana"/>
          <w:i/>
          <w:sz w:val="18"/>
        </w:rPr>
        <w:t>Źródło:</w:t>
      </w:r>
      <w:r w:rsidRPr="003C069A" w:rsidR="001744DE">
        <w:rPr>
          <w:rFonts w:ascii="Verdana" w:hAnsi="Verdana"/>
          <w:i/>
          <w:sz w:val="18"/>
        </w:rPr>
        <w:t xml:space="preserve"> </w:t>
      </w:r>
      <w:r w:rsidR="00E65864">
        <w:rPr>
          <w:rFonts w:ascii="Verdana" w:hAnsi="Verdana"/>
          <w:i/>
          <w:sz w:val="18"/>
        </w:rPr>
        <w:t>o</w:t>
      </w:r>
      <w:r w:rsidRPr="003C069A" w:rsidR="001744DE">
        <w:rPr>
          <w:rFonts w:ascii="Verdana" w:hAnsi="Verdana"/>
          <w:i/>
          <w:sz w:val="18"/>
        </w:rPr>
        <w:t xml:space="preserve">pracowanie własne na podstawie danych PCPR. </w:t>
      </w:r>
    </w:p>
    <w:p w:rsidR="008950C9" w:rsidRPr="008950C9" w:rsidP="00AD792B" w14:paraId="15FF1054" w14:textId="77777777">
      <w:pPr>
        <w:spacing w:line="276" w:lineRule="auto"/>
        <w:sectPr w:rsidSect="000804A9">
          <w:type w:val="continuous"/>
          <w:pgSz w:w="16838" w:h="11906" w:orient="landscape"/>
          <w:pgMar w:top="709" w:right="962" w:bottom="851" w:left="1418" w:header="708" w:footer="708" w:gutter="0"/>
          <w:cols w:space="708"/>
          <w:titlePg/>
          <w:docGrid w:linePitch="299"/>
        </w:sectPr>
      </w:pPr>
    </w:p>
    <w:p w:rsidR="001744DE" w:rsidRPr="00C5310A" w:rsidP="00AD792B" w14:paraId="75221904" w14:textId="1CCDF670">
      <w:pPr>
        <w:pStyle w:val="just"/>
        <w:spacing w:before="0" w:after="0" w:line="276" w:lineRule="auto"/>
        <w:ind w:firstLine="709"/>
        <w:rPr>
          <w:rFonts w:ascii="Verdana" w:hAnsi="Verdana"/>
          <w:sz w:val="20"/>
        </w:rPr>
      </w:pPr>
      <w:r w:rsidRPr="00C5310A">
        <w:rPr>
          <w:rFonts w:ascii="Verdana" w:hAnsi="Verdana"/>
          <w:sz w:val="20"/>
        </w:rPr>
        <w:t>Rehabilitacja zawodowa</w:t>
      </w:r>
      <w:r w:rsidRPr="00C5310A">
        <w:rPr>
          <w:rFonts w:ascii="Verdana" w:hAnsi="Verdana"/>
          <w:sz w:val="20"/>
        </w:rPr>
        <w:t xml:space="preserve"> i </w:t>
      </w:r>
      <w:r w:rsidRPr="00C5310A">
        <w:rPr>
          <w:rFonts w:ascii="Verdana" w:hAnsi="Verdana"/>
          <w:sz w:val="20"/>
        </w:rPr>
        <w:t>społeczna osób</w:t>
      </w:r>
      <w:r w:rsidRPr="00C5310A">
        <w:rPr>
          <w:rFonts w:ascii="Verdana" w:hAnsi="Verdana"/>
          <w:sz w:val="20"/>
        </w:rPr>
        <w:t xml:space="preserve"> </w:t>
      </w:r>
      <w:r w:rsidRPr="00C5310A">
        <w:rPr>
          <w:rFonts w:ascii="Verdana" w:hAnsi="Verdana"/>
          <w:sz w:val="20"/>
        </w:rPr>
        <w:t>niepełnosprawnych opiera</w:t>
      </w:r>
      <w:r w:rsidRPr="00C5310A">
        <w:rPr>
          <w:rFonts w:ascii="Verdana" w:hAnsi="Verdana"/>
          <w:sz w:val="20"/>
        </w:rPr>
        <w:t xml:space="preserve"> się głównie                 na </w:t>
      </w:r>
      <w:r w:rsidRPr="00C5310A">
        <w:rPr>
          <w:rFonts w:ascii="Verdana" w:hAnsi="Verdana"/>
          <w:sz w:val="20"/>
        </w:rPr>
        <w:t>dofinansowaniu ze</w:t>
      </w:r>
      <w:r w:rsidRPr="00C5310A">
        <w:rPr>
          <w:rFonts w:ascii="Verdana" w:hAnsi="Verdana"/>
          <w:sz w:val="20"/>
        </w:rPr>
        <w:t xml:space="preserve"> środków PFRON zadań realizowanych przez PCPR </w:t>
      </w:r>
      <w:r w:rsidRPr="00C5310A">
        <w:rPr>
          <w:rFonts w:ascii="Verdana" w:hAnsi="Verdana"/>
          <w:sz w:val="20"/>
        </w:rPr>
        <w:t>i PUP</w:t>
      </w:r>
      <w:r w:rsidRPr="00C5310A">
        <w:rPr>
          <w:rFonts w:ascii="Verdana" w:hAnsi="Verdana"/>
          <w:sz w:val="20"/>
        </w:rPr>
        <w:t>.</w:t>
      </w:r>
    </w:p>
    <w:p w:rsidR="001744DE" w:rsidRPr="00C5310A" w:rsidP="00AD792B" w14:paraId="382698A1" w14:textId="5E342ED0">
      <w:pPr>
        <w:pStyle w:val="just"/>
        <w:spacing w:before="0" w:after="0" w:line="276" w:lineRule="auto"/>
        <w:rPr>
          <w:rFonts w:ascii="Verdana" w:hAnsi="Verdana"/>
          <w:sz w:val="20"/>
        </w:rPr>
      </w:pPr>
      <w:r w:rsidRPr="00C5310A">
        <w:rPr>
          <w:rFonts w:ascii="Verdana" w:hAnsi="Verdana"/>
          <w:sz w:val="20"/>
        </w:rPr>
        <w:t>Jak wynika</w:t>
      </w:r>
      <w:r w:rsidRPr="00C5310A">
        <w:rPr>
          <w:rFonts w:ascii="Verdana" w:hAnsi="Verdana"/>
          <w:sz w:val="20"/>
        </w:rPr>
        <w:t xml:space="preserve"> z przedstawionych powyżej </w:t>
      </w:r>
      <w:r w:rsidRPr="00C5310A">
        <w:rPr>
          <w:rFonts w:ascii="Verdana" w:hAnsi="Verdana"/>
          <w:sz w:val="20"/>
        </w:rPr>
        <w:t>danych, najwięcej</w:t>
      </w:r>
      <w:r w:rsidRPr="00C5310A">
        <w:rPr>
          <w:rFonts w:ascii="Verdana" w:hAnsi="Verdana"/>
          <w:sz w:val="20"/>
        </w:rPr>
        <w:t xml:space="preserve"> środków przyznawanych jest na dofinansowanie zaopatrzenia w sprzęt rehabilitacyjny, przedmioty ortopedyczne </w:t>
      </w:r>
      <w:r w:rsidR="008921D4">
        <w:rPr>
          <w:rFonts w:ascii="Verdana" w:hAnsi="Verdana"/>
          <w:sz w:val="20"/>
        </w:rPr>
        <w:br/>
      </w:r>
      <w:r w:rsidRPr="00C5310A">
        <w:rPr>
          <w:rFonts w:ascii="Verdana" w:hAnsi="Verdana"/>
          <w:sz w:val="20"/>
        </w:rPr>
        <w:t>i środki pomocnicze.</w:t>
      </w:r>
    </w:p>
    <w:p w:rsidR="001744DE" w:rsidRPr="00C5310A" w:rsidP="00AD792B" w14:paraId="3BBA1ACD" w14:textId="77777777">
      <w:pPr>
        <w:pStyle w:val="just"/>
        <w:spacing w:before="0" w:after="0" w:line="276" w:lineRule="auto"/>
        <w:rPr>
          <w:rFonts w:ascii="Verdana" w:hAnsi="Verdana"/>
          <w:sz w:val="20"/>
        </w:rPr>
      </w:pPr>
      <w:r w:rsidRPr="00C5310A">
        <w:rPr>
          <w:rFonts w:ascii="Verdana" w:hAnsi="Verdana"/>
          <w:sz w:val="20"/>
        </w:rPr>
        <w:t>Wiele osób korzysta z dofinansowania do uczestnictwa osób niepełnosprawnych i ich opiekunów w turnusach rehabilitacyjnych, zaliczanych zgodnie z zapisem ustawowym         do podstawowych form aktywności wspomagającej proces rehabilitacji zawodowej                 i społecznej.</w:t>
      </w:r>
    </w:p>
    <w:p w:rsidR="001744DE" w:rsidRPr="00C5310A" w:rsidP="00AD792B" w14:paraId="6DA2FACB" w14:textId="77777777">
      <w:pPr>
        <w:pStyle w:val="just"/>
        <w:spacing w:before="0" w:after="0" w:line="276" w:lineRule="auto"/>
        <w:ind w:firstLine="425"/>
        <w:rPr>
          <w:rFonts w:ascii="Verdana" w:hAnsi="Verdana"/>
          <w:color w:val="FF0000"/>
          <w:sz w:val="20"/>
        </w:rPr>
      </w:pPr>
      <w:r w:rsidRPr="00C5310A">
        <w:rPr>
          <w:rFonts w:ascii="Verdana" w:hAnsi="Verdana"/>
          <w:sz w:val="20"/>
        </w:rPr>
        <w:t xml:space="preserve">Niemniej ważnym i zarazem kosztownym zadaniem jest likwidacja barier architektonicznych. Tego typu bariery są jednym z najistotniejszych ograniczeń utrudniających bądź uniemożliwiających osobom niepełnosprawnych codzienne funkcjonowanie oraz kontaktowanie się z otoczeniem.  Istniejące bariery często eliminują możliwość podjęcia zatrudnienia, a nawet samodzielnego wyjścia z domu, czy też wykonywania codziennych czynności higienicznych.  </w:t>
      </w:r>
    </w:p>
    <w:p w:rsidR="001744DE" w:rsidRPr="00C5310A" w:rsidP="00AD792B" w14:paraId="207C3329" w14:textId="77777777">
      <w:pPr>
        <w:pStyle w:val="just"/>
        <w:spacing w:before="0" w:after="0" w:line="276" w:lineRule="auto"/>
        <w:rPr>
          <w:rFonts w:ascii="Verdana" w:hAnsi="Verdana"/>
          <w:sz w:val="20"/>
        </w:rPr>
      </w:pPr>
    </w:p>
    <w:p w:rsidR="001744DE" w:rsidRPr="00C5310A" w:rsidP="00AD792B" w14:paraId="57C377A5" w14:textId="52C60494">
      <w:pPr>
        <w:pStyle w:val="just"/>
        <w:spacing w:before="0" w:after="0" w:line="276" w:lineRule="auto"/>
        <w:ind w:firstLine="425"/>
        <w:rPr>
          <w:rFonts w:ascii="Verdana" w:hAnsi="Verdana"/>
          <w:sz w:val="20"/>
        </w:rPr>
      </w:pPr>
      <w:r w:rsidRPr="00C5310A">
        <w:rPr>
          <w:rFonts w:ascii="Verdana" w:hAnsi="Verdana"/>
          <w:sz w:val="20"/>
        </w:rPr>
        <w:t>Na terenie powiatu kluczborskiego oprócz instytucji samorządowych można zauważyć dużą aktywność organizacji pozarządowych, które realizując swoje cele statutowe, angażują</w:t>
      </w:r>
      <w:r w:rsidR="00682C98">
        <w:rPr>
          <w:rFonts w:ascii="Verdana" w:hAnsi="Verdana"/>
          <w:sz w:val="20"/>
        </w:rPr>
        <w:t>c</w:t>
      </w:r>
      <w:r w:rsidRPr="00C5310A">
        <w:rPr>
          <w:rFonts w:ascii="Verdana" w:hAnsi="Verdana"/>
          <w:sz w:val="20"/>
        </w:rPr>
        <w:t xml:space="preserve"> się w spontaniczną pomoc osobom niepełnosprawnym. Z organizacjami tymi ściśle współpracuje Powiatowe Centrum Pomocy Rodzinie i należą do </w:t>
      </w:r>
      <w:r w:rsidRPr="00C5310A" w:rsidR="005653B1">
        <w:rPr>
          <w:rFonts w:ascii="Verdana" w:hAnsi="Verdana"/>
          <w:sz w:val="20"/>
        </w:rPr>
        <w:t>nich:</w:t>
      </w:r>
    </w:p>
    <w:p w:rsidR="001744DE" w:rsidRPr="00C5310A" w:rsidP="00AD792B" w14:paraId="00D1E749" w14:textId="6C18135F">
      <w:pPr>
        <w:pStyle w:val="just"/>
        <w:numPr>
          <w:ilvl w:val="0"/>
          <w:numId w:val="2"/>
        </w:numPr>
        <w:tabs>
          <w:tab w:val="num" w:pos="360"/>
          <w:tab w:val="clear" w:pos="1068"/>
        </w:tabs>
        <w:spacing w:before="0" w:after="0" w:line="276" w:lineRule="auto"/>
        <w:ind w:left="360"/>
        <w:rPr>
          <w:rFonts w:ascii="Verdana" w:hAnsi="Verdana"/>
          <w:sz w:val="20"/>
        </w:rPr>
      </w:pPr>
      <w:r w:rsidRPr="00C5310A">
        <w:rPr>
          <w:rFonts w:ascii="Verdana" w:hAnsi="Verdana"/>
          <w:sz w:val="20"/>
        </w:rPr>
        <w:t>Stowarzyszenie Rodzin i Przyjaciół Osób Zaburzeniami Psychicznymi „Nadzieja”</w:t>
      </w:r>
    </w:p>
    <w:p w:rsidR="001744DE" w:rsidRPr="00C5310A" w:rsidP="009434E1" w14:paraId="0FA2960B" w14:textId="4CAA25DA">
      <w:pPr>
        <w:pStyle w:val="just"/>
        <w:numPr>
          <w:ilvl w:val="0"/>
          <w:numId w:val="2"/>
        </w:numPr>
        <w:tabs>
          <w:tab w:val="num" w:pos="360"/>
          <w:tab w:val="clear" w:pos="1068"/>
        </w:tabs>
        <w:spacing w:before="0" w:after="0" w:line="276" w:lineRule="auto"/>
        <w:ind w:left="360"/>
        <w:rPr>
          <w:rFonts w:ascii="Verdana" w:hAnsi="Verdana"/>
          <w:sz w:val="20"/>
        </w:rPr>
      </w:pPr>
      <w:r w:rsidRPr="00C5310A">
        <w:rPr>
          <w:rFonts w:ascii="Verdana" w:hAnsi="Verdana"/>
          <w:sz w:val="20"/>
        </w:rPr>
        <w:t>Stowarzyszenie Rodziców Przyjaciół Dzieci i Młodzieży Osób ze Specjalnymi Potrzebami przy Publicznym Przedszkolu Nr 2 z Oddziałami Integracyjnymi</w:t>
      </w:r>
      <w:r w:rsidR="009434E1">
        <w:rPr>
          <w:rFonts w:ascii="Verdana" w:hAnsi="Verdana"/>
          <w:sz w:val="20"/>
        </w:rPr>
        <w:t xml:space="preserve"> </w:t>
      </w:r>
      <w:r w:rsidRPr="00C5310A">
        <w:rPr>
          <w:rFonts w:ascii="Verdana" w:hAnsi="Verdana"/>
          <w:sz w:val="20"/>
        </w:rPr>
        <w:t>w Kluczborku</w:t>
      </w:r>
    </w:p>
    <w:p w:rsidR="001744DE" w:rsidRPr="00C5310A" w:rsidP="00AD792B" w14:paraId="6B62D227" w14:textId="62104C2C">
      <w:pPr>
        <w:pStyle w:val="just"/>
        <w:numPr>
          <w:ilvl w:val="0"/>
          <w:numId w:val="2"/>
        </w:numPr>
        <w:tabs>
          <w:tab w:val="num" w:pos="360"/>
          <w:tab w:val="clear" w:pos="1068"/>
        </w:tabs>
        <w:spacing w:before="0" w:after="0" w:line="276" w:lineRule="auto"/>
        <w:ind w:hanging="1068"/>
        <w:jc w:val="left"/>
        <w:rPr>
          <w:rFonts w:ascii="Verdana" w:hAnsi="Verdana"/>
          <w:sz w:val="20"/>
        </w:rPr>
      </w:pPr>
      <w:r w:rsidRPr="00C5310A">
        <w:rPr>
          <w:rFonts w:ascii="Verdana" w:hAnsi="Verdana"/>
          <w:sz w:val="20"/>
        </w:rPr>
        <w:t>Świetlica terapeutyczno</w:t>
      </w:r>
      <w:r w:rsidR="009434E1">
        <w:rPr>
          <w:rFonts w:ascii="Verdana" w:hAnsi="Verdana"/>
          <w:sz w:val="20"/>
        </w:rPr>
        <w:t>-</w:t>
      </w:r>
      <w:r w:rsidR="007E1E77">
        <w:rPr>
          <w:rFonts w:ascii="Verdana" w:hAnsi="Verdana"/>
          <w:sz w:val="20"/>
        </w:rPr>
        <w:t>w</w:t>
      </w:r>
      <w:r w:rsidRPr="00C5310A">
        <w:rPr>
          <w:rFonts w:ascii="Verdana" w:hAnsi="Verdana"/>
          <w:sz w:val="20"/>
        </w:rPr>
        <w:t xml:space="preserve">ychowawcza „Parasol” </w:t>
      </w:r>
    </w:p>
    <w:p w:rsidR="001744DE" w:rsidRPr="00C5310A" w:rsidP="00AD792B" w14:paraId="49250350" w14:textId="77777777">
      <w:pPr>
        <w:pStyle w:val="just"/>
        <w:numPr>
          <w:ilvl w:val="0"/>
          <w:numId w:val="2"/>
        </w:numPr>
        <w:tabs>
          <w:tab w:val="num" w:pos="360"/>
          <w:tab w:val="clear" w:pos="1068"/>
        </w:tabs>
        <w:spacing w:before="0" w:after="0" w:line="276" w:lineRule="auto"/>
        <w:ind w:hanging="1068"/>
        <w:jc w:val="left"/>
        <w:rPr>
          <w:rFonts w:ascii="Verdana" w:hAnsi="Verdana"/>
          <w:sz w:val="20"/>
        </w:rPr>
      </w:pPr>
      <w:r w:rsidRPr="00C5310A">
        <w:rPr>
          <w:rFonts w:ascii="Verdana" w:hAnsi="Verdana"/>
          <w:sz w:val="20"/>
        </w:rPr>
        <w:t>Caritas Diecezji Kluczbork</w:t>
      </w:r>
    </w:p>
    <w:p w:rsidR="001744DE" w:rsidRPr="00C5310A" w:rsidP="00AD792B" w14:paraId="2BFCEDE7" w14:textId="77777777">
      <w:pPr>
        <w:pStyle w:val="just"/>
        <w:numPr>
          <w:ilvl w:val="0"/>
          <w:numId w:val="2"/>
        </w:numPr>
        <w:tabs>
          <w:tab w:val="num" w:pos="360"/>
          <w:tab w:val="clear" w:pos="1068"/>
        </w:tabs>
        <w:spacing w:before="0" w:after="0" w:line="276" w:lineRule="auto"/>
        <w:ind w:hanging="1068"/>
        <w:jc w:val="left"/>
        <w:rPr>
          <w:rFonts w:ascii="Verdana" w:hAnsi="Verdana"/>
          <w:sz w:val="20"/>
        </w:rPr>
      </w:pPr>
      <w:r w:rsidRPr="00C5310A">
        <w:rPr>
          <w:rFonts w:ascii="Verdana" w:hAnsi="Verdana"/>
          <w:sz w:val="20"/>
        </w:rPr>
        <w:t>Związek Emerytów, Rencistów i Inwalidów</w:t>
      </w:r>
    </w:p>
    <w:p w:rsidR="00D12546" w:rsidRPr="0071164A" w:rsidP="00AD792B" w14:paraId="1D67E23F" w14:textId="1C20545A">
      <w:pPr>
        <w:pStyle w:val="just"/>
        <w:numPr>
          <w:ilvl w:val="0"/>
          <w:numId w:val="2"/>
        </w:numPr>
        <w:tabs>
          <w:tab w:val="num" w:pos="360"/>
          <w:tab w:val="clear" w:pos="1068"/>
        </w:tabs>
        <w:spacing w:before="0" w:after="0" w:line="276" w:lineRule="auto"/>
        <w:ind w:hanging="1068"/>
        <w:jc w:val="left"/>
        <w:rPr>
          <w:rFonts w:ascii="Verdana" w:hAnsi="Verdana"/>
          <w:sz w:val="20"/>
        </w:rPr>
      </w:pPr>
      <w:r w:rsidRPr="00C5310A">
        <w:rPr>
          <w:rFonts w:ascii="Verdana" w:hAnsi="Verdana"/>
          <w:sz w:val="20"/>
        </w:rPr>
        <w:t xml:space="preserve">Związek Niewidomych </w:t>
      </w:r>
    </w:p>
    <w:p w:rsidR="00D12546" w:rsidRPr="00A154C5" w:rsidP="00671276" w14:paraId="355F591D" w14:textId="77777777">
      <w:pPr>
        <w:pStyle w:val="Heading2"/>
        <w:numPr>
          <w:ilvl w:val="1"/>
          <w:numId w:val="23"/>
        </w:numPr>
        <w:spacing w:line="276" w:lineRule="auto"/>
        <w:ind w:left="426"/>
        <w:jc w:val="both"/>
        <w:rPr>
          <w:rFonts w:ascii="Verdana" w:hAnsi="Verdana"/>
          <w:i w:val="0"/>
          <w:iCs w:val="0"/>
          <w:sz w:val="20"/>
          <w:szCs w:val="12"/>
        </w:rPr>
      </w:pPr>
      <w:r>
        <w:rPr>
          <w:rFonts w:ascii="Verdana" w:hAnsi="Verdana"/>
          <w:i w:val="0"/>
          <w:iCs w:val="0"/>
          <w:sz w:val="20"/>
          <w:szCs w:val="20"/>
        </w:rPr>
        <w:t xml:space="preserve"> </w:t>
      </w:r>
      <w:bookmarkStart w:id="21" w:name="_Toc118897559"/>
      <w:r w:rsidRPr="00A154C5">
        <w:rPr>
          <w:rFonts w:ascii="Verdana" w:hAnsi="Verdana"/>
          <w:i w:val="0"/>
          <w:iCs w:val="0"/>
          <w:sz w:val="20"/>
          <w:szCs w:val="20"/>
        </w:rPr>
        <w:t>Działania podejmowane w powiecie kluczborskim na rzecz osób niepełnosprawnych</w:t>
      </w:r>
      <w:bookmarkEnd w:id="21"/>
    </w:p>
    <w:p w:rsidR="001744DE" w:rsidRPr="00326121" w:rsidP="00AD792B" w14:paraId="25EA794A" w14:textId="77777777">
      <w:pPr>
        <w:spacing w:line="276" w:lineRule="auto"/>
        <w:ind w:firstLine="425"/>
        <w:jc w:val="both"/>
        <w:rPr>
          <w:rFonts w:ascii="Verdana" w:hAnsi="Verdana"/>
          <w:sz w:val="20"/>
          <w:szCs w:val="20"/>
        </w:rPr>
      </w:pPr>
      <w:r w:rsidRPr="00326121">
        <w:rPr>
          <w:rFonts w:ascii="Verdana" w:hAnsi="Verdana"/>
          <w:sz w:val="20"/>
          <w:szCs w:val="20"/>
        </w:rPr>
        <w:t xml:space="preserve">Na przestrzeni ostatnich 5 lat obowiązywania poprzedniego Programu znacznie poprawiła się infrastruktura powiatu kluczborskiego. </w:t>
      </w:r>
    </w:p>
    <w:p w:rsidR="001744DE" w:rsidRPr="00326121" w:rsidP="00AD792B" w14:paraId="2F3BD7DD" w14:textId="63489D02">
      <w:pPr>
        <w:pStyle w:val="just"/>
        <w:spacing w:before="0" w:after="0" w:line="276" w:lineRule="auto"/>
        <w:rPr>
          <w:rFonts w:ascii="Verdana" w:hAnsi="Verdana"/>
          <w:sz w:val="20"/>
        </w:rPr>
      </w:pPr>
      <w:r w:rsidRPr="00326121">
        <w:rPr>
          <w:rFonts w:ascii="Verdana" w:hAnsi="Verdana"/>
          <w:sz w:val="20"/>
        </w:rPr>
        <w:t xml:space="preserve">Celem głównym poprzedniej edycji Programu było: zwiększenie udziału osób niepełnosprawnych w życiu społecznym i gospodarczym poprzez wyrównywanie ich szans  w korzystaniu z praw i obowiązków jakie przysługują pozostałym obywatelom min. poprzez likwidację barier architektonicznych, urbanistycznych, transportowych, </w:t>
      </w:r>
      <w:r w:rsidRPr="00326121" w:rsidR="00FB6FA6">
        <w:rPr>
          <w:rFonts w:ascii="Verdana" w:hAnsi="Verdana"/>
          <w:sz w:val="20"/>
        </w:rPr>
        <w:br/>
      </w:r>
      <w:r w:rsidRPr="00326121">
        <w:rPr>
          <w:rFonts w:ascii="Verdana" w:hAnsi="Verdana"/>
          <w:sz w:val="20"/>
        </w:rPr>
        <w:t xml:space="preserve">w komunikowaniu się. W związku z </w:t>
      </w:r>
      <w:r w:rsidRPr="00326121" w:rsidR="005653B1">
        <w:rPr>
          <w:rFonts w:ascii="Verdana" w:hAnsi="Verdana"/>
          <w:sz w:val="20"/>
        </w:rPr>
        <w:t>powyższym podjęto</w:t>
      </w:r>
      <w:r w:rsidRPr="00326121">
        <w:rPr>
          <w:rFonts w:ascii="Verdana" w:hAnsi="Verdana"/>
          <w:sz w:val="20"/>
        </w:rPr>
        <w:t xml:space="preserve"> szerokie działania ukierunkowane na udostępnienie bogatej infrastruktury powiatowej osobom niepełnosprawnym.</w:t>
      </w:r>
    </w:p>
    <w:p w:rsidR="004951F9" w:rsidP="00AD792B" w14:paraId="25D4F3CE" w14:textId="77777777">
      <w:pPr>
        <w:spacing w:line="276" w:lineRule="auto"/>
        <w:ind w:firstLine="425"/>
        <w:jc w:val="both"/>
        <w:rPr>
          <w:rFonts w:ascii="Verdana" w:hAnsi="Verdana"/>
          <w:sz w:val="20"/>
          <w:szCs w:val="20"/>
        </w:rPr>
      </w:pPr>
    </w:p>
    <w:p w:rsidR="003432AC" w:rsidRPr="00326121" w:rsidP="00AD792B" w14:paraId="7599FA5A" w14:textId="77777777">
      <w:pPr>
        <w:spacing w:line="276" w:lineRule="auto"/>
        <w:ind w:firstLine="425"/>
        <w:jc w:val="both"/>
        <w:rPr>
          <w:rFonts w:ascii="Verdana" w:hAnsi="Verdana"/>
          <w:sz w:val="20"/>
          <w:szCs w:val="20"/>
        </w:rPr>
      </w:pPr>
      <w:r w:rsidRPr="00326121">
        <w:rPr>
          <w:rFonts w:ascii="Verdana" w:hAnsi="Verdana"/>
          <w:sz w:val="20"/>
          <w:szCs w:val="20"/>
        </w:rPr>
        <w:t xml:space="preserve">W 2017 roku z programu wyrównywania różnic między regionami III w powiecie kluczborskim na rzecz Środowiskowego Domu Samopomocy z filią w Kuniowie zakupione zostały dwa mikrobusy jeden z najazdem a drugi z windą na wózki inwalidzkie. Kwota przyznanego dofinansowania z PFRON wówczas wyniosła 138 023,74 zł. </w:t>
      </w:r>
    </w:p>
    <w:p w:rsidR="00374C2E" w:rsidRPr="00326121" w:rsidP="00AD792B" w14:paraId="2F264AB4" w14:textId="77777777">
      <w:pPr>
        <w:spacing w:line="276" w:lineRule="auto"/>
        <w:jc w:val="both"/>
        <w:rPr>
          <w:rFonts w:ascii="Verdana" w:hAnsi="Verdana"/>
          <w:sz w:val="20"/>
          <w:szCs w:val="20"/>
        </w:rPr>
      </w:pPr>
      <w:r w:rsidRPr="00326121">
        <w:rPr>
          <w:rFonts w:ascii="Verdana" w:hAnsi="Verdana"/>
          <w:sz w:val="20"/>
          <w:szCs w:val="20"/>
        </w:rPr>
        <w:t xml:space="preserve">Kolejny zakup 9 -osobowego </w:t>
      </w:r>
      <w:r w:rsidRPr="00326121">
        <w:rPr>
          <w:rFonts w:ascii="Verdana" w:hAnsi="Verdana"/>
          <w:sz w:val="20"/>
          <w:szCs w:val="20"/>
        </w:rPr>
        <w:t>mikrobusa</w:t>
      </w:r>
      <w:r w:rsidRPr="00326121">
        <w:rPr>
          <w:rFonts w:ascii="Verdana" w:hAnsi="Verdana"/>
          <w:sz w:val="20"/>
          <w:szCs w:val="20"/>
        </w:rPr>
        <w:t xml:space="preserve"> z najazdami został dokonany w 2019 r. Bus ten zakupiony został dla Publicznego Przedszkola nr 2 z Oddziałami Integracyjnymi </w:t>
      </w:r>
      <w:r w:rsidRPr="00326121" w:rsidR="003432AC">
        <w:rPr>
          <w:rFonts w:ascii="Verdana" w:hAnsi="Verdana"/>
          <w:sz w:val="20"/>
          <w:szCs w:val="20"/>
        </w:rPr>
        <w:br/>
      </w:r>
      <w:r w:rsidRPr="00326121">
        <w:rPr>
          <w:rFonts w:ascii="Verdana" w:hAnsi="Verdana"/>
          <w:sz w:val="20"/>
          <w:szCs w:val="20"/>
        </w:rPr>
        <w:t>w Kluczborku. Kwota przyznanego dofinansowania z PFRON wynosiła 80 000,00 zł</w:t>
      </w:r>
      <w:r w:rsidRPr="00326121" w:rsidR="003432AC">
        <w:rPr>
          <w:rFonts w:ascii="Verdana" w:hAnsi="Verdana"/>
          <w:sz w:val="20"/>
          <w:szCs w:val="20"/>
        </w:rPr>
        <w:t>.</w:t>
      </w:r>
    </w:p>
    <w:p w:rsidR="003432AC" w:rsidRPr="00326121" w:rsidP="00AD792B" w14:paraId="6B0CA68B" w14:textId="34D8FC11">
      <w:pPr>
        <w:spacing w:line="276" w:lineRule="auto"/>
        <w:jc w:val="both"/>
        <w:rPr>
          <w:rFonts w:ascii="Verdana" w:hAnsi="Verdana"/>
          <w:sz w:val="20"/>
          <w:szCs w:val="20"/>
        </w:rPr>
      </w:pPr>
      <w:r w:rsidRPr="00326121">
        <w:rPr>
          <w:rFonts w:ascii="Verdana" w:hAnsi="Verdana"/>
          <w:sz w:val="20"/>
          <w:szCs w:val="20"/>
        </w:rPr>
        <w:t xml:space="preserve">W 2020 roku Powiat kluczborski pozyskał ze środków PFRON aż 536 809,37 zł na likwidację barier transportowych. Zakupione zostały dwa autobusy - dla gminy Byczyna (23 miejsca w tym 4 osób poruszających się na wózkach inwalidzkich), dla gminy Wołczyn (17 miejsc w tym 2 dla wózkowiczów) oraz dwa mikrobusy dla Warsztatów Terapii Zajęciowej </w:t>
      </w:r>
      <w:r w:rsidR="0071164A">
        <w:rPr>
          <w:rFonts w:ascii="Verdana" w:hAnsi="Verdana"/>
          <w:sz w:val="20"/>
          <w:szCs w:val="20"/>
        </w:rPr>
        <w:br/>
      </w:r>
      <w:r w:rsidRPr="00326121">
        <w:rPr>
          <w:rFonts w:ascii="Verdana" w:hAnsi="Verdana"/>
          <w:sz w:val="20"/>
          <w:szCs w:val="20"/>
        </w:rPr>
        <w:t xml:space="preserve">w Kluczborku i dla gminy Kluczbork. Oba mikrobusy zostały wyposażone w najazdy </w:t>
      </w:r>
      <w:r w:rsidRPr="00326121" w:rsidR="0088479D">
        <w:rPr>
          <w:rFonts w:ascii="Verdana" w:hAnsi="Verdana"/>
          <w:sz w:val="20"/>
          <w:szCs w:val="20"/>
        </w:rPr>
        <w:t>dla pasażerów poruszających się na wózku inwalidzkim.</w:t>
      </w:r>
      <w:r w:rsidRPr="00326121">
        <w:rPr>
          <w:rFonts w:ascii="Verdana" w:hAnsi="Verdana"/>
          <w:sz w:val="20"/>
          <w:szCs w:val="20"/>
        </w:rPr>
        <w:t xml:space="preserve"> </w:t>
      </w:r>
    </w:p>
    <w:p w:rsidR="004951F9" w:rsidP="00AD792B" w14:paraId="5F5E0374" w14:textId="77777777">
      <w:pPr>
        <w:spacing w:line="276" w:lineRule="auto"/>
        <w:ind w:firstLine="425"/>
        <w:jc w:val="both"/>
        <w:rPr>
          <w:rFonts w:ascii="Verdana" w:hAnsi="Verdana"/>
          <w:sz w:val="20"/>
          <w:szCs w:val="20"/>
        </w:rPr>
      </w:pPr>
    </w:p>
    <w:p w:rsidR="001744DE" w:rsidRPr="00326121" w:rsidP="00AD792B" w14:paraId="34B754C7" w14:textId="77777777">
      <w:pPr>
        <w:spacing w:line="276" w:lineRule="auto"/>
        <w:ind w:firstLine="425"/>
        <w:jc w:val="both"/>
        <w:rPr>
          <w:rFonts w:ascii="Verdana" w:hAnsi="Verdana"/>
          <w:sz w:val="20"/>
          <w:szCs w:val="20"/>
        </w:rPr>
      </w:pPr>
      <w:r w:rsidRPr="00326121">
        <w:rPr>
          <w:rFonts w:ascii="Verdana" w:hAnsi="Verdana"/>
          <w:sz w:val="20"/>
          <w:szCs w:val="20"/>
        </w:rPr>
        <w:t xml:space="preserve">W powiecie kluczborskim osoby niepełnosprawne posiadają bardzo ważny </w:t>
      </w:r>
      <w:r w:rsidRPr="00326121" w:rsidR="002748C9">
        <w:rPr>
          <w:rFonts w:ascii="Verdana" w:hAnsi="Verdana"/>
          <w:sz w:val="20"/>
          <w:szCs w:val="20"/>
        </w:rPr>
        <w:br/>
      </w:r>
      <w:r w:rsidRPr="00326121">
        <w:rPr>
          <w:rFonts w:ascii="Verdana" w:hAnsi="Verdana"/>
          <w:sz w:val="20"/>
          <w:szCs w:val="20"/>
        </w:rPr>
        <w:t xml:space="preserve">i dostrzegalny status społeczny. Istnieje wiele prężnie działających organizacji pozarządowych, które wspierane są w swoich działaniach przez powiat oraz jego jednostki organizacyjne. Wśród form czynnego uczestnictwa w życiu osób niepełnosprawnych jest m.in. współfinansowanie cyklicznych imprez organizowanych na rzecz osób niepełnosprawnych w tym: Dzień Seniora, Dzień Emeryta, Rencisty </w:t>
      </w:r>
      <w:r w:rsidRPr="00326121" w:rsidR="00682C98">
        <w:rPr>
          <w:rFonts w:ascii="Verdana" w:hAnsi="Verdana"/>
          <w:sz w:val="20"/>
          <w:szCs w:val="20"/>
        </w:rPr>
        <w:t xml:space="preserve">i </w:t>
      </w:r>
      <w:r w:rsidRPr="00326121">
        <w:rPr>
          <w:rFonts w:ascii="Verdana" w:hAnsi="Verdana"/>
          <w:sz w:val="20"/>
          <w:szCs w:val="20"/>
        </w:rPr>
        <w:t xml:space="preserve">Inwalidy, Powiatowa Spartakiada Przedszkolaków z udziałem dzieci niepełnosprawnych, szereg imprez integracyjnych o charakterze wyjazdowym a także  plenerowym organizowanych na terenie miasta, wycieczki rowerowe, wycieczki piesze z zakupionymi przez samorząd gminny i powiatowy kijkami -  </w:t>
      </w:r>
      <w:r w:rsidRPr="00326121">
        <w:rPr>
          <w:rFonts w:ascii="Verdana" w:hAnsi="Verdana"/>
          <w:sz w:val="20"/>
          <w:szCs w:val="20"/>
        </w:rPr>
        <w:t>Nordic</w:t>
      </w:r>
      <w:r w:rsidRPr="00326121">
        <w:rPr>
          <w:rFonts w:ascii="Verdana" w:hAnsi="Verdana"/>
          <w:sz w:val="20"/>
          <w:szCs w:val="20"/>
        </w:rPr>
        <w:t xml:space="preserve"> </w:t>
      </w:r>
      <w:r w:rsidRPr="00326121">
        <w:rPr>
          <w:rFonts w:ascii="Verdana" w:hAnsi="Verdana"/>
          <w:sz w:val="20"/>
          <w:szCs w:val="20"/>
        </w:rPr>
        <w:t>walking</w:t>
      </w:r>
      <w:r w:rsidRPr="00326121">
        <w:rPr>
          <w:rFonts w:ascii="Verdana" w:hAnsi="Verdana"/>
          <w:sz w:val="20"/>
          <w:szCs w:val="20"/>
        </w:rPr>
        <w:t>.</w:t>
      </w:r>
    </w:p>
    <w:p w:rsidR="004951F9" w:rsidP="00AD792B" w14:paraId="783C35C0" w14:textId="77777777">
      <w:pPr>
        <w:spacing w:line="276" w:lineRule="auto"/>
        <w:ind w:firstLine="425"/>
        <w:jc w:val="both"/>
        <w:rPr>
          <w:rFonts w:ascii="Verdana" w:hAnsi="Verdana"/>
          <w:sz w:val="20"/>
          <w:szCs w:val="20"/>
        </w:rPr>
      </w:pPr>
      <w:r w:rsidRPr="00326121">
        <w:rPr>
          <w:rFonts w:ascii="Verdana" w:hAnsi="Verdana"/>
          <w:sz w:val="20"/>
          <w:szCs w:val="20"/>
        </w:rPr>
        <w:t xml:space="preserve"> </w:t>
      </w:r>
    </w:p>
    <w:p w:rsidR="00487E90" w:rsidRPr="00326121" w:rsidP="004951F9" w14:paraId="38E6F053" w14:textId="62075CAC">
      <w:pPr>
        <w:spacing w:line="276" w:lineRule="auto"/>
        <w:ind w:firstLine="425"/>
        <w:jc w:val="both"/>
        <w:rPr>
          <w:rFonts w:ascii="Verdana" w:hAnsi="Verdana"/>
          <w:sz w:val="20"/>
          <w:szCs w:val="20"/>
        </w:rPr>
      </w:pPr>
      <w:r w:rsidRPr="00326121">
        <w:rPr>
          <w:rFonts w:ascii="Verdana" w:hAnsi="Verdana"/>
          <w:sz w:val="20"/>
          <w:szCs w:val="20"/>
        </w:rPr>
        <w:t xml:space="preserve">W </w:t>
      </w:r>
      <w:r w:rsidR="004951F9">
        <w:rPr>
          <w:rFonts w:ascii="Verdana" w:hAnsi="Verdana"/>
          <w:sz w:val="20"/>
          <w:szCs w:val="20"/>
        </w:rPr>
        <w:t>naszym pow</w:t>
      </w:r>
      <w:r w:rsidRPr="00326121" w:rsidR="00B5588A">
        <w:rPr>
          <w:rFonts w:ascii="Verdana" w:hAnsi="Verdana"/>
          <w:sz w:val="20"/>
          <w:szCs w:val="20"/>
        </w:rPr>
        <w:t xml:space="preserve">iecie </w:t>
      </w:r>
      <w:r w:rsidRPr="00326121" w:rsidR="009F6871">
        <w:rPr>
          <w:rFonts w:ascii="Verdana" w:hAnsi="Verdana"/>
          <w:sz w:val="20"/>
          <w:szCs w:val="20"/>
        </w:rPr>
        <w:t xml:space="preserve">cyklicznie odbywa się </w:t>
      </w:r>
      <w:r w:rsidRPr="00326121" w:rsidR="009B60A7">
        <w:rPr>
          <w:rFonts w:ascii="Verdana" w:hAnsi="Verdana"/>
          <w:sz w:val="20"/>
          <w:szCs w:val="20"/>
        </w:rPr>
        <w:t xml:space="preserve">również </w:t>
      </w:r>
      <w:r w:rsidRPr="00326121" w:rsidR="0034531B">
        <w:rPr>
          <w:rFonts w:ascii="Verdana" w:hAnsi="Verdana"/>
          <w:sz w:val="20"/>
          <w:szCs w:val="20"/>
        </w:rPr>
        <w:t>„</w:t>
      </w:r>
      <w:r w:rsidRPr="00326121" w:rsidR="009F6871">
        <w:rPr>
          <w:rFonts w:ascii="Verdana" w:hAnsi="Verdana"/>
          <w:sz w:val="20"/>
          <w:szCs w:val="20"/>
        </w:rPr>
        <w:t>Festiwal Niezwykłości</w:t>
      </w:r>
      <w:r w:rsidRPr="00326121" w:rsidR="0034531B">
        <w:rPr>
          <w:rFonts w:ascii="Verdana" w:hAnsi="Verdana"/>
          <w:sz w:val="20"/>
          <w:szCs w:val="20"/>
        </w:rPr>
        <w:t>”</w:t>
      </w:r>
      <w:r w:rsidRPr="00326121" w:rsidR="009F6871">
        <w:rPr>
          <w:rFonts w:ascii="Verdana" w:hAnsi="Verdana"/>
          <w:sz w:val="20"/>
          <w:szCs w:val="20"/>
        </w:rPr>
        <w:t xml:space="preserve">. </w:t>
      </w:r>
      <w:r w:rsidRPr="00326121">
        <w:rPr>
          <w:rFonts w:ascii="Verdana" w:hAnsi="Verdana"/>
          <w:sz w:val="20"/>
          <w:szCs w:val="20"/>
        </w:rPr>
        <w:t xml:space="preserve"> </w:t>
      </w:r>
      <w:r w:rsidRPr="00326121" w:rsidR="009F6871">
        <w:rPr>
          <w:rFonts w:ascii="Verdana" w:hAnsi="Verdana"/>
          <w:sz w:val="20"/>
          <w:szCs w:val="20"/>
        </w:rPr>
        <w:t xml:space="preserve">Biorą </w:t>
      </w:r>
      <w:r w:rsidR="004951F9">
        <w:rPr>
          <w:rFonts w:ascii="Verdana" w:hAnsi="Verdana"/>
          <w:sz w:val="20"/>
          <w:szCs w:val="20"/>
        </w:rPr>
        <w:br/>
      </w:r>
      <w:r w:rsidRPr="00326121" w:rsidR="009F6871">
        <w:rPr>
          <w:rFonts w:ascii="Verdana" w:hAnsi="Verdana"/>
          <w:sz w:val="20"/>
          <w:szCs w:val="20"/>
        </w:rPr>
        <w:t>w nim udział: Warsztaty</w:t>
      </w:r>
      <w:r w:rsidRPr="00326121">
        <w:rPr>
          <w:rFonts w:ascii="Verdana" w:hAnsi="Verdana"/>
          <w:sz w:val="20"/>
          <w:szCs w:val="20"/>
        </w:rPr>
        <w:t xml:space="preserve"> Terapii Za</w:t>
      </w:r>
      <w:r w:rsidRPr="00326121" w:rsidR="009F6871">
        <w:rPr>
          <w:rFonts w:ascii="Verdana" w:hAnsi="Verdana"/>
          <w:sz w:val="20"/>
          <w:szCs w:val="20"/>
        </w:rPr>
        <w:t>jęciowej, Środowiskowy Dom</w:t>
      </w:r>
      <w:r w:rsidRPr="00326121" w:rsidR="003A222B">
        <w:rPr>
          <w:rFonts w:ascii="Verdana" w:hAnsi="Verdana"/>
          <w:sz w:val="20"/>
          <w:szCs w:val="20"/>
        </w:rPr>
        <w:t xml:space="preserve"> Samopomocy, </w:t>
      </w:r>
      <w:r w:rsidRPr="00326121" w:rsidR="00682C98">
        <w:rPr>
          <w:rFonts w:ascii="Verdana" w:hAnsi="Verdana"/>
          <w:sz w:val="20"/>
          <w:szCs w:val="20"/>
        </w:rPr>
        <w:t xml:space="preserve">Zakład Aktywności Zawodowej, </w:t>
      </w:r>
      <w:r w:rsidRPr="00326121" w:rsidR="003A222B">
        <w:rPr>
          <w:rFonts w:ascii="Verdana" w:hAnsi="Verdana"/>
          <w:sz w:val="20"/>
          <w:szCs w:val="20"/>
        </w:rPr>
        <w:t>Domy</w:t>
      </w:r>
      <w:r w:rsidRPr="00326121">
        <w:rPr>
          <w:rFonts w:ascii="Verdana" w:hAnsi="Verdana"/>
          <w:sz w:val="20"/>
          <w:szCs w:val="20"/>
        </w:rPr>
        <w:t xml:space="preserve"> P</w:t>
      </w:r>
      <w:r w:rsidRPr="00326121" w:rsidR="003A222B">
        <w:rPr>
          <w:rFonts w:ascii="Verdana" w:hAnsi="Verdana"/>
          <w:sz w:val="20"/>
          <w:szCs w:val="20"/>
        </w:rPr>
        <w:t>omocy Społecznej, integracyjne placówki oświatowe</w:t>
      </w:r>
      <w:r w:rsidRPr="00326121">
        <w:rPr>
          <w:rFonts w:ascii="Verdana" w:hAnsi="Verdana"/>
          <w:sz w:val="20"/>
          <w:szCs w:val="20"/>
        </w:rPr>
        <w:t xml:space="preserve">. Impreza </w:t>
      </w:r>
      <w:r w:rsidRPr="00326121" w:rsidR="00F961DC">
        <w:rPr>
          <w:rFonts w:ascii="Verdana" w:hAnsi="Verdana"/>
          <w:sz w:val="20"/>
          <w:szCs w:val="20"/>
        </w:rPr>
        <w:t>ma</w:t>
      </w:r>
      <w:r w:rsidRPr="00326121" w:rsidR="0034531B">
        <w:rPr>
          <w:rFonts w:ascii="Verdana" w:hAnsi="Verdana"/>
          <w:sz w:val="20"/>
          <w:szCs w:val="20"/>
        </w:rPr>
        <w:t xml:space="preserve"> charakter </w:t>
      </w:r>
      <w:r w:rsidR="006C5F02">
        <w:rPr>
          <w:rFonts w:ascii="Verdana" w:hAnsi="Verdana"/>
          <w:sz w:val="20"/>
          <w:szCs w:val="20"/>
        </w:rPr>
        <w:t>ogólnopolski.</w:t>
      </w:r>
      <w:r w:rsidRPr="00326121">
        <w:rPr>
          <w:rFonts w:ascii="Verdana" w:hAnsi="Verdana"/>
          <w:sz w:val="20"/>
          <w:szCs w:val="20"/>
        </w:rPr>
        <w:t xml:space="preserve"> </w:t>
      </w:r>
      <w:r w:rsidRPr="00326121" w:rsidR="0034531B">
        <w:rPr>
          <w:rFonts w:ascii="Verdana" w:hAnsi="Verdana"/>
          <w:sz w:val="20"/>
          <w:szCs w:val="20"/>
        </w:rPr>
        <w:t xml:space="preserve">Celem festiwalu jest promocja rękodzielnictwa </w:t>
      </w:r>
      <w:r w:rsidR="006C5F02">
        <w:rPr>
          <w:rFonts w:ascii="Verdana" w:hAnsi="Verdana"/>
          <w:sz w:val="20"/>
          <w:szCs w:val="20"/>
        </w:rPr>
        <w:br/>
      </w:r>
      <w:r w:rsidRPr="00326121" w:rsidR="0034531B">
        <w:rPr>
          <w:rFonts w:ascii="Verdana" w:hAnsi="Verdana"/>
          <w:sz w:val="20"/>
          <w:szCs w:val="20"/>
        </w:rPr>
        <w:t xml:space="preserve">i twórczości osób niepełnosprawnych oraz chęć zmiany postrzeganie osób niepełnosprawnych przez innych ludzi. </w:t>
      </w:r>
      <w:r w:rsidRPr="00326121" w:rsidR="00F961DC">
        <w:rPr>
          <w:rFonts w:ascii="Verdana" w:hAnsi="Verdana"/>
          <w:sz w:val="20"/>
          <w:szCs w:val="20"/>
        </w:rPr>
        <w:t>Jednostki mają</w:t>
      </w:r>
      <w:r w:rsidRPr="00326121" w:rsidR="0034531B">
        <w:rPr>
          <w:rFonts w:ascii="Verdana" w:hAnsi="Verdana"/>
          <w:sz w:val="20"/>
          <w:szCs w:val="20"/>
        </w:rPr>
        <w:t xml:space="preserve"> możliwość zaprezentowania dorobku twórczego oraz możliwości artystycznych i wokalnych swoich podopiecznych. Impreza dofinansowana jest z funduszy Samorządu Województwa Opolskiego oraz ze środków Państwowego Funduszu Rehabilitacji Osób Niepełnosprawnych.</w:t>
      </w:r>
    </w:p>
    <w:p w:rsidR="001744DE" w:rsidRPr="00326121" w:rsidP="00AD792B" w14:paraId="0E9E7772" w14:textId="5C93CB28">
      <w:pPr>
        <w:spacing w:line="276" w:lineRule="auto"/>
        <w:ind w:firstLine="425"/>
        <w:jc w:val="both"/>
        <w:rPr>
          <w:rFonts w:ascii="Verdana" w:hAnsi="Verdana"/>
          <w:sz w:val="20"/>
        </w:rPr>
      </w:pPr>
      <w:r w:rsidRPr="00326121">
        <w:rPr>
          <w:rFonts w:ascii="Verdana" w:hAnsi="Verdana"/>
          <w:sz w:val="20"/>
        </w:rPr>
        <w:t xml:space="preserve">Prężnie </w:t>
      </w:r>
      <w:r w:rsidRPr="00326121" w:rsidR="005653B1">
        <w:rPr>
          <w:rFonts w:ascii="Verdana" w:hAnsi="Verdana"/>
          <w:sz w:val="20"/>
        </w:rPr>
        <w:t>działające organizacje</w:t>
      </w:r>
      <w:r w:rsidRPr="00326121">
        <w:rPr>
          <w:rFonts w:ascii="Verdana" w:hAnsi="Verdana"/>
          <w:sz w:val="20"/>
        </w:rPr>
        <w:t xml:space="preserve"> pozarządowe są oparciem dla niepełnosprawnych </w:t>
      </w:r>
      <w:r w:rsidRPr="00326121" w:rsidR="00FB6FA6">
        <w:rPr>
          <w:rFonts w:ascii="Verdana" w:hAnsi="Verdana"/>
          <w:sz w:val="20"/>
        </w:rPr>
        <w:br/>
      </w:r>
      <w:r w:rsidRPr="00326121" w:rsidR="005653B1">
        <w:rPr>
          <w:rFonts w:ascii="Verdana" w:hAnsi="Verdana"/>
          <w:sz w:val="20"/>
        </w:rPr>
        <w:t>i spełniają</w:t>
      </w:r>
      <w:r w:rsidRPr="00326121">
        <w:rPr>
          <w:rFonts w:ascii="Verdana" w:hAnsi="Verdana"/>
          <w:sz w:val="20"/>
        </w:rPr>
        <w:t xml:space="preserve"> szereg ról, w tym:</w:t>
      </w:r>
    </w:p>
    <w:p w:rsidR="001744DE" w:rsidRPr="00326121" w:rsidP="00AD792B" w14:paraId="70591B57" w14:textId="77777777">
      <w:pPr>
        <w:pStyle w:val="Standardowy1"/>
        <w:numPr>
          <w:ilvl w:val="0"/>
          <w:numId w:val="1"/>
        </w:numPr>
        <w:tabs>
          <w:tab w:val="left" w:pos="720"/>
        </w:tabs>
        <w:spacing w:line="276" w:lineRule="auto"/>
        <w:ind w:left="714" w:hanging="357"/>
        <w:jc w:val="both"/>
        <w:rPr>
          <w:rFonts w:ascii="Verdana" w:hAnsi="Verdana"/>
          <w:sz w:val="20"/>
        </w:rPr>
      </w:pPr>
      <w:r w:rsidRPr="00326121">
        <w:rPr>
          <w:rFonts w:ascii="Verdana" w:hAnsi="Verdana"/>
          <w:sz w:val="20"/>
        </w:rPr>
        <w:t xml:space="preserve">określają potrzeby i priorytety dotyczące życia osób niepełnosprawnych, </w:t>
      </w:r>
    </w:p>
    <w:p w:rsidR="001744DE" w:rsidRPr="00326121" w:rsidP="00AD792B" w14:paraId="257ACB06" w14:textId="77777777">
      <w:pPr>
        <w:pStyle w:val="Standardowy1"/>
        <w:numPr>
          <w:ilvl w:val="0"/>
          <w:numId w:val="1"/>
        </w:numPr>
        <w:tabs>
          <w:tab w:val="left" w:pos="720"/>
        </w:tabs>
        <w:spacing w:line="276" w:lineRule="auto"/>
        <w:ind w:left="714" w:hanging="357"/>
        <w:jc w:val="both"/>
        <w:rPr>
          <w:rFonts w:ascii="Verdana" w:hAnsi="Verdana"/>
          <w:sz w:val="20"/>
        </w:rPr>
      </w:pPr>
      <w:r w:rsidRPr="00326121">
        <w:rPr>
          <w:rFonts w:ascii="Verdana" w:hAnsi="Verdana"/>
          <w:sz w:val="20"/>
        </w:rPr>
        <w:t xml:space="preserve">przyczyniają się do podnoszenia świadomości społeczeństwa i propagowania zmian, </w:t>
      </w:r>
    </w:p>
    <w:p w:rsidR="001744DE" w:rsidRPr="00326121" w:rsidP="00AD792B" w14:paraId="72CB66BD" w14:textId="627B3C52">
      <w:pPr>
        <w:pStyle w:val="Standardowy1"/>
        <w:numPr>
          <w:ilvl w:val="0"/>
          <w:numId w:val="1"/>
        </w:numPr>
        <w:tabs>
          <w:tab w:val="left" w:pos="720"/>
        </w:tabs>
        <w:spacing w:line="276" w:lineRule="auto"/>
        <w:ind w:left="714" w:hanging="357"/>
        <w:jc w:val="both"/>
        <w:rPr>
          <w:rFonts w:ascii="Verdana" w:hAnsi="Verdana"/>
          <w:sz w:val="20"/>
        </w:rPr>
      </w:pPr>
      <w:r w:rsidRPr="00326121">
        <w:rPr>
          <w:rFonts w:ascii="Verdana" w:hAnsi="Verdana"/>
          <w:sz w:val="20"/>
        </w:rPr>
        <w:t>stwarzają możliwości rozwijania umiejętności w różnych dziedzinach</w:t>
      </w:r>
      <w:r w:rsidR="0071164A">
        <w:rPr>
          <w:rFonts w:ascii="Verdana" w:hAnsi="Verdana"/>
          <w:sz w:val="20"/>
        </w:rPr>
        <w:t xml:space="preserve"> </w:t>
      </w:r>
      <w:r w:rsidRPr="00326121">
        <w:rPr>
          <w:rFonts w:ascii="Verdana" w:hAnsi="Verdana"/>
          <w:sz w:val="20"/>
        </w:rPr>
        <w:t>oraz</w:t>
      </w:r>
      <w:r w:rsidR="0071164A">
        <w:rPr>
          <w:rFonts w:ascii="Verdana" w:hAnsi="Verdana"/>
          <w:sz w:val="20"/>
        </w:rPr>
        <w:t xml:space="preserve"> </w:t>
      </w:r>
      <w:r w:rsidRPr="00326121">
        <w:rPr>
          <w:rFonts w:ascii="Verdana" w:hAnsi="Verdana"/>
          <w:sz w:val="20"/>
        </w:rPr>
        <w:t xml:space="preserve">zapewnienia swoim członkom wzajemnego wsparcia i wymianę informacji, </w:t>
      </w:r>
    </w:p>
    <w:p w:rsidR="001744DE" w:rsidRPr="00326121" w:rsidP="00AD792B" w14:paraId="00315E65" w14:textId="77777777">
      <w:pPr>
        <w:pStyle w:val="Standardowy1"/>
        <w:numPr>
          <w:ilvl w:val="0"/>
          <w:numId w:val="1"/>
        </w:numPr>
        <w:tabs>
          <w:tab w:val="left" w:pos="720"/>
        </w:tabs>
        <w:spacing w:line="276" w:lineRule="auto"/>
        <w:ind w:left="714" w:hanging="357"/>
        <w:jc w:val="both"/>
        <w:rPr>
          <w:rFonts w:ascii="Verdana" w:hAnsi="Verdana"/>
          <w:sz w:val="20"/>
        </w:rPr>
      </w:pPr>
      <w:r w:rsidRPr="00326121">
        <w:rPr>
          <w:rFonts w:ascii="Verdana" w:hAnsi="Verdana"/>
          <w:sz w:val="20"/>
        </w:rPr>
        <w:t xml:space="preserve">reprezentują środowiska osób niepełnosprawnych, </w:t>
      </w:r>
    </w:p>
    <w:p w:rsidR="001744DE" w:rsidRPr="00326121" w:rsidP="00AD792B" w14:paraId="00FEF461" w14:textId="77777777">
      <w:pPr>
        <w:pStyle w:val="Standardowy1"/>
        <w:numPr>
          <w:ilvl w:val="0"/>
          <w:numId w:val="1"/>
        </w:numPr>
        <w:tabs>
          <w:tab w:val="left" w:pos="720"/>
        </w:tabs>
        <w:spacing w:line="276" w:lineRule="auto"/>
        <w:ind w:left="714" w:hanging="357"/>
        <w:jc w:val="both"/>
        <w:rPr>
          <w:rFonts w:ascii="Verdana" w:hAnsi="Verdana"/>
          <w:sz w:val="20"/>
        </w:rPr>
      </w:pPr>
      <w:r w:rsidRPr="00326121">
        <w:rPr>
          <w:rFonts w:ascii="Verdana" w:hAnsi="Verdana"/>
          <w:sz w:val="20"/>
        </w:rPr>
        <w:t xml:space="preserve">prowadzą działania w zakresie rehabilitacji społecznej, zawodowej i leczniczej          na rzecz swoich członków, </w:t>
      </w:r>
    </w:p>
    <w:p w:rsidR="001744DE" w:rsidRPr="00326121" w:rsidP="00AD792B" w14:paraId="4FF1DCBE" w14:textId="040B093F">
      <w:pPr>
        <w:pStyle w:val="NormalnyWeb1"/>
        <w:spacing w:line="276" w:lineRule="auto"/>
        <w:ind w:firstLine="425"/>
        <w:jc w:val="both"/>
        <w:rPr>
          <w:rFonts w:ascii="Verdana" w:hAnsi="Verdana"/>
          <w:sz w:val="20"/>
        </w:rPr>
      </w:pPr>
      <w:r w:rsidRPr="00326121">
        <w:rPr>
          <w:rFonts w:ascii="Verdana" w:hAnsi="Verdana"/>
          <w:sz w:val="20"/>
        </w:rPr>
        <w:t>Organizacje pozarządowe są w głównej mie</w:t>
      </w:r>
      <w:r w:rsidRPr="00326121" w:rsidR="005D40A5">
        <w:rPr>
          <w:rFonts w:ascii="Verdana" w:hAnsi="Verdana"/>
          <w:sz w:val="20"/>
        </w:rPr>
        <w:t>rze inicjatorami takich działań</w:t>
      </w:r>
      <w:r w:rsidRPr="00326121">
        <w:rPr>
          <w:rFonts w:ascii="Verdana" w:hAnsi="Verdana"/>
          <w:sz w:val="20"/>
        </w:rPr>
        <w:t xml:space="preserve"> jak powiatowe festyny integracyjne, Powiatowe Dni Osób Niepełnosprawnych, które zrzeszają nie tylko osoby niepełnosprawne, w imprezach tych uczestniczą przedstawiciele władz samorządu gminnego i powiatowego, młodzież z kluczborskich szkół i przedszkoli integracyjnych, organizacje pozarządowe oraz mieszkańcy powiatu. Spotkania takie </w:t>
      </w:r>
      <w:r w:rsidRPr="00326121" w:rsidR="005653B1">
        <w:rPr>
          <w:rFonts w:ascii="Verdana" w:hAnsi="Verdana"/>
          <w:sz w:val="20"/>
        </w:rPr>
        <w:t>są również</w:t>
      </w:r>
      <w:r w:rsidRPr="00326121">
        <w:rPr>
          <w:rFonts w:ascii="Verdana" w:hAnsi="Verdana"/>
          <w:sz w:val="20"/>
        </w:rPr>
        <w:t xml:space="preserve"> okazją do wymiany informacji na temat różnych form </w:t>
      </w:r>
      <w:r w:rsidRPr="00326121" w:rsidR="005653B1">
        <w:rPr>
          <w:rFonts w:ascii="Verdana" w:hAnsi="Verdana"/>
          <w:sz w:val="20"/>
        </w:rPr>
        <w:t>pomocy dostępnych w</w:t>
      </w:r>
      <w:r w:rsidRPr="00326121">
        <w:rPr>
          <w:rFonts w:ascii="Verdana" w:hAnsi="Verdana"/>
          <w:sz w:val="20"/>
        </w:rPr>
        <w:t xml:space="preserve"> naszym powiecie. </w:t>
      </w:r>
    </w:p>
    <w:p w:rsidR="00DA638A" w:rsidRPr="00326121" w:rsidP="00AD792B" w14:paraId="0CAE5362" w14:textId="77777777">
      <w:pPr>
        <w:spacing w:after="120" w:line="276" w:lineRule="auto"/>
        <w:ind w:firstLine="425"/>
        <w:jc w:val="both"/>
        <w:rPr>
          <w:rFonts w:ascii="Verdana" w:hAnsi="Verdana"/>
          <w:sz w:val="20"/>
          <w:szCs w:val="20"/>
        </w:rPr>
      </w:pPr>
      <w:r w:rsidRPr="00326121">
        <w:rPr>
          <w:rFonts w:ascii="Verdana" w:hAnsi="Verdana"/>
          <w:sz w:val="20"/>
          <w:szCs w:val="20"/>
        </w:rPr>
        <w:t xml:space="preserve">Samorząd powiatu kluczborskiego współpracuje z organizacjami pozarządowymi w zakresie pomocy niepełnosprawnym wspierając m.in. dotacjami zadania publiczne realizowane przez te organizacje w ramach ogłaszanych przez Zarząd Powiatu </w:t>
      </w:r>
      <w:r w:rsidRPr="00326121" w:rsidR="00FB6FA6">
        <w:rPr>
          <w:rFonts w:ascii="Verdana" w:hAnsi="Verdana"/>
          <w:sz w:val="20"/>
          <w:szCs w:val="20"/>
        </w:rPr>
        <w:br/>
      </w:r>
      <w:r w:rsidRPr="00326121">
        <w:rPr>
          <w:rFonts w:ascii="Verdana" w:hAnsi="Verdana"/>
          <w:sz w:val="20"/>
          <w:szCs w:val="20"/>
        </w:rPr>
        <w:t xml:space="preserve">w Kluczborku otwartych konkursów ofert w obszarach kultury, kultury fizycznej, sportu, pomocy społecznej.      </w:t>
      </w:r>
    </w:p>
    <w:p w:rsidR="001744DE" w:rsidRPr="00326121" w:rsidP="00AD792B" w14:paraId="16C1940C" w14:textId="77777777">
      <w:pPr>
        <w:spacing w:after="120" w:line="276" w:lineRule="auto"/>
        <w:jc w:val="both"/>
        <w:rPr>
          <w:rFonts w:ascii="Verdana" w:hAnsi="Verdana"/>
          <w:sz w:val="20"/>
          <w:szCs w:val="20"/>
        </w:rPr>
      </w:pPr>
      <w:r w:rsidRPr="00326121">
        <w:rPr>
          <w:rFonts w:ascii="Verdana" w:hAnsi="Verdana"/>
          <w:sz w:val="20"/>
          <w:szCs w:val="20"/>
        </w:rPr>
        <w:t>Do cyklicznych przedsięwzięć tego rodzaju należy zaliczyć:</w:t>
      </w:r>
      <w:r w:rsidRPr="00326121" w:rsidR="00E51DAC">
        <w:rPr>
          <w:rFonts w:ascii="Verdana" w:hAnsi="Verdana"/>
          <w:sz w:val="20"/>
          <w:szCs w:val="20"/>
        </w:rPr>
        <w:t xml:space="preserve">  </w:t>
      </w:r>
    </w:p>
    <w:p w:rsidR="001744DE" w:rsidRPr="00326121" w:rsidP="00AD792B" w14:paraId="1B5941BD" w14:textId="77777777">
      <w:pPr>
        <w:spacing w:line="276" w:lineRule="auto"/>
        <w:jc w:val="both"/>
        <w:rPr>
          <w:rFonts w:ascii="Verdana" w:hAnsi="Verdana"/>
          <w:sz w:val="20"/>
          <w:szCs w:val="20"/>
        </w:rPr>
      </w:pPr>
      <w:r w:rsidRPr="00326121">
        <w:rPr>
          <w:rFonts w:ascii="Verdana" w:hAnsi="Verdana"/>
          <w:i/>
          <w:sz w:val="20"/>
          <w:szCs w:val="20"/>
        </w:rPr>
        <w:t>-  „</w:t>
      </w:r>
      <w:r w:rsidRPr="00326121" w:rsidR="00E51DAC">
        <w:rPr>
          <w:rFonts w:ascii="Verdana" w:hAnsi="Verdana"/>
          <w:i/>
          <w:sz w:val="20"/>
          <w:szCs w:val="20"/>
        </w:rPr>
        <w:t>Spotkanie z okazji Międzynarodowego Dnia Białej Laski</w:t>
      </w:r>
      <w:r w:rsidRPr="00326121">
        <w:rPr>
          <w:rFonts w:ascii="Verdana" w:hAnsi="Verdana"/>
          <w:i/>
          <w:sz w:val="20"/>
          <w:szCs w:val="20"/>
        </w:rPr>
        <w:t>”</w:t>
      </w:r>
      <w:r w:rsidRPr="00326121">
        <w:rPr>
          <w:rFonts w:ascii="Verdana" w:hAnsi="Verdana"/>
          <w:sz w:val="20"/>
          <w:szCs w:val="20"/>
        </w:rPr>
        <w:t xml:space="preserve"> – organizator:  </w:t>
      </w:r>
      <w:r w:rsidRPr="00326121" w:rsidR="00E51DAC">
        <w:rPr>
          <w:rFonts w:ascii="Verdana" w:hAnsi="Verdana"/>
          <w:sz w:val="20"/>
          <w:szCs w:val="20"/>
        </w:rPr>
        <w:t>Polski Związek Niewidomych – Koło Kluczbork</w:t>
      </w:r>
      <w:r w:rsidRPr="00326121">
        <w:rPr>
          <w:rFonts w:ascii="Verdana" w:hAnsi="Verdana"/>
          <w:sz w:val="20"/>
          <w:szCs w:val="20"/>
        </w:rPr>
        <w:t>;</w:t>
      </w:r>
    </w:p>
    <w:p w:rsidR="001744DE" w:rsidRPr="00326121" w:rsidP="00AD792B" w14:paraId="4A3BBE09" w14:textId="77777777">
      <w:pPr>
        <w:spacing w:line="276" w:lineRule="auto"/>
        <w:jc w:val="both"/>
        <w:rPr>
          <w:rFonts w:ascii="Verdana" w:hAnsi="Verdana"/>
          <w:sz w:val="20"/>
          <w:szCs w:val="20"/>
        </w:rPr>
      </w:pPr>
      <w:r w:rsidRPr="00326121">
        <w:rPr>
          <w:rFonts w:ascii="Verdana" w:hAnsi="Verdana"/>
          <w:i/>
          <w:sz w:val="20"/>
          <w:szCs w:val="20"/>
        </w:rPr>
        <w:t>- „Dzień Seniora w powiecie kluczborskim”</w:t>
      </w:r>
      <w:r w:rsidRPr="00326121">
        <w:rPr>
          <w:rFonts w:ascii="Verdana" w:hAnsi="Verdana"/>
          <w:sz w:val="20"/>
          <w:szCs w:val="20"/>
        </w:rPr>
        <w:t xml:space="preserve"> – organizator: Polski Związek Emerytów, Rencistów i Inwalidów Zarząd Oddziału Rejonowego Kluczbork;</w:t>
      </w:r>
    </w:p>
    <w:p w:rsidR="00E51DAC" w:rsidRPr="00AD792B" w:rsidP="00AD792B" w14:paraId="70F638F5" w14:textId="7EC2D50B">
      <w:pPr>
        <w:spacing w:line="276" w:lineRule="auto"/>
        <w:rPr>
          <w:rFonts w:ascii="Verdana" w:hAnsi="Verdana"/>
          <w:sz w:val="20"/>
          <w:szCs w:val="20"/>
        </w:rPr>
      </w:pPr>
      <w:r w:rsidRPr="00AD792B">
        <w:rPr>
          <w:rFonts w:ascii="Verdana" w:hAnsi="Verdana"/>
          <w:sz w:val="20"/>
          <w:szCs w:val="20"/>
        </w:rPr>
        <w:t>- „</w:t>
      </w:r>
      <w:r w:rsidRPr="00AD792B">
        <w:rPr>
          <w:rFonts w:ascii="Verdana" w:hAnsi="Verdana"/>
          <w:i/>
          <w:iCs/>
          <w:sz w:val="20"/>
          <w:szCs w:val="20"/>
        </w:rPr>
        <w:t xml:space="preserve">Wycieczki </w:t>
      </w:r>
      <w:r w:rsidRPr="00AD792B" w:rsidR="00145524">
        <w:rPr>
          <w:rFonts w:ascii="Verdana" w:hAnsi="Verdana"/>
          <w:i/>
          <w:iCs/>
          <w:sz w:val="20"/>
          <w:szCs w:val="20"/>
        </w:rPr>
        <w:t>edukacyjno</w:t>
      </w:r>
      <w:r w:rsidRPr="00AD792B" w:rsidR="00145524">
        <w:rPr>
          <w:rFonts w:ascii="Verdana" w:hAnsi="Verdana"/>
          <w:i/>
          <w:iCs/>
          <w:sz w:val="20"/>
          <w:szCs w:val="20"/>
        </w:rPr>
        <w:t>–turystyczne</w:t>
      </w:r>
      <w:r w:rsidRPr="00AD792B" w:rsidR="00145524">
        <w:rPr>
          <w:rFonts w:ascii="Verdana" w:hAnsi="Verdana"/>
          <w:sz w:val="20"/>
          <w:szCs w:val="20"/>
        </w:rPr>
        <w:t>” – organizator: Stowarzyszenie Rodzin i Przyjaciół Osób z Zaburzeniami Psychicznymi "Nadzieja" w Kluczborku</w:t>
      </w:r>
      <w:r w:rsidRPr="00AD792B" w:rsidR="00FF0BC1">
        <w:rPr>
          <w:rFonts w:ascii="Verdana" w:hAnsi="Verdana"/>
          <w:sz w:val="20"/>
          <w:szCs w:val="20"/>
        </w:rPr>
        <w:t xml:space="preserve">; </w:t>
      </w:r>
    </w:p>
    <w:p w:rsidR="00FF0BC1" w:rsidP="00AD792B" w14:paraId="30F3F91B" w14:textId="65677FB8">
      <w:pPr>
        <w:spacing w:line="276" w:lineRule="auto"/>
        <w:rPr>
          <w:rFonts w:ascii="Verdana" w:hAnsi="Verdana"/>
          <w:sz w:val="20"/>
          <w:szCs w:val="20"/>
        </w:rPr>
      </w:pPr>
      <w:r w:rsidRPr="00AD792B">
        <w:rPr>
          <w:rFonts w:ascii="Verdana" w:hAnsi="Verdana"/>
          <w:sz w:val="20"/>
          <w:szCs w:val="20"/>
        </w:rPr>
        <w:t xml:space="preserve"> - „</w:t>
      </w:r>
      <w:r w:rsidRPr="00AD792B">
        <w:rPr>
          <w:rFonts w:ascii="Verdana" w:hAnsi="Verdana"/>
          <w:i/>
          <w:iCs/>
          <w:sz w:val="20"/>
          <w:szCs w:val="20"/>
        </w:rPr>
        <w:t xml:space="preserve">Wycieczki </w:t>
      </w:r>
      <w:r w:rsidRPr="00AD792B">
        <w:rPr>
          <w:rFonts w:ascii="Verdana" w:hAnsi="Verdana"/>
          <w:i/>
          <w:iCs/>
          <w:sz w:val="20"/>
          <w:szCs w:val="20"/>
        </w:rPr>
        <w:t>edukacyjno</w:t>
      </w:r>
      <w:r w:rsidRPr="00AD792B">
        <w:rPr>
          <w:rFonts w:ascii="Verdana" w:hAnsi="Verdana"/>
          <w:i/>
          <w:iCs/>
          <w:sz w:val="20"/>
          <w:szCs w:val="20"/>
        </w:rPr>
        <w:t>–turystyczne</w:t>
      </w:r>
      <w:r w:rsidRPr="00AD792B">
        <w:rPr>
          <w:rFonts w:ascii="Verdana" w:hAnsi="Verdana"/>
          <w:sz w:val="20"/>
          <w:szCs w:val="20"/>
        </w:rPr>
        <w:t xml:space="preserve">” – organizator: Stowarzyszenie Rodzin i Przyjaciół Osób z Zaburzeniami Psychicznymi "Nadzieja" w Kluczborku; </w:t>
      </w:r>
    </w:p>
    <w:p w:rsidR="00AD792B" w:rsidRPr="00AD792B" w:rsidP="00AD792B" w14:paraId="1AA83C14" w14:textId="77777777">
      <w:pPr>
        <w:spacing w:line="276" w:lineRule="auto"/>
        <w:rPr>
          <w:rFonts w:ascii="Verdana" w:hAnsi="Verdana"/>
          <w:sz w:val="20"/>
          <w:szCs w:val="20"/>
        </w:rPr>
      </w:pPr>
    </w:p>
    <w:p w:rsidR="0091603F" w:rsidRPr="00326121" w:rsidP="00AD792B" w14:paraId="431598BE" w14:textId="77777777">
      <w:pPr>
        <w:spacing w:line="276" w:lineRule="auto"/>
        <w:jc w:val="both"/>
        <w:rPr>
          <w:rFonts w:ascii="Verdana" w:hAnsi="Verdana"/>
          <w:sz w:val="20"/>
          <w:szCs w:val="20"/>
        </w:rPr>
      </w:pPr>
      <w:r w:rsidRPr="00326121">
        <w:rPr>
          <w:rFonts w:ascii="Verdana" w:hAnsi="Verdana"/>
          <w:sz w:val="20"/>
          <w:szCs w:val="20"/>
        </w:rPr>
        <w:t xml:space="preserve">Należy jednak zaznaczyć, że w ostatnich trzech latach możliwość prowadzenia </w:t>
      </w:r>
      <w:r w:rsidRPr="00326121" w:rsidR="00DA638A">
        <w:rPr>
          <w:rFonts w:ascii="Verdana" w:hAnsi="Verdana"/>
          <w:sz w:val="20"/>
          <w:szCs w:val="20"/>
        </w:rPr>
        <w:t xml:space="preserve">jakichkolwiek </w:t>
      </w:r>
      <w:r w:rsidRPr="00326121">
        <w:rPr>
          <w:rFonts w:ascii="Verdana" w:hAnsi="Verdana"/>
          <w:sz w:val="20"/>
          <w:szCs w:val="20"/>
        </w:rPr>
        <w:t xml:space="preserve">działań na rzecz osób niepełnosprawnych była mocno ograniczona ze względu na czas pandemii COVID – 19. </w:t>
      </w:r>
      <w:r w:rsidRPr="00326121">
        <w:rPr>
          <w:rFonts w:ascii="Verdana" w:hAnsi="Verdana"/>
          <w:sz w:val="20"/>
          <w:szCs w:val="20"/>
        </w:rPr>
        <w:t xml:space="preserve">Działania zostały w znacznym stopniu ograniczone. Mimo to jednak organizacje starały się funkcjonować i wspierać osoby niepełnosprawne. </w:t>
      </w:r>
    </w:p>
    <w:p w:rsidR="00487E90" w:rsidRPr="00326121" w:rsidP="00AD792B" w14:paraId="2E9183D2" w14:textId="4926F438">
      <w:pPr>
        <w:spacing w:line="276" w:lineRule="auto"/>
        <w:jc w:val="both"/>
        <w:rPr>
          <w:rFonts w:ascii="Verdana" w:hAnsi="Verdana"/>
          <w:sz w:val="20"/>
          <w:szCs w:val="20"/>
        </w:rPr>
      </w:pPr>
      <w:r w:rsidRPr="00326121">
        <w:rPr>
          <w:rFonts w:ascii="Verdana" w:hAnsi="Verdana"/>
          <w:sz w:val="20"/>
          <w:szCs w:val="20"/>
        </w:rPr>
        <w:t>W</w:t>
      </w:r>
      <w:r w:rsidRPr="00326121" w:rsidR="009E0C88">
        <w:rPr>
          <w:rFonts w:ascii="Verdana" w:hAnsi="Verdana"/>
          <w:sz w:val="20"/>
          <w:szCs w:val="20"/>
        </w:rPr>
        <w:t xml:space="preserve"> początkowym czasie pandemii, kiedy to ryzyko zakażeniem było największe </w:t>
      </w:r>
      <w:r w:rsidRPr="00326121">
        <w:rPr>
          <w:rFonts w:ascii="Verdana" w:hAnsi="Verdana"/>
          <w:sz w:val="20"/>
          <w:szCs w:val="20"/>
        </w:rPr>
        <w:t xml:space="preserve">podopieczni m. in. </w:t>
      </w:r>
      <w:r w:rsidRPr="00326121" w:rsidR="0091603F">
        <w:rPr>
          <w:rFonts w:ascii="Verdana" w:hAnsi="Verdana"/>
          <w:sz w:val="20"/>
          <w:szCs w:val="20"/>
        </w:rPr>
        <w:t>W</w:t>
      </w:r>
      <w:r w:rsidRPr="00326121" w:rsidR="009976A3">
        <w:rPr>
          <w:rFonts w:ascii="Verdana" w:hAnsi="Verdana"/>
          <w:sz w:val="20"/>
          <w:szCs w:val="20"/>
        </w:rPr>
        <w:t xml:space="preserve">arsztatów Terapii Zajęciowej, Środowiskowego Domu Samopomocy, mieli możliwość uczestniczenia w </w:t>
      </w:r>
      <w:r w:rsidRPr="00326121" w:rsidR="00374C2E">
        <w:rPr>
          <w:rFonts w:ascii="Verdana" w:hAnsi="Verdana"/>
          <w:sz w:val="20"/>
          <w:szCs w:val="20"/>
        </w:rPr>
        <w:t xml:space="preserve">niektórych </w:t>
      </w:r>
      <w:r w:rsidRPr="00326121" w:rsidR="009976A3">
        <w:rPr>
          <w:rFonts w:ascii="Verdana" w:hAnsi="Verdana"/>
          <w:sz w:val="20"/>
          <w:szCs w:val="20"/>
        </w:rPr>
        <w:t>zajęciach zdalnie. Tak</w:t>
      </w:r>
      <w:r w:rsidRPr="00326121" w:rsidR="005B5DB1">
        <w:rPr>
          <w:rFonts w:ascii="Verdana" w:hAnsi="Verdana"/>
          <w:sz w:val="20"/>
          <w:szCs w:val="20"/>
        </w:rPr>
        <w:t>ie</w:t>
      </w:r>
      <w:r w:rsidRPr="00326121" w:rsidR="006D5EC6">
        <w:rPr>
          <w:rFonts w:ascii="Verdana" w:hAnsi="Verdana"/>
          <w:sz w:val="20"/>
          <w:szCs w:val="20"/>
        </w:rPr>
        <w:t xml:space="preserve"> </w:t>
      </w:r>
      <w:r w:rsidRPr="00326121" w:rsidR="009976A3">
        <w:rPr>
          <w:rFonts w:ascii="Verdana" w:hAnsi="Verdana"/>
          <w:sz w:val="20"/>
          <w:szCs w:val="20"/>
        </w:rPr>
        <w:t>zmian</w:t>
      </w:r>
      <w:r w:rsidRPr="00326121" w:rsidR="005B5DB1">
        <w:rPr>
          <w:rFonts w:ascii="Verdana" w:hAnsi="Verdana"/>
          <w:sz w:val="20"/>
          <w:szCs w:val="20"/>
        </w:rPr>
        <w:t>y</w:t>
      </w:r>
      <w:r w:rsidRPr="00326121" w:rsidR="009976A3">
        <w:rPr>
          <w:rFonts w:ascii="Verdana" w:hAnsi="Verdana"/>
          <w:sz w:val="20"/>
          <w:szCs w:val="20"/>
        </w:rPr>
        <w:t xml:space="preserve"> mimo komplikacji spowodowały, że podopieczni rozwijali swoje umiejętności w zakresie komunikatorów internetowych. Tym sposobem korzystali również ze </w:t>
      </w:r>
      <w:r w:rsidRPr="00326121" w:rsidR="005653B1">
        <w:rPr>
          <w:rFonts w:ascii="Verdana" w:hAnsi="Verdana"/>
          <w:sz w:val="20"/>
          <w:szCs w:val="20"/>
        </w:rPr>
        <w:t>wsparcia psychologów</w:t>
      </w:r>
      <w:r w:rsidRPr="00326121" w:rsidR="009976A3">
        <w:rPr>
          <w:rFonts w:ascii="Verdana" w:hAnsi="Verdana"/>
          <w:sz w:val="20"/>
          <w:szCs w:val="20"/>
        </w:rPr>
        <w:t xml:space="preserve"> i instruktorów terapii</w:t>
      </w:r>
      <w:r w:rsidRPr="00326121">
        <w:rPr>
          <w:rFonts w:ascii="Verdana" w:hAnsi="Verdana"/>
          <w:sz w:val="20"/>
          <w:szCs w:val="20"/>
        </w:rPr>
        <w:t xml:space="preserve"> w miarę zgłaszanych potrzeb.</w:t>
      </w:r>
      <w:r w:rsidRPr="00326121" w:rsidR="009B60A7">
        <w:rPr>
          <w:rFonts w:ascii="Verdana" w:hAnsi="Verdana"/>
          <w:sz w:val="20"/>
          <w:szCs w:val="20"/>
        </w:rPr>
        <w:t xml:space="preserve"> Z biegiem czasu i w miarę możliwości w związku </w:t>
      </w:r>
      <w:r w:rsidR="00993BA6">
        <w:rPr>
          <w:rFonts w:ascii="Verdana" w:hAnsi="Verdana"/>
          <w:sz w:val="20"/>
          <w:szCs w:val="20"/>
        </w:rPr>
        <w:br/>
      </w:r>
      <w:r w:rsidRPr="00326121" w:rsidR="009B60A7">
        <w:rPr>
          <w:rFonts w:ascii="Verdana" w:hAnsi="Verdana"/>
          <w:sz w:val="20"/>
          <w:szCs w:val="20"/>
        </w:rPr>
        <w:t xml:space="preserve">z „poluzowaniem” </w:t>
      </w:r>
      <w:r w:rsidRPr="00326121" w:rsidR="00B40FA0">
        <w:rPr>
          <w:rFonts w:ascii="Verdana" w:hAnsi="Verdana"/>
          <w:sz w:val="20"/>
          <w:szCs w:val="20"/>
        </w:rPr>
        <w:t xml:space="preserve">wprowadzonych </w:t>
      </w:r>
      <w:r w:rsidRPr="00326121" w:rsidR="009B60A7">
        <w:rPr>
          <w:rFonts w:ascii="Verdana" w:hAnsi="Verdana"/>
          <w:sz w:val="20"/>
          <w:szCs w:val="20"/>
        </w:rPr>
        <w:t xml:space="preserve">obostrzeń </w:t>
      </w:r>
      <w:r w:rsidRPr="00326121" w:rsidR="00CF13B5">
        <w:rPr>
          <w:rFonts w:ascii="Verdana" w:hAnsi="Verdana"/>
          <w:sz w:val="20"/>
          <w:szCs w:val="20"/>
        </w:rPr>
        <w:t xml:space="preserve">covid-19 organizacje i instytucje zaczęły </w:t>
      </w:r>
      <w:r w:rsidRPr="00326121" w:rsidR="00461A5C">
        <w:rPr>
          <w:rFonts w:ascii="Verdana" w:hAnsi="Verdana"/>
          <w:sz w:val="20"/>
          <w:szCs w:val="20"/>
        </w:rPr>
        <w:t xml:space="preserve">- </w:t>
      </w:r>
      <w:r w:rsidR="00993BA6">
        <w:rPr>
          <w:rFonts w:ascii="Verdana" w:hAnsi="Verdana"/>
          <w:sz w:val="20"/>
          <w:szCs w:val="20"/>
        </w:rPr>
        <w:br/>
      </w:r>
      <w:r w:rsidRPr="00326121" w:rsidR="00461A5C">
        <w:rPr>
          <w:rFonts w:ascii="Verdana" w:hAnsi="Verdana"/>
          <w:sz w:val="20"/>
          <w:szCs w:val="20"/>
        </w:rPr>
        <w:t xml:space="preserve">z zachowaniem reżimu sanitarnego - </w:t>
      </w:r>
      <w:r w:rsidRPr="00326121" w:rsidR="00CF13B5">
        <w:rPr>
          <w:rFonts w:ascii="Verdana" w:hAnsi="Verdana"/>
          <w:sz w:val="20"/>
          <w:szCs w:val="20"/>
        </w:rPr>
        <w:t>organizować swoje działania mające na celu integrację, wsparcie, rehabilitację osób niepełnosprawnych. Były to m.in. wycieczki rowerowe, spacery „</w:t>
      </w:r>
      <w:r w:rsidRPr="00326121" w:rsidR="00CF13B5">
        <w:rPr>
          <w:rFonts w:ascii="Verdana" w:hAnsi="Verdana"/>
          <w:sz w:val="20"/>
          <w:szCs w:val="20"/>
        </w:rPr>
        <w:t>Nordik</w:t>
      </w:r>
      <w:r w:rsidRPr="00326121" w:rsidR="00CF13B5">
        <w:rPr>
          <w:rFonts w:ascii="Verdana" w:hAnsi="Verdana"/>
          <w:sz w:val="20"/>
          <w:szCs w:val="20"/>
        </w:rPr>
        <w:t xml:space="preserve"> </w:t>
      </w:r>
      <w:r w:rsidRPr="00326121" w:rsidR="00CF13B5">
        <w:rPr>
          <w:rFonts w:ascii="Verdana" w:hAnsi="Verdana"/>
          <w:sz w:val="20"/>
          <w:szCs w:val="20"/>
        </w:rPr>
        <w:t>walking</w:t>
      </w:r>
      <w:r w:rsidRPr="00326121" w:rsidR="00CF13B5">
        <w:rPr>
          <w:rFonts w:ascii="Verdana" w:hAnsi="Verdana"/>
          <w:sz w:val="20"/>
          <w:szCs w:val="20"/>
        </w:rPr>
        <w:t xml:space="preserve">”, </w:t>
      </w:r>
      <w:r w:rsidRPr="00326121" w:rsidR="00461A5C">
        <w:rPr>
          <w:rFonts w:ascii="Verdana" w:hAnsi="Verdana"/>
          <w:sz w:val="20"/>
          <w:szCs w:val="20"/>
        </w:rPr>
        <w:t>spotkania z fizjoterapeutami, dietetykami. Osoby niepełnosprawne wraz ze swoimi opiekunami uczestniczyć mogły również w spotkaniach organizowanych z okazji Świąt Wielkanocnych czy</w:t>
      </w:r>
      <w:r w:rsidR="00993BA6">
        <w:rPr>
          <w:rFonts w:ascii="Verdana" w:hAnsi="Verdana"/>
          <w:sz w:val="20"/>
          <w:szCs w:val="20"/>
        </w:rPr>
        <w:t xml:space="preserve"> </w:t>
      </w:r>
      <w:r w:rsidRPr="00326121" w:rsidR="00461A5C">
        <w:rPr>
          <w:rFonts w:ascii="Verdana" w:hAnsi="Verdana"/>
          <w:sz w:val="20"/>
          <w:szCs w:val="20"/>
        </w:rPr>
        <w:t>Bożonarodzeniowych.</w:t>
      </w:r>
      <w:r w:rsidRPr="00326121" w:rsidR="00126F3D">
        <w:rPr>
          <w:rFonts w:ascii="Verdana" w:hAnsi="Verdana"/>
          <w:sz w:val="20"/>
          <w:szCs w:val="20"/>
        </w:rPr>
        <w:t xml:space="preserve"> </w:t>
      </w:r>
      <w:r w:rsidRPr="00326121" w:rsidR="00E51DAC">
        <w:rPr>
          <w:rFonts w:ascii="Verdana" w:hAnsi="Verdana"/>
          <w:sz w:val="20"/>
          <w:szCs w:val="20"/>
        </w:rPr>
        <w:t xml:space="preserve">Związek Emerytów Rencistów </w:t>
      </w:r>
      <w:r w:rsidRPr="00326121" w:rsidR="00126F3D">
        <w:rPr>
          <w:rFonts w:ascii="Verdana" w:hAnsi="Verdana"/>
          <w:sz w:val="20"/>
          <w:szCs w:val="20"/>
        </w:rPr>
        <w:t xml:space="preserve">i Inwalidów w Kluczborku w ramach aktywności fizycznej uprawia działkę rekreacyjną a także organizuje </w:t>
      </w:r>
      <w:r w:rsidRPr="00326121" w:rsidR="00E14F4B">
        <w:rPr>
          <w:rFonts w:ascii="Verdana" w:hAnsi="Verdana"/>
          <w:sz w:val="20"/>
          <w:szCs w:val="20"/>
        </w:rPr>
        <w:t xml:space="preserve">różnego rodzaju </w:t>
      </w:r>
      <w:r w:rsidRPr="00326121" w:rsidR="00126F3D">
        <w:rPr>
          <w:rFonts w:ascii="Verdana" w:hAnsi="Verdana"/>
          <w:sz w:val="20"/>
          <w:szCs w:val="20"/>
        </w:rPr>
        <w:t>spotkania</w:t>
      </w:r>
      <w:r w:rsidRPr="00326121" w:rsidR="00E14F4B">
        <w:rPr>
          <w:rFonts w:ascii="Verdana" w:hAnsi="Verdana"/>
          <w:sz w:val="20"/>
          <w:szCs w:val="20"/>
        </w:rPr>
        <w:t xml:space="preserve"> dla swoich członków</w:t>
      </w:r>
      <w:r w:rsidRPr="00326121" w:rsidR="00126F3D">
        <w:rPr>
          <w:rFonts w:ascii="Verdana" w:hAnsi="Verdana"/>
          <w:sz w:val="20"/>
          <w:szCs w:val="20"/>
        </w:rPr>
        <w:t xml:space="preserve"> </w:t>
      </w:r>
      <w:r w:rsidR="00993BA6">
        <w:rPr>
          <w:rFonts w:ascii="Verdana" w:hAnsi="Verdana"/>
          <w:sz w:val="20"/>
          <w:szCs w:val="20"/>
        </w:rPr>
        <w:br/>
      </w:r>
      <w:r w:rsidRPr="00326121" w:rsidR="00E14F4B">
        <w:rPr>
          <w:rFonts w:ascii="Verdana" w:hAnsi="Verdana"/>
          <w:sz w:val="20"/>
          <w:szCs w:val="20"/>
        </w:rPr>
        <w:t xml:space="preserve">w okresie </w:t>
      </w:r>
      <w:r w:rsidRPr="00326121" w:rsidR="00E14F4B">
        <w:rPr>
          <w:rFonts w:ascii="Verdana" w:hAnsi="Verdana"/>
          <w:sz w:val="20"/>
          <w:szCs w:val="20"/>
        </w:rPr>
        <w:t>wiosenno</w:t>
      </w:r>
      <w:r w:rsidRPr="00326121" w:rsidR="00E14F4B">
        <w:rPr>
          <w:rFonts w:ascii="Verdana" w:hAnsi="Verdana"/>
          <w:sz w:val="20"/>
          <w:szCs w:val="20"/>
        </w:rPr>
        <w:t xml:space="preserve">–jesiennym. </w:t>
      </w:r>
    </w:p>
    <w:p w:rsidR="006D5EC6" w:rsidRPr="00326121" w:rsidP="00AD792B" w14:paraId="1F7ADE1E" w14:textId="77777777">
      <w:pPr>
        <w:spacing w:line="276" w:lineRule="auto"/>
        <w:jc w:val="both"/>
        <w:rPr>
          <w:rFonts w:ascii="Verdana" w:hAnsi="Verdana"/>
          <w:sz w:val="20"/>
          <w:szCs w:val="20"/>
        </w:rPr>
      </w:pPr>
      <w:r w:rsidRPr="00326121">
        <w:rPr>
          <w:rFonts w:ascii="Verdana" w:hAnsi="Verdana"/>
          <w:sz w:val="20"/>
          <w:szCs w:val="20"/>
        </w:rPr>
        <w:t xml:space="preserve">Instytucje, placówki i organizacje działające na rzecz osób niepełnosprawnych chętnie korzystały ze wsparcia programów pomocowych </w:t>
      </w:r>
      <w:r w:rsidRPr="00326121" w:rsidR="00DD2860">
        <w:rPr>
          <w:rFonts w:ascii="Verdana" w:hAnsi="Verdana"/>
          <w:sz w:val="20"/>
          <w:szCs w:val="20"/>
        </w:rPr>
        <w:t xml:space="preserve">finansowanych ze środków PFRON </w:t>
      </w:r>
      <w:r w:rsidR="005174E2">
        <w:rPr>
          <w:rFonts w:ascii="Verdana" w:hAnsi="Verdana"/>
          <w:sz w:val="20"/>
          <w:szCs w:val="20"/>
        </w:rPr>
        <w:br/>
      </w:r>
      <w:r w:rsidRPr="00326121" w:rsidR="00DD2860">
        <w:rPr>
          <w:rFonts w:ascii="Verdana" w:hAnsi="Verdana"/>
          <w:sz w:val="20"/>
          <w:szCs w:val="20"/>
        </w:rPr>
        <w:t xml:space="preserve">i </w:t>
      </w:r>
      <w:r w:rsidRPr="00326121">
        <w:rPr>
          <w:rFonts w:ascii="Verdana" w:hAnsi="Verdana"/>
          <w:sz w:val="20"/>
          <w:szCs w:val="20"/>
        </w:rPr>
        <w:t xml:space="preserve">umożliwiających zakup środków ochrony osobistej i środków dezynfekujących.   </w:t>
      </w:r>
    </w:p>
    <w:p w:rsidR="00DD2860" w:rsidRPr="00326121" w:rsidP="00AD792B" w14:paraId="47A7DBAC" w14:textId="77777777">
      <w:pPr>
        <w:spacing w:line="276" w:lineRule="auto"/>
        <w:jc w:val="both"/>
        <w:rPr>
          <w:rFonts w:ascii="Verdana" w:hAnsi="Verdana"/>
          <w:sz w:val="20"/>
          <w:szCs w:val="20"/>
        </w:rPr>
      </w:pPr>
      <w:r w:rsidRPr="00326121">
        <w:rPr>
          <w:rFonts w:ascii="Verdana" w:hAnsi="Verdana"/>
          <w:sz w:val="20"/>
          <w:szCs w:val="20"/>
        </w:rPr>
        <w:t>Powiatowe Centrum Pomocy Rodzinie w</w:t>
      </w:r>
      <w:r w:rsidRPr="00326121" w:rsidR="005B5DB1">
        <w:rPr>
          <w:rFonts w:ascii="Verdana" w:hAnsi="Verdana"/>
          <w:sz w:val="20"/>
          <w:szCs w:val="20"/>
        </w:rPr>
        <w:t>e wrześniu 2021</w:t>
      </w:r>
      <w:r w:rsidRPr="00326121">
        <w:rPr>
          <w:rFonts w:ascii="Verdana" w:hAnsi="Verdana"/>
          <w:sz w:val="20"/>
          <w:szCs w:val="20"/>
        </w:rPr>
        <w:t xml:space="preserve"> </w:t>
      </w:r>
      <w:r w:rsidRPr="00326121" w:rsidR="005B5DB1">
        <w:rPr>
          <w:rFonts w:ascii="Verdana" w:hAnsi="Verdana"/>
          <w:sz w:val="20"/>
          <w:szCs w:val="20"/>
        </w:rPr>
        <w:t>roku przystąpiło do programu PRRON</w:t>
      </w:r>
      <w:r w:rsidRPr="00326121" w:rsidR="008F4AB8">
        <w:rPr>
          <w:rFonts w:ascii="Verdana" w:hAnsi="Verdana"/>
          <w:sz w:val="20"/>
          <w:szCs w:val="20"/>
        </w:rPr>
        <w:t xml:space="preserve"> –</w:t>
      </w:r>
      <w:r w:rsidRPr="00326121" w:rsidR="00DA638A">
        <w:rPr>
          <w:rFonts w:ascii="Verdana" w:hAnsi="Verdana"/>
          <w:sz w:val="20"/>
          <w:szCs w:val="20"/>
        </w:rPr>
        <w:t xml:space="preserve"> </w:t>
      </w:r>
      <w:r w:rsidRPr="00326121">
        <w:rPr>
          <w:rFonts w:ascii="Verdana" w:hAnsi="Verdana"/>
          <w:sz w:val="20"/>
          <w:szCs w:val="20"/>
        </w:rPr>
        <w:t xml:space="preserve">Modułu IV – </w:t>
      </w:r>
      <w:r w:rsidRPr="00326121" w:rsidR="000205EB">
        <w:rPr>
          <w:rFonts w:ascii="Verdana" w:hAnsi="Verdana"/>
          <w:sz w:val="20"/>
          <w:szCs w:val="20"/>
        </w:rPr>
        <w:t>„P</w:t>
      </w:r>
      <w:r w:rsidRPr="00326121">
        <w:rPr>
          <w:rFonts w:ascii="Verdana" w:hAnsi="Verdana"/>
          <w:sz w:val="20"/>
          <w:szCs w:val="20"/>
        </w:rPr>
        <w:t xml:space="preserve">omoc </w:t>
      </w:r>
      <w:r w:rsidRPr="00326121" w:rsidR="000205EB">
        <w:rPr>
          <w:rFonts w:ascii="Verdana" w:hAnsi="Verdana"/>
          <w:sz w:val="20"/>
          <w:szCs w:val="20"/>
        </w:rPr>
        <w:t xml:space="preserve">osobom niepełnosprawnym </w:t>
      </w:r>
      <w:r w:rsidRPr="00326121">
        <w:rPr>
          <w:rFonts w:ascii="Verdana" w:hAnsi="Verdana"/>
          <w:sz w:val="20"/>
          <w:szCs w:val="20"/>
        </w:rPr>
        <w:t>poszkodowanym w wyniku</w:t>
      </w:r>
      <w:r w:rsidRPr="00326121" w:rsidR="000205EB">
        <w:rPr>
          <w:rFonts w:ascii="Verdana" w:hAnsi="Verdana"/>
          <w:sz w:val="20"/>
          <w:szCs w:val="20"/>
        </w:rPr>
        <w:t xml:space="preserve"> żywiołu lub sytuacji kryzysowych wywołanych chorobami zakaźnymi</w:t>
      </w:r>
      <w:r w:rsidRPr="00326121" w:rsidR="005B5DB1">
        <w:rPr>
          <w:rFonts w:ascii="Verdana" w:hAnsi="Verdana"/>
          <w:sz w:val="20"/>
          <w:szCs w:val="20"/>
        </w:rPr>
        <w:t xml:space="preserve"> w trakcie trwania. </w:t>
      </w:r>
      <w:r w:rsidR="007D6FAC">
        <w:rPr>
          <w:rFonts w:ascii="Verdana" w:hAnsi="Verdana"/>
          <w:sz w:val="20"/>
          <w:szCs w:val="20"/>
        </w:rPr>
        <w:br/>
      </w:r>
      <w:r w:rsidRPr="00326121" w:rsidR="008F4AB8">
        <w:rPr>
          <w:rFonts w:ascii="Verdana" w:hAnsi="Verdana"/>
          <w:sz w:val="20"/>
          <w:szCs w:val="20"/>
        </w:rPr>
        <w:t xml:space="preserve">W ramach tego programu osoby niepełnosprawne z terenu powiatu kluczborskiego </w:t>
      </w:r>
      <w:r w:rsidR="007D6FAC">
        <w:rPr>
          <w:rFonts w:ascii="Verdana" w:hAnsi="Verdana"/>
          <w:sz w:val="20"/>
          <w:szCs w:val="20"/>
        </w:rPr>
        <w:br/>
      </w:r>
      <w:r w:rsidRPr="00326121" w:rsidR="004A34B4">
        <w:rPr>
          <w:rFonts w:ascii="Verdana" w:hAnsi="Verdana"/>
          <w:sz w:val="20"/>
          <w:szCs w:val="20"/>
        </w:rPr>
        <w:t xml:space="preserve">a także najbliżsi członkowie rodziny ze wspólnego gospodarstwa domowego </w:t>
      </w:r>
      <w:r w:rsidRPr="00326121" w:rsidR="008F4AB8">
        <w:rPr>
          <w:rFonts w:ascii="Verdana" w:hAnsi="Verdana"/>
          <w:sz w:val="20"/>
          <w:szCs w:val="20"/>
        </w:rPr>
        <w:t xml:space="preserve">mogły skorzystać z cyklu </w:t>
      </w:r>
      <w:r w:rsidRPr="00326121" w:rsidR="004A34B4">
        <w:rPr>
          <w:rFonts w:ascii="Verdana" w:hAnsi="Verdana"/>
          <w:sz w:val="20"/>
          <w:szCs w:val="20"/>
        </w:rPr>
        <w:t xml:space="preserve">szkoleń psychologicznych udzielanych w tutejszym Centrum Pomocy. Dodatkowo osoby te wyposażone zostały w </w:t>
      </w:r>
      <w:r w:rsidRPr="00326121" w:rsidR="00E559C3">
        <w:rPr>
          <w:rFonts w:ascii="Verdana" w:hAnsi="Verdana"/>
          <w:sz w:val="20"/>
          <w:szCs w:val="20"/>
        </w:rPr>
        <w:t xml:space="preserve">termometr bezdotykowy oraz pulsoksymetr. </w:t>
      </w:r>
      <w:r w:rsidR="005174E2">
        <w:rPr>
          <w:rFonts w:ascii="Verdana" w:hAnsi="Verdana"/>
          <w:sz w:val="20"/>
          <w:szCs w:val="20"/>
        </w:rPr>
        <w:br/>
      </w:r>
      <w:r w:rsidRPr="00326121" w:rsidR="00DA638A">
        <w:rPr>
          <w:rFonts w:ascii="Verdana" w:hAnsi="Verdana"/>
          <w:sz w:val="20"/>
          <w:szCs w:val="20"/>
        </w:rPr>
        <w:t xml:space="preserve">Z oferowanej pomocy w terminie od 16.08.2021 r. do 31.12.2021 r. skorzystało 22 niepełnosprawnych oraz 10 członków rodziny tychże osób. </w:t>
      </w:r>
    </w:p>
    <w:p w:rsidR="001744DE" w:rsidRPr="00326121" w:rsidP="00AD792B" w14:paraId="0DA326DC" w14:textId="77777777">
      <w:pPr>
        <w:spacing w:line="276" w:lineRule="auto"/>
        <w:jc w:val="both"/>
        <w:rPr>
          <w:rFonts w:ascii="Verdana" w:hAnsi="Verdana"/>
          <w:sz w:val="20"/>
          <w:szCs w:val="20"/>
        </w:rPr>
      </w:pPr>
      <w:r w:rsidRPr="00326121">
        <w:rPr>
          <w:rFonts w:ascii="Verdana" w:hAnsi="Verdana"/>
          <w:sz w:val="20"/>
          <w:szCs w:val="20"/>
        </w:rPr>
        <w:t>W powiecie działa Powiatowa Społeczna Rada ds. Osób Niepełnosprawnych – ciało opiniodawczo-doradcze przy Staroście, którego członkami są min. osoby niepełnosprawne.</w:t>
      </w:r>
    </w:p>
    <w:p w:rsidR="001744DE" w:rsidRPr="00326121" w:rsidP="00AD792B" w14:paraId="47168370" w14:textId="71ADB8C3">
      <w:pPr>
        <w:spacing w:line="276" w:lineRule="auto"/>
        <w:ind w:firstLine="425"/>
        <w:jc w:val="both"/>
        <w:rPr>
          <w:rFonts w:ascii="Verdana" w:hAnsi="Verdana"/>
          <w:sz w:val="20"/>
          <w:szCs w:val="20"/>
        </w:rPr>
      </w:pPr>
      <w:r w:rsidRPr="00326121">
        <w:rPr>
          <w:rFonts w:ascii="Verdana" w:hAnsi="Verdana"/>
          <w:sz w:val="20"/>
          <w:szCs w:val="20"/>
        </w:rPr>
        <w:t xml:space="preserve">W powiecie kluczborskim podczas wykonywania planowanych działań jednostki organizacyjne powiatu kluczborskiego kierują się zasadą przestrzegania praw osób niepełnosprawnych. Służebna, a zarazem wspierająca rola instytucji względem osób niepełnosprawnych przejawia się w ścisłej współpracy z organizacjami pozarządowymi działającymi na rzecz osób niepełnosprawnych. Przedstawiciele najwyższych władz samorządowych aktywnie uczestniczą w życiu osób niepełnosprawnych poprzez obecność na wszelkich organizowanych uroczystościach, takich jak np.: Dni Osób Niepełnosprawnych, Światowy Dzień Emeryta, Rencisty i Inwalidy, rajdy rowerowe, spotkania </w:t>
      </w:r>
      <w:r w:rsidRPr="00326121">
        <w:rPr>
          <w:rFonts w:ascii="Verdana" w:hAnsi="Verdana"/>
          <w:sz w:val="20"/>
          <w:szCs w:val="20"/>
        </w:rPr>
        <w:t>świąteczno</w:t>
      </w:r>
      <w:r w:rsidRPr="00326121">
        <w:rPr>
          <w:rFonts w:ascii="Verdana" w:hAnsi="Verdana"/>
          <w:sz w:val="20"/>
          <w:szCs w:val="20"/>
        </w:rPr>
        <w:t xml:space="preserve">–noworoczne i inne, a także poprzez osobiste zaangażowanie </w:t>
      </w:r>
      <w:r w:rsidRPr="00326121" w:rsidR="00FB6FA6">
        <w:rPr>
          <w:rFonts w:ascii="Verdana" w:hAnsi="Verdana"/>
          <w:sz w:val="20"/>
          <w:szCs w:val="20"/>
        </w:rPr>
        <w:br/>
      </w:r>
      <w:r w:rsidRPr="00326121">
        <w:rPr>
          <w:rFonts w:ascii="Verdana" w:hAnsi="Verdana"/>
          <w:sz w:val="20"/>
          <w:szCs w:val="20"/>
        </w:rPr>
        <w:t>w rozwiązywanie trudnych problemów zarówno socjalno-bytowych, jak i osobistych.</w:t>
      </w:r>
    </w:p>
    <w:p w:rsidR="00D12546" w:rsidRPr="00A154C5" w:rsidP="00671276" w14:paraId="597945C3" w14:textId="6982929A">
      <w:pPr>
        <w:pStyle w:val="Heading2"/>
        <w:numPr>
          <w:ilvl w:val="1"/>
          <w:numId w:val="23"/>
        </w:numPr>
        <w:spacing w:line="276" w:lineRule="auto"/>
        <w:ind w:left="426"/>
        <w:rPr>
          <w:rFonts w:ascii="Verdana" w:hAnsi="Verdana"/>
          <w:i w:val="0"/>
          <w:iCs w:val="0"/>
          <w:sz w:val="20"/>
          <w:szCs w:val="20"/>
        </w:rPr>
      </w:pPr>
      <w:bookmarkStart w:id="22" w:name="_Toc118897560"/>
      <w:r w:rsidRPr="00A154C5">
        <w:rPr>
          <w:rFonts w:ascii="Verdana" w:hAnsi="Verdana"/>
          <w:i w:val="0"/>
          <w:iCs w:val="0"/>
          <w:sz w:val="20"/>
          <w:szCs w:val="20"/>
        </w:rPr>
        <w:t>Inwestycje powiatu</w:t>
      </w:r>
      <w:bookmarkEnd w:id="22"/>
    </w:p>
    <w:p w:rsidR="00762A2F" w:rsidP="00AD792B" w14:paraId="1C76306B" w14:textId="3E430347">
      <w:pPr>
        <w:spacing w:line="276" w:lineRule="auto"/>
        <w:ind w:firstLine="425"/>
        <w:jc w:val="both"/>
        <w:rPr>
          <w:rFonts w:ascii="Verdana" w:hAnsi="Verdana"/>
          <w:color w:val="000000"/>
          <w:sz w:val="20"/>
          <w:szCs w:val="20"/>
        </w:rPr>
      </w:pPr>
      <w:r w:rsidRPr="00326121">
        <w:rPr>
          <w:rFonts w:ascii="Verdana" w:hAnsi="Verdana"/>
          <w:bCs/>
          <w:sz w:val="20"/>
          <w:szCs w:val="20"/>
        </w:rPr>
        <w:t xml:space="preserve">W latach 2014-2016 w </w:t>
      </w:r>
      <w:r w:rsidRPr="00326121">
        <w:rPr>
          <w:rFonts w:ascii="Verdana" w:hAnsi="Verdana"/>
          <w:sz w:val="20"/>
          <w:szCs w:val="20"/>
        </w:rPr>
        <w:t xml:space="preserve">miała miejsce likwidacja barier architektonicznych </w:t>
      </w:r>
      <w:r w:rsidRPr="00326121" w:rsidR="00326121">
        <w:rPr>
          <w:rFonts w:ascii="Verdana" w:hAnsi="Verdana"/>
          <w:sz w:val="20"/>
          <w:szCs w:val="20"/>
        </w:rPr>
        <w:br/>
      </w:r>
      <w:r w:rsidRPr="00326121">
        <w:rPr>
          <w:rFonts w:ascii="Verdana" w:hAnsi="Verdana"/>
          <w:sz w:val="20"/>
          <w:szCs w:val="20"/>
        </w:rPr>
        <w:t xml:space="preserve">w Specjalnym Ośrodku </w:t>
      </w:r>
      <w:r w:rsidRPr="00326121">
        <w:rPr>
          <w:rFonts w:ascii="Verdana" w:hAnsi="Verdana"/>
          <w:sz w:val="20"/>
          <w:szCs w:val="20"/>
        </w:rPr>
        <w:t>Szkolno</w:t>
      </w:r>
      <w:r w:rsidRPr="00326121">
        <w:rPr>
          <w:rFonts w:ascii="Verdana" w:hAnsi="Verdana"/>
          <w:sz w:val="20"/>
          <w:szCs w:val="20"/>
        </w:rPr>
        <w:t xml:space="preserve">–Wychowawczym oraz powiększenie pomieszczeń </w:t>
      </w:r>
      <w:r w:rsidR="003B504F">
        <w:rPr>
          <w:rFonts w:ascii="Verdana" w:hAnsi="Verdana"/>
          <w:sz w:val="20"/>
          <w:szCs w:val="20"/>
        </w:rPr>
        <w:br/>
      </w:r>
      <w:r w:rsidRPr="00326121">
        <w:rPr>
          <w:rFonts w:ascii="Verdana" w:hAnsi="Verdana"/>
          <w:sz w:val="20"/>
          <w:szCs w:val="20"/>
        </w:rPr>
        <w:t xml:space="preserve">w Przedszkolu Specjalnym przy SOSW oraz remont Domu Pomocy Społecznej </w:t>
      </w:r>
      <w:r w:rsidRPr="00326121" w:rsidR="00326121">
        <w:rPr>
          <w:rFonts w:ascii="Verdana" w:hAnsi="Verdana"/>
          <w:sz w:val="20"/>
          <w:szCs w:val="20"/>
        </w:rPr>
        <w:br/>
      </w:r>
      <w:r w:rsidRPr="00326121">
        <w:rPr>
          <w:rFonts w:ascii="Verdana" w:hAnsi="Verdana"/>
          <w:sz w:val="20"/>
          <w:szCs w:val="20"/>
        </w:rPr>
        <w:t xml:space="preserve">w Kluczborku. Prace były podzielone na kilka etapów. </w:t>
      </w:r>
      <w:r w:rsidRPr="00326121" w:rsidR="00326121">
        <w:rPr>
          <w:rFonts w:ascii="Verdana" w:hAnsi="Verdana"/>
          <w:sz w:val="20"/>
          <w:szCs w:val="20"/>
        </w:rPr>
        <w:t>B</w:t>
      </w:r>
      <w:r w:rsidRPr="00326121">
        <w:rPr>
          <w:rFonts w:ascii="Verdana" w:hAnsi="Verdana"/>
          <w:sz w:val="20"/>
          <w:szCs w:val="20"/>
        </w:rPr>
        <w:t>udynek</w:t>
      </w:r>
      <w:r w:rsidRPr="00326121" w:rsidR="00326121">
        <w:rPr>
          <w:rFonts w:ascii="Verdana" w:hAnsi="Verdana"/>
          <w:sz w:val="20"/>
          <w:szCs w:val="20"/>
        </w:rPr>
        <w:t xml:space="preserve"> jest</w:t>
      </w:r>
      <w:r w:rsidRPr="00326121">
        <w:rPr>
          <w:rFonts w:ascii="Verdana" w:hAnsi="Verdana"/>
          <w:sz w:val="20"/>
          <w:szCs w:val="20"/>
        </w:rPr>
        <w:t xml:space="preserve"> ogrzewany pompami ciepła, wymieniono wewnętrzne instalacje i wyremontowano łazienki. Wyremontowana </w:t>
      </w:r>
      <w:r>
        <w:rPr>
          <w:rFonts w:ascii="Verdana" w:hAnsi="Verdana"/>
          <w:color w:val="000000"/>
          <w:sz w:val="20"/>
          <w:szCs w:val="20"/>
        </w:rPr>
        <w:t>została również zabytkowa część budynku. Przeprowadzono remont elewacji, wymieniono cały dach wraz ze stolarką okienną. Zrewitalizowano również przylegający do budynku park. Przygotowano także miejsca rekreacji przy drugim kluczborskim DPS-</w:t>
      </w:r>
      <w:r>
        <w:rPr>
          <w:rFonts w:ascii="Verdana" w:hAnsi="Verdana"/>
          <w:color w:val="000000"/>
          <w:sz w:val="20"/>
          <w:szCs w:val="20"/>
        </w:rPr>
        <w:t>ie</w:t>
      </w:r>
      <w:r>
        <w:rPr>
          <w:rFonts w:ascii="Verdana" w:hAnsi="Verdana"/>
          <w:color w:val="000000"/>
          <w:sz w:val="20"/>
          <w:szCs w:val="20"/>
        </w:rPr>
        <w:t xml:space="preserve"> przy </w:t>
      </w:r>
      <w:r w:rsidR="005174E2">
        <w:rPr>
          <w:rFonts w:ascii="Verdana" w:hAnsi="Verdana"/>
          <w:color w:val="000000"/>
          <w:sz w:val="20"/>
          <w:szCs w:val="20"/>
        </w:rPr>
        <w:br/>
      </w:r>
      <w:r>
        <w:rPr>
          <w:rFonts w:ascii="Verdana" w:hAnsi="Verdana"/>
          <w:color w:val="000000"/>
          <w:sz w:val="20"/>
          <w:szCs w:val="20"/>
        </w:rPr>
        <w:t>ul. Sienkiewicza.</w:t>
      </w:r>
      <w:r w:rsidRPr="00762A2F">
        <w:rPr>
          <w:rFonts w:ascii="Verdana" w:hAnsi="Verdana"/>
          <w:color w:val="000000"/>
          <w:sz w:val="20"/>
          <w:szCs w:val="20"/>
        </w:rPr>
        <w:t xml:space="preserve"> </w:t>
      </w:r>
    </w:p>
    <w:p w:rsidR="001D2B0A" w:rsidRPr="00326121" w:rsidP="00AD792B" w14:paraId="7D2C45E5" w14:textId="77777777">
      <w:pPr>
        <w:spacing w:line="276" w:lineRule="auto"/>
        <w:ind w:firstLine="425"/>
        <w:jc w:val="both"/>
        <w:rPr>
          <w:rFonts w:ascii="Verdana" w:hAnsi="Verdana"/>
          <w:color w:val="000000"/>
          <w:sz w:val="20"/>
          <w:szCs w:val="20"/>
        </w:rPr>
      </w:pPr>
      <w:r>
        <w:rPr>
          <w:rFonts w:ascii="Verdana" w:hAnsi="Verdana"/>
          <w:color w:val="000000"/>
          <w:sz w:val="20"/>
          <w:szCs w:val="20"/>
        </w:rPr>
        <w:t xml:space="preserve">Dzięki realizacji Programu wyrównywania różnic między regionami w latach ubiegłych, jednostki związane z osobami niepełnosprawnymi dysponują autobusami oraz mikrobusami do przewozu osób niepełnosprawnych. Część budynków została wyposażona w windy (SOSW, ZSLT, Pracownia Ćwiczeń Praktycznych Zespołu Szkół Ponadgimnazjalnych nr 1), do dwóch placówek zakupiono </w:t>
      </w:r>
      <w:r>
        <w:rPr>
          <w:rFonts w:ascii="Verdana" w:hAnsi="Verdana"/>
          <w:color w:val="000000"/>
          <w:sz w:val="20"/>
          <w:szCs w:val="20"/>
        </w:rPr>
        <w:t>schodołazy</w:t>
      </w:r>
      <w:r>
        <w:rPr>
          <w:rFonts w:ascii="Verdana" w:hAnsi="Verdana"/>
          <w:color w:val="000000"/>
          <w:sz w:val="20"/>
          <w:szCs w:val="20"/>
        </w:rPr>
        <w:t xml:space="preserve"> natomiast </w:t>
      </w:r>
      <w:r>
        <w:rPr>
          <w:rFonts w:ascii="Verdana" w:hAnsi="Verdana"/>
          <w:color w:val="000000"/>
          <w:sz w:val="20"/>
          <w:szCs w:val="20"/>
        </w:rPr>
        <w:br/>
        <w:t xml:space="preserve">w budynkach: Publicznego Przedszkola nr 2 w Kluczborku, Publicznej Szkoły Podstawowej w Byczynie, Szpitala Powiatowego w Kluczborku, SOSW w Kluczborku, Zespołu Szkół Licealno-Technicznych w Kluczborku, publicznej Szkole Podstawowej w Kluczborku, Zakładu opiekuńczo-Leczniczego w Wołczynie – zlikwidowano bariery architektoniczne. </w:t>
      </w:r>
    </w:p>
    <w:p w:rsidR="00762A2F" w:rsidP="00AD792B" w14:paraId="268257E8" w14:textId="4BCCAC5E">
      <w:pPr>
        <w:spacing w:line="276" w:lineRule="auto"/>
        <w:ind w:firstLine="425"/>
        <w:jc w:val="both"/>
        <w:rPr>
          <w:rFonts w:ascii="Verdana" w:hAnsi="Verdana"/>
          <w:color w:val="000000"/>
          <w:sz w:val="20"/>
          <w:szCs w:val="20"/>
        </w:rPr>
      </w:pPr>
      <w:r>
        <w:rPr>
          <w:rFonts w:ascii="Verdana" w:hAnsi="Verdana"/>
          <w:color w:val="000000"/>
          <w:sz w:val="20"/>
          <w:szCs w:val="20"/>
        </w:rPr>
        <w:t xml:space="preserve">W latach 2019 – 2021 budżet powiatu kluczborskiego nie finansowała żadnych przedsięwzięć na rzecz osób niepełnosprawnych. W okresie tym </w:t>
      </w:r>
      <w:r w:rsidR="00044535">
        <w:rPr>
          <w:rFonts w:ascii="Verdana" w:hAnsi="Verdana"/>
          <w:color w:val="000000"/>
          <w:sz w:val="20"/>
          <w:szCs w:val="20"/>
        </w:rPr>
        <w:t xml:space="preserve">środki finansowe przeznaczone zostały na realizację zadania </w:t>
      </w:r>
      <w:r w:rsidR="005653B1">
        <w:rPr>
          <w:rFonts w:ascii="Verdana" w:hAnsi="Verdana"/>
          <w:color w:val="000000"/>
          <w:sz w:val="20"/>
          <w:szCs w:val="20"/>
        </w:rPr>
        <w:t>„Realizacja</w:t>
      </w:r>
      <w:r w:rsidR="00044535">
        <w:rPr>
          <w:rFonts w:ascii="Verdana" w:hAnsi="Verdana"/>
          <w:color w:val="000000"/>
          <w:sz w:val="20"/>
          <w:szCs w:val="20"/>
        </w:rPr>
        <w:t xml:space="preserve"> strategii niskoemisyjnych na obszarze Subregionu Północnego Województwa Opolskiego” – „Wdrożenie systemu dynamicznej informacji pasażerskiej wraz z dostawcą tablic kierunkowych”. </w:t>
      </w:r>
    </w:p>
    <w:p w:rsidR="00044535" w:rsidP="00AD792B" w14:paraId="7173208B" w14:textId="77777777">
      <w:pPr>
        <w:spacing w:line="276" w:lineRule="auto"/>
        <w:jc w:val="both"/>
        <w:rPr>
          <w:rFonts w:ascii="Verdana" w:hAnsi="Verdana"/>
          <w:color w:val="000000"/>
          <w:sz w:val="20"/>
          <w:szCs w:val="20"/>
        </w:rPr>
      </w:pPr>
      <w:r>
        <w:rPr>
          <w:rFonts w:ascii="Verdana" w:hAnsi="Verdana"/>
          <w:color w:val="000000"/>
          <w:sz w:val="20"/>
          <w:szCs w:val="20"/>
        </w:rPr>
        <w:t>Zakupiono również defib</w:t>
      </w:r>
      <w:r w:rsidR="001D2B0A">
        <w:rPr>
          <w:rFonts w:ascii="Verdana" w:hAnsi="Verdana"/>
          <w:color w:val="000000"/>
          <w:sz w:val="20"/>
          <w:szCs w:val="20"/>
        </w:rPr>
        <w:t>r</w:t>
      </w:r>
      <w:r>
        <w:rPr>
          <w:rFonts w:ascii="Verdana" w:hAnsi="Verdana"/>
          <w:color w:val="000000"/>
          <w:sz w:val="20"/>
          <w:szCs w:val="20"/>
        </w:rPr>
        <w:t>y</w:t>
      </w:r>
      <w:r w:rsidR="001D2B0A">
        <w:rPr>
          <w:rFonts w:ascii="Verdana" w:hAnsi="Verdana"/>
          <w:color w:val="000000"/>
          <w:sz w:val="20"/>
          <w:szCs w:val="20"/>
        </w:rPr>
        <w:t>l</w:t>
      </w:r>
      <w:r>
        <w:rPr>
          <w:rFonts w:ascii="Verdana" w:hAnsi="Verdana"/>
          <w:color w:val="000000"/>
          <w:sz w:val="20"/>
          <w:szCs w:val="20"/>
        </w:rPr>
        <w:t>ator na wyposaże</w:t>
      </w:r>
      <w:r w:rsidR="001D2B0A">
        <w:rPr>
          <w:rFonts w:ascii="Verdana" w:hAnsi="Verdana"/>
          <w:color w:val="000000"/>
          <w:sz w:val="20"/>
          <w:szCs w:val="20"/>
        </w:rPr>
        <w:t>n</w:t>
      </w:r>
      <w:r>
        <w:rPr>
          <w:rFonts w:ascii="Verdana" w:hAnsi="Verdana"/>
          <w:color w:val="000000"/>
          <w:sz w:val="20"/>
          <w:szCs w:val="20"/>
        </w:rPr>
        <w:t>ie karetki pogotowia ratunkowego.</w:t>
      </w:r>
    </w:p>
    <w:p w:rsidR="001D2B0A" w:rsidP="00AD792B" w14:paraId="68B4565A" w14:textId="77777777">
      <w:pPr>
        <w:spacing w:line="276" w:lineRule="auto"/>
        <w:jc w:val="both"/>
        <w:rPr>
          <w:rFonts w:ascii="Verdana" w:hAnsi="Verdana"/>
          <w:color w:val="000000"/>
          <w:sz w:val="20"/>
          <w:szCs w:val="20"/>
        </w:rPr>
      </w:pPr>
      <w:r>
        <w:rPr>
          <w:rFonts w:ascii="Verdana" w:hAnsi="Verdana"/>
          <w:color w:val="000000"/>
          <w:sz w:val="20"/>
          <w:szCs w:val="20"/>
        </w:rPr>
        <w:t xml:space="preserve">W roku 2020 </w:t>
      </w:r>
      <w:r>
        <w:rPr>
          <w:rFonts w:ascii="Verdana" w:hAnsi="Verdana"/>
          <w:color w:val="000000"/>
          <w:sz w:val="20"/>
          <w:szCs w:val="20"/>
        </w:rPr>
        <w:t xml:space="preserve">w ramach realizacji zadania pn. „Zakup i dostawa laptopów w ramach projektu grantowego pn. zdalna szkoła”. </w:t>
      </w:r>
      <w:r>
        <w:rPr>
          <w:rFonts w:ascii="Verdana" w:hAnsi="Verdana"/>
          <w:color w:val="000000"/>
          <w:sz w:val="20"/>
          <w:szCs w:val="20"/>
        </w:rPr>
        <w:t xml:space="preserve">zakupiono </w:t>
      </w:r>
      <w:r>
        <w:rPr>
          <w:rFonts w:ascii="Verdana" w:hAnsi="Verdana"/>
          <w:color w:val="000000"/>
          <w:sz w:val="20"/>
          <w:szCs w:val="20"/>
        </w:rPr>
        <w:t>laptopy wraz z oprogramowaniem dla wyznaczonych uczniów.</w:t>
      </w:r>
    </w:p>
    <w:p w:rsidR="00131769" w:rsidP="00AD792B" w14:paraId="69619D39" w14:textId="77777777">
      <w:pPr>
        <w:spacing w:line="276" w:lineRule="auto"/>
        <w:jc w:val="both"/>
        <w:rPr>
          <w:rFonts w:ascii="Verdana" w:hAnsi="Verdana"/>
          <w:color w:val="000000"/>
          <w:sz w:val="20"/>
          <w:szCs w:val="20"/>
        </w:rPr>
      </w:pPr>
      <w:r>
        <w:rPr>
          <w:rFonts w:ascii="Verdana" w:hAnsi="Verdana"/>
          <w:color w:val="000000"/>
          <w:sz w:val="20"/>
          <w:szCs w:val="20"/>
        </w:rPr>
        <w:t xml:space="preserve">W 2021 roku dokonano termomodernizacji dwóch budynków oświatowych na terenie powiatu kluczborskiego. </w:t>
      </w:r>
    </w:p>
    <w:p w:rsidR="00D12546" w:rsidRPr="00C5310A" w:rsidP="00AD792B" w14:paraId="60D98E70" w14:textId="77777777">
      <w:pPr>
        <w:spacing w:line="276" w:lineRule="auto"/>
        <w:jc w:val="both"/>
        <w:rPr>
          <w:rFonts w:ascii="Verdana" w:hAnsi="Verdana"/>
          <w:color w:val="000000"/>
          <w:sz w:val="20"/>
          <w:szCs w:val="20"/>
        </w:rPr>
      </w:pPr>
    </w:p>
    <w:p w:rsidR="00D12546" w:rsidRPr="00D12546" w:rsidP="00671276" w14:paraId="153A4CC3" w14:textId="77777777">
      <w:pPr>
        <w:pStyle w:val="NormalnyWeb1"/>
        <w:numPr>
          <w:ilvl w:val="0"/>
          <w:numId w:val="23"/>
        </w:numPr>
        <w:spacing w:line="276" w:lineRule="auto"/>
        <w:jc w:val="both"/>
        <w:outlineLvl w:val="0"/>
        <w:rPr>
          <w:rFonts w:ascii="Verdana" w:hAnsi="Verdana"/>
          <w:b/>
          <w:sz w:val="22"/>
          <w:szCs w:val="24"/>
        </w:rPr>
      </w:pPr>
      <w:bookmarkStart w:id="23" w:name="_Toc118897561"/>
      <w:r>
        <w:rPr>
          <w:rFonts w:ascii="Verdana" w:hAnsi="Verdana"/>
          <w:b/>
          <w:sz w:val="22"/>
          <w:szCs w:val="24"/>
        </w:rPr>
        <w:t>Cele operacyjne programu</w:t>
      </w:r>
      <w:bookmarkEnd w:id="23"/>
    </w:p>
    <w:p w:rsidR="0090677F" w:rsidP="00AD792B" w14:paraId="789F81CB" w14:textId="77777777">
      <w:pPr>
        <w:pStyle w:val="NormalnyWeb1"/>
        <w:spacing w:line="276" w:lineRule="auto"/>
        <w:jc w:val="both"/>
        <w:rPr>
          <w:rFonts w:ascii="Verdana" w:hAnsi="Verdana"/>
          <w:sz w:val="20"/>
        </w:rPr>
      </w:pPr>
      <w:r>
        <w:rPr>
          <w:rFonts w:ascii="Verdana" w:hAnsi="Verdana"/>
          <w:sz w:val="20"/>
        </w:rPr>
        <w:t>Program został opracowany w oparciu o:</w:t>
      </w:r>
    </w:p>
    <w:p w:rsidR="0090677F" w:rsidP="00671276" w14:paraId="1A43485A" w14:textId="77777777">
      <w:pPr>
        <w:pStyle w:val="NormalnyWeb1"/>
        <w:numPr>
          <w:ilvl w:val="0"/>
          <w:numId w:val="13"/>
        </w:numPr>
        <w:spacing w:before="0" w:line="276" w:lineRule="auto"/>
        <w:jc w:val="both"/>
        <w:rPr>
          <w:rFonts w:ascii="Verdana" w:hAnsi="Verdana"/>
          <w:sz w:val="20"/>
        </w:rPr>
      </w:pPr>
      <w:bookmarkStart w:id="24" w:name="_Hlk117757214"/>
      <w:r>
        <w:rPr>
          <w:rFonts w:ascii="Verdana" w:hAnsi="Verdana"/>
          <w:sz w:val="20"/>
        </w:rPr>
        <w:t>Diagnozę problemów społecznych m. in. poprzez przeprowadzenie ankiety wśród pracowników i podopiecznych niżej wymienionych grup działających na rzecz osób niepełnosprawnych</w:t>
      </w:r>
      <w:bookmarkEnd w:id="24"/>
      <w:r>
        <w:rPr>
          <w:rFonts w:ascii="Verdana" w:hAnsi="Verdana"/>
          <w:sz w:val="20"/>
        </w:rPr>
        <w:t>:</w:t>
      </w:r>
    </w:p>
    <w:p w:rsidR="0090677F" w:rsidP="00671276" w14:paraId="223B6510" w14:textId="77777777">
      <w:pPr>
        <w:pStyle w:val="NormalnyWeb1"/>
        <w:numPr>
          <w:ilvl w:val="0"/>
          <w:numId w:val="14"/>
        </w:numPr>
        <w:spacing w:before="0" w:after="0" w:line="276" w:lineRule="auto"/>
        <w:jc w:val="both"/>
        <w:rPr>
          <w:rFonts w:ascii="Verdana" w:hAnsi="Verdana"/>
          <w:sz w:val="20"/>
        </w:rPr>
      </w:pPr>
      <w:r>
        <w:rPr>
          <w:rFonts w:ascii="Verdana" w:hAnsi="Verdana"/>
          <w:sz w:val="20"/>
        </w:rPr>
        <w:t>Polski Związek Emerytów Rencistów i Inwalidów</w:t>
      </w:r>
    </w:p>
    <w:p w:rsidR="0090677F" w:rsidP="00671276" w14:paraId="5BA0CB69" w14:textId="77777777">
      <w:pPr>
        <w:pStyle w:val="NormalnyWeb1"/>
        <w:numPr>
          <w:ilvl w:val="0"/>
          <w:numId w:val="14"/>
        </w:numPr>
        <w:spacing w:before="0" w:after="0" w:line="276" w:lineRule="auto"/>
        <w:jc w:val="both"/>
        <w:rPr>
          <w:rFonts w:ascii="Verdana" w:hAnsi="Verdana"/>
          <w:sz w:val="20"/>
        </w:rPr>
      </w:pPr>
      <w:r>
        <w:rPr>
          <w:rFonts w:ascii="Verdana" w:hAnsi="Verdana"/>
          <w:sz w:val="20"/>
        </w:rPr>
        <w:t>Polski Związek Niewidomych</w:t>
      </w:r>
    </w:p>
    <w:p w:rsidR="0090677F" w:rsidP="00671276" w14:paraId="42A8689D" w14:textId="77777777">
      <w:pPr>
        <w:pStyle w:val="NormalnyWeb1"/>
        <w:numPr>
          <w:ilvl w:val="0"/>
          <w:numId w:val="14"/>
        </w:numPr>
        <w:spacing w:before="0" w:after="0" w:line="276" w:lineRule="auto"/>
        <w:jc w:val="both"/>
        <w:rPr>
          <w:rFonts w:ascii="Verdana" w:hAnsi="Verdana"/>
          <w:sz w:val="20"/>
        </w:rPr>
      </w:pPr>
      <w:r>
        <w:rPr>
          <w:rFonts w:ascii="Verdana" w:hAnsi="Verdana"/>
          <w:sz w:val="20"/>
        </w:rPr>
        <w:t>Warsztaty Terapii Zajęciowej</w:t>
      </w:r>
    </w:p>
    <w:p w:rsidR="0090677F" w:rsidP="00671276" w14:paraId="51C23756" w14:textId="77777777">
      <w:pPr>
        <w:pStyle w:val="NormalnyWeb1"/>
        <w:numPr>
          <w:ilvl w:val="0"/>
          <w:numId w:val="14"/>
        </w:numPr>
        <w:spacing w:before="0" w:after="0" w:line="276" w:lineRule="auto"/>
        <w:jc w:val="both"/>
        <w:rPr>
          <w:rFonts w:ascii="Verdana" w:hAnsi="Verdana"/>
          <w:sz w:val="20"/>
        </w:rPr>
      </w:pPr>
      <w:r>
        <w:rPr>
          <w:rFonts w:ascii="Verdana" w:hAnsi="Verdana"/>
          <w:sz w:val="20"/>
        </w:rPr>
        <w:t>Stowarzyszenie Rodzin i Przyjaciół Osób z Zaburzeniami Psychicznymi „Nadzieja”</w:t>
      </w:r>
    </w:p>
    <w:p w:rsidR="00993BA6" w:rsidP="00671276" w14:paraId="29570892" w14:textId="56334E7E">
      <w:pPr>
        <w:pStyle w:val="NormalnyWeb1"/>
        <w:numPr>
          <w:ilvl w:val="0"/>
          <w:numId w:val="14"/>
        </w:numPr>
        <w:spacing w:before="0" w:after="0" w:line="276" w:lineRule="auto"/>
        <w:jc w:val="both"/>
        <w:rPr>
          <w:rFonts w:ascii="Verdana" w:hAnsi="Verdana"/>
          <w:sz w:val="20"/>
        </w:rPr>
      </w:pPr>
      <w:r>
        <w:rPr>
          <w:rFonts w:ascii="Verdana" w:hAnsi="Verdana"/>
          <w:sz w:val="20"/>
        </w:rPr>
        <w:t>Stowarzyszenie Rodziców Przyjaciół Dzieci i Osób Ze Specjalnymi Potrzebami Przy Publicznym Przedszkolu nr 2</w:t>
      </w:r>
    </w:p>
    <w:p w:rsidR="00993BA6" w:rsidRPr="00993BA6" w:rsidP="00993BA6" w14:paraId="095708A0" w14:textId="77777777">
      <w:pPr>
        <w:pStyle w:val="NormalnyWeb1"/>
        <w:spacing w:before="0" w:after="0" w:line="276" w:lineRule="auto"/>
        <w:ind w:left="720"/>
        <w:jc w:val="both"/>
        <w:rPr>
          <w:rFonts w:ascii="Verdana" w:hAnsi="Verdana"/>
          <w:sz w:val="6"/>
          <w:szCs w:val="6"/>
        </w:rPr>
      </w:pPr>
    </w:p>
    <w:p w:rsidR="0090677F" w:rsidP="00671276" w14:paraId="61A9D9A5" w14:textId="77777777">
      <w:pPr>
        <w:pStyle w:val="NormalnyWeb1"/>
        <w:numPr>
          <w:ilvl w:val="0"/>
          <w:numId w:val="13"/>
        </w:numPr>
        <w:spacing w:before="0" w:after="0" w:line="276" w:lineRule="auto"/>
        <w:jc w:val="both"/>
        <w:rPr>
          <w:rFonts w:ascii="Verdana" w:hAnsi="Verdana"/>
          <w:sz w:val="20"/>
        </w:rPr>
      </w:pPr>
      <w:r>
        <w:rPr>
          <w:rFonts w:ascii="Verdana" w:hAnsi="Verdana"/>
          <w:sz w:val="20"/>
        </w:rPr>
        <w:t>Znajomość środowiska oraz zależności w nim panujących.</w:t>
      </w:r>
    </w:p>
    <w:p w:rsidR="0090677F" w:rsidP="00671276" w14:paraId="4C0F7F1C" w14:textId="77777777">
      <w:pPr>
        <w:pStyle w:val="NormalnyWeb1"/>
        <w:numPr>
          <w:ilvl w:val="0"/>
          <w:numId w:val="13"/>
        </w:numPr>
        <w:spacing w:before="0" w:line="276" w:lineRule="auto"/>
        <w:jc w:val="both"/>
        <w:rPr>
          <w:rFonts w:ascii="Verdana" w:hAnsi="Verdana"/>
          <w:sz w:val="20"/>
        </w:rPr>
      </w:pPr>
      <w:r>
        <w:rPr>
          <w:rFonts w:ascii="Verdana" w:hAnsi="Verdana"/>
          <w:sz w:val="20"/>
        </w:rPr>
        <w:t xml:space="preserve">Analizę zasobów instytucjonalnych w powiecie kluczborskim. </w:t>
      </w:r>
    </w:p>
    <w:p w:rsidR="0090677F" w:rsidP="00AD792B" w14:paraId="098C2BCB" w14:textId="09B1BDC6">
      <w:pPr>
        <w:pStyle w:val="NormalnyWeb1"/>
        <w:spacing w:line="276" w:lineRule="auto"/>
        <w:jc w:val="both"/>
        <w:rPr>
          <w:rFonts w:ascii="Verdana" w:hAnsi="Verdana"/>
          <w:sz w:val="20"/>
        </w:rPr>
      </w:pPr>
      <w:r>
        <w:rPr>
          <w:rFonts w:ascii="Verdana" w:hAnsi="Verdana"/>
          <w:sz w:val="20"/>
        </w:rPr>
        <w:t xml:space="preserve">Program zakłada kontynuację kierunków działania wskazanych w latach </w:t>
      </w:r>
      <w:r w:rsidR="005653B1">
        <w:rPr>
          <w:rFonts w:ascii="Verdana" w:hAnsi="Verdana"/>
          <w:sz w:val="20"/>
        </w:rPr>
        <w:t>poprzednich,</w:t>
      </w:r>
      <w:r>
        <w:rPr>
          <w:rFonts w:ascii="Verdana" w:hAnsi="Verdana"/>
          <w:sz w:val="20"/>
        </w:rPr>
        <w:t xml:space="preserve"> gdyż były one słuszne, zasadne i nie zdewaluowały się. </w:t>
      </w:r>
    </w:p>
    <w:p w:rsidR="0090677F" w:rsidP="00AD792B" w14:paraId="6178BD52" w14:textId="48CCE93A">
      <w:pPr>
        <w:pStyle w:val="NormalnyWeb1"/>
        <w:spacing w:line="276" w:lineRule="auto"/>
        <w:ind w:firstLine="425"/>
        <w:jc w:val="both"/>
        <w:rPr>
          <w:rFonts w:ascii="Verdana" w:hAnsi="Verdana"/>
          <w:sz w:val="20"/>
        </w:rPr>
      </w:pPr>
      <w:r>
        <w:rPr>
          <w:rFonts w:ascii="Verdana" w:hAnsi="Verdana"/>
          <w:sz w:val="20"/>
        </w:rPr>
        <w:t xml:space="preserve">Program odnosi się do wielu dziedzin życia społecznego w stosunku, do których osoby niepełnosprawne napotykają na bariery utrudniające w pełni korzystanie z przysługujących im </w:t>
      </w:r>
      <w:r w:rsidR="005653B1">
        <w:rPr>
          <w:rFonts w:ascii="Verdana" w:hAnsi="Verdana"/>
          <w:sz w:val="20"/>
        </w:rPr>
        <w:t>praw oraz wykonywanie</w:t>
      </w:r>
      <w:r>
        <w:rPr>
          <w:rFonts w:ascii="Verdana" w:hAnsi="Verdana"/>
          <w:sz w:val="20"/>
        </w:rPr>
        <w:t xml:space="preserve"> obowiązków życia codziennego.</w:t>
      </w:r>
    </w:p>
    <w:p w:rsidR="0090677F" w:rsidP="003B504F" w14:paraId="604C05F0" w14:textId="05D27640">
      <w:pPr>
        <w:pStyle w:val="NormalnyWeb1"/>
        <w:spacing w:line="276" w:lineRule="auto"/>
        <w:jc w:val="both"/>
        <w:rPr>
          <w:rFonts w:ascii="Verdana" w:hAnsi="Verdana"/>
          <w:sz w:val="20"/>
        </w:rPr>
      </w:pPr>
      <w:r>
        <w:rPr>
          <w:rFonts w:ascii="Verdana" w:hAnsi="Verdana"/>
          <w:b/>
          <w:sz w:val="20"/>
        </w:rPr>
        <w:t xml:space="preserve">Głównym celem Programu jest zapewnienie osobom niepełnosprawnym warunków do równoprawnego, samodzielnego, pełnego i czynnego uczestnictwa w życiu </w:t>
      </w:r>
      <w:r w:rsidR="005653B1">
        <w:rPr>
          <w:rFonts w:ascii="Verdana" w:hAnsi="Verdana"/>
          <w:b/>
          <w:sz w:val="20"/>
        </w:rPr>
        <w:t>społecznym i</w:t>
      </w:r>
      <w:r>
        <w:rPr>
          <w:rFonts w:ascii="Verdana" w:hAnsi="Verdana"/>
          <w:b/>
          <w:sz w:val="20"/>
        </w:rPr>
        <w:t xml:space="preserve"> zawodowym </w:t>
      </w:r>
      <w:r>
        <w:rPr>
          <w:rFonts w:ascii="Verdana" w:hAnsi="Verdana"/>
          <w:sz w:val="20"/>
        </w:rPr>
        <w:t>poprzez</w:t>
      </w:r>
      <w:r w:rsidR="005653B1">
        <w:rPr>
          <w:rFonts w:ascii="Verdana" w:hAnsi="Verdana"/>
          <w:color w:val="FF0000"/>
          <w:sz w:val="20"/>
        </w:rPr>
        <w:t xml:space="preserve"> </w:t>
      </w:r>
      <w:r w:rsidRPr="006C5F02" w:rsidR="005653B1">
        <w:rPr>
          <w:rFonts w:ascii="Verdana" w:hAnsi="Verdana"/>
          <w:sz w:val="20"/>
        </w:rPr>
        <w:t>następujące cele operacyjne</w:t>
      </w:r>
      <w:r>
        <w:rPr>
          <w:rFonts w:ascii="Verdana" w:hAnsi="Verdana"/>
          <w:sz w:val="20"/>
        </w:rPr>
        <w:t>:</w:t>
      </w:r>
    </w:p>
    <w:p w:rsidR="0090677F" w:rsidP="00671276" w14:paraId="5F8CB85B" w14:textId="4D975BF3">
      <w:pPr>
        <w:pStyle w:val="Standardowy1"/>
        <w:numPr>
          <w:ilvl w:val="1"/>
          <w:numId w:val="15"/>
        </w:numPr>
        <w:spacing w:line="276" w:lineRule="auto"/>
        <w:ind w:left="993"/>
        <w:jc w:val="both"/>
        <w:rPr>
          <w:rFonts w:ascii="Verdana" w:hAnsi="Verdana"/>
          <w:sz w:val="20"/>
        </w:rPr>
      </w:pPr>
      <w:r>
        <w:rPr>
          <w:rFonts w:ascii="Verdana" w:hAnsi="Verdana"/>
          <w:sz w:val="20"/>
        </w:rPr>
        <w:t>Kształtowanie i rozwijanie świadomości społecznej w zakresie dostrzegania</w:t>
      </w:r>
      <w:r w:rsidR="003B504F">
        <w:rPr>
          <w:rFonts w:ascii="Verdana" w:hAnsi="Verdana"/>
          <w:sz w:val="20"/>
        </w:rPr>
        <w:t xml:space="preserve"> </w:t>
      </w:r>
      <w:r w:rsidR="003B504F">
        <w:rPr>
          <w:rFonts w:ascii="Verdana" w:hAnsi="Verdana"/>
          <w:sz w:val="20"/>
        </w:rPr>
        <w:br/>
      </w:r>
      <w:r>
        <w:rPr>
          <w:rFonts w:ascii="Verdana" w:hAnsi="Verdana"/>
          <w:sz w:val="20"/>
        </w:rPr>
        <w:t>i</w:t>
      </w:r>
      <w:r w:rsidR="003B504F">
        <w:rPr>
          <w:rFonts w:ascii="Verdana" w:hAnsi="Verdana"/>
          <w:sz w:val="20"/>
        </w:rPr>
        <w:t xml:space="preserve"> </w:t>
      </w:r>
      <w:r>
        <w:rPr>
          <w:rFonts w:ascii="Verdana" w:hAnsi="Verdana"/>
          <w:sz w:val="20"/>
        </w:rPr>
        <w:t xml:space="preserve">rozumienia problemów osób niepełnosprawnych. </w:t>
      </w:r>
    </w:p>
    <w:p w:rsidR="0090677F" w:rsidP="00671276" w14:paraId="348951AD" w14:textId="77777777">
      <w:pPr>
        <w:pStyle w:val="Standardowy1"/>
        <w:numPr>
          <w:ilvl w:val="1"/>
          <w:numId w:val="15"/>
        </w:numPr>
        <w:spacing w:line="276" w:lineRule="auto"/>
        <w:ind w:left="993"/>
        <w:jc w:val="both"/>
        <w:rPr>
          <w:rFonts w:ascii="Verdana" w:hAnsi="Verdana"/>
          <w:sz w:val="20"/>
        </w:rPr>
      </w:pPr>
      <w:r>
        <w:rPr>
          <w:rFonts w:ascii="Verdana" w:hAnsi="Verdana"/>
          <w:sz w:val="20"/>
        </w:rPr>
        <w:t xml:space="preserve">Inicjowanie i popieranie działań zmierzających do ograniczenia skutków niepełnosprawności. </w:t>
      </w:r>
    </w:p>
    <w:p w:rsidR="0090677F" w:rsidP="00671276" w14:paraId="130F32CA" w14:textId="04284F0A">
      <w:pPr>
        <w:pStyle w:val="Standardowy1"/>
        <w:numPr>
          <w:ilvl w:val="1"/>
          <w:numId w:val="15"/>
        </w:numPr>
        <w:spacing w:line="276" w:lineRule="auto"/>
        <w:ind w:left="993"/>
        <w:jc w:val="both"/>
        <w:rPr>
          <w:rFonts w:ascii="Verdana" w:hAnsi="Verdana"/>
          <w:sz w:val="20"/>
        </w:rPr>
      </w:pPr>
      <w:r>
        <w:rPr>
          <w:rFonts w:ascii="Verdana" w:hAnsi="Verdana"/>
          <w:sz w:val="20"/>
        </w:rPr>
        <w:t xml:space="preserve">Zapewnienie dostępu do dóbr i usług umożliwiających pełne uczestnictwo w życiu społecznym. </w:t>
      </w:r>
    </w:p>
    <w:p w:rsidR="0090677F" w:rsidP="00671276" w14:paraId="491C3A29" w14:textId="196CF47F">
      <w:pPr>
        <w:pStyle w:val="Standardowy1"/>
        <w:numPr>
          <w:ilvl w:val="1"/>
          <w:numId w:val="15"/>
        </w:numPr>
        <w:spacing w:line="276" w:lineRule="auto"/>
        <w:ind w:left="993"/>
        <w:jc w:val="both"/>
        <w:rPr>
          <w:rFonts w:ascii="Verdana" w:hAnsi="Verdana"/>
          <w:sz w:val="20"/>
        </w:rPr>
      </w:pPr>
      <w:r>
        <w:rPr>
          <w:rFonts w:ascii="Verdana" w:hAnsi="Verdana"/>
          <w:sz w:val="20"/>
        </w:rPr>
        <w:t xml:space="preserve">Zapewnienie osobom niepełnosprawnym pełnego dostępu do rehabilitacji w tym społecznej, kultury, sportu, rekreacji i turystyki. </w:t>
      </w:r>
    </w:p>
    <w:p w:rsidR="0090677F" w:rsidP="00671276" w14:paraId="5AF01B5F" w14:textId="77777777">
      <w:pPr>
        <w:pStyle w:val="Standardowy1"/>
        <w:numPr>
          <w:ilvl w:val="1"/>
          <w:numId w:val="15"/>
        </w:numPr>
        <w:spacing w:line="276" w:lineRule="auto"/>
        <w:ind w:left="993"/>
        <w:jc w:val="both"/>
        <w:rPr>
          <w:rFonts w:ascii="Verdana" w:hAnsi="Verdana"/>
          <w:sz w:val="20"/>
        </w:rPr>
      </w:pPr>
      <w:r>
        <w:rPr>
          <w:rFonts w:ascii="Verdana" w:hAnsi="Verdana"/>
          <w:sz w:val="20"/>
        </w:rPr>
        <w:t xml:space="preserve">Zwiększenie aktywności zawodowej osób niepełnosprawnych. </w:t>
      </w:r>
    </w:p>
    <w:p w:rsidR="0090677F" w:rsidP="00671276" w14:paraId="4856FB9B" w14:textId="12FF58C3">
      <w:pPr>
        <w:pStyle w:val="Standardowy1"/>
        <w:numPr>
          <w:ilvl w:val="1"/>
          <w:numId w:val="15"/>
        </w:numPr>
        <w:spacing w:line="276" w:lineRule="auto"/>
        <w:ind w:left="993"/>
        <w:jc w:val="both"/>
        <w:rPr>
          <w:rFonts w:ascii="Verdana" w:hAnsi="Verdana"/>
          <w:sz w:val="20"/>
        </w:rPr>
      </w:pPr>
      <w:r>
        <w:rPr>
          <w:rFonts w:ascii="Verdana" w:hAnsi="Verdana"/>
          <w:sz w:val="20"/>
        </w:rPr>
        <w:t xml:space="preserve">Zapewnienie konsultacji społecznej wszystkich działań </w:t>
      </w:r>
      <w:r w:rsidR="005653B1">
        <w:rPr>
          <w:rFonts w:ascii="Verdana" w:hAnsi="Verdana"/>
          <w:sz w:val="20"/>
        </w:rPr>
        <w:t>dotyczących osób</w:t>
      </w:r>
      <w:r>
        <w:rPr>
          <w:rFonts w:ascii="Verdana" w:hAnsi="Verdana"/>
          <w:sz w:val="20"/>
        </w:rPr>
        <w:t xml:space="preserve"> niepełnosprawnych w fazie ich planowania, wdrażania oraz ewaluacji</w:t>
      </w:r>
      <w:r w:rsidR="003B504F">
        <w:rPr>
          <w:rFonts w:ascii="Verdana" w:hAnsi="Verdana"/>
          <w:sz w:val="20"/>
        </w:rPr>
        <w:t xml:space="preserve"> </w:t>
      </w:r>
      <w:r w:rsidR="003B504F">
        <w:rPr>
          <w:rFonts w:ascii="Verdana" w:hAnsi="Verdana"/>
          <w:sz w:val="20"/>
        </w:rPr>
        <w:br/>
      </w:r>
      <w:r>
        <w:rPr>
          <w:rFonts w:ascii="Verdana" w:hAnsi="Verdana"/>
          <w:sz w:val="20"/>
        </w:rPr>
        <w:t xml:space="preserve">z samorządną reprezentacją środowiska. </w:t>
      </w:r>
    </w:p>
    <w:p w:rsidR="00993BA6" w:rsidRPr="005174E2" w:rsidP="00993BA6" w14:paraId="68FCE43D" w14:textId="77777777">
      <w:pPr>
        <w:pStyle w:val="Standardowy1"/>
        <w:spacing w:line="276" w:lineRule="auto"/>
        <w:ind w:left="993"/>
        <w:jc w:val="both"/>
        <w:rPr>
          <w:rFonts w:ascii="Verdana" w:hAnsi="Verdana"/>
          <w:sz w:val="20"/>
        </w:rPr>
      </w:pPr>
    </w:p>
    <w:p w:rsidR="0090677F" w:rsidP="00671276" w14:paraId="4BFF38F5" w14:textId="53872A27">
      <w:pPr>
        <w:pStyle w:val="Heading2"/>
        <w:numPr>
          <w:ilvl w:val="1"/>
          <w:numId w:val="23"/>
        </w:numPr>
        <w:spacing w:line="276" w:lineRule="auto"/>
        <w:ind w:left="426"/>
        <w:jc w:val="both"/>
        <w:rPr>
          <w:rFonts w:ascii="Verdana" w:hAnsi="Verdana"/>
          <w:i w:val="0"/>
          <w:iCs w:val="0"/>
          <w:sz w:val="20"/>
          <w:szCs w:val="20"/>
        </w:rPr>
      </w:pPr>
      <w:r>
        <w:rPr>
          <w:rFonts w:ascii="Verdana" w:hAnsi="Verdana"/>
          <w:i w:val="0"/>
          <w:iCs w:val="0"/>
          <w:sz w:val="20"/>
          <w:szCs w:val="20"/>
        </w:rPr>
        <w:t xml:space="preserve"> </w:t>
      </w:r>
      <w:bookmarkStart w:id="25" w:name="_Toc118897562"/>
      <w:r w:rsidRPr="00A154C5" w:rsidR="00D12546">
        <w:rPr>
          <w:rFonts w:ascii="Verdana" w:hAnsi="Verdana"/>
          <w:i w:val="0"/>
          <w:iCs w:val="0"/>
          <w:sz w:val="20"/>
          <w:szCs w:val="20"/>
        </w:rPr>
        <w:t xml:space="preserve">Cel operacyjny I - Kształtowanie i rozwijanie świadomości społecznej </w:t>
      </w:r>
      <w:r w:rsidRPr="00A154C5" w:rsidR="00D12546">
        <w:rPr>
          <w:rFonts w:ascii="Verdana" w:hAnsi="Verdana"/>
          <w:i w:val="0"/>
          <w:iCs w:val="0"/>
          <w:sz w:val="20"/>
          <w:szCs w:val="20"/>
        </w:rPr>
        <w:br/>
        <w:t xml:space="preserve">w zakresie dostrzegania </w:t>
      </w:r>
      <w:r w:rsidRPr="00A154C5" w:rsidR="005653B1">
        <w:rPr>
          <w:rFonts w:ascii="Verdana" w:hAnsi="Verdana"/>
          <w:i w:val="0"/>
          <w:iCs w:val="0"/>
          <w:sz w:val="20"/>
          <w:szCs w:val="20"/>
        </w:rPr>
        <w:t>i rozumienia</w:t>
      </w:r>
      <w:r w:rsidRPr="00A154C5" w:rsidR="00D12546">
        <w:rPr>
          <w:rFonts w:ascii="Verdana" w:hAnsi="Verdana"/>
          <w:i w:val="0"/>
          <w:iCs w:val="0"/>
          <w:sz w:val="20"/>
          <w:szCs w:val="20"/>
        </w:rPr>
        <w:t xml:space="preserve"> problemów osób niepełnosprawnych</w:t>
      </w:r>
      <w:bookmarkEnd w:id="25"/>
    </w:p>
    <w:p w:rsidR="009434E1" w:rsidRPr="009434E1" w:rsidP="009434E1" w14:paraId="0368EC38" w14:textId="77777777"/>
    <w:p w:rsidR="0090677F" w:rsidP="00AD792B" w14:paraId="1938EC11" w14:textId="77777777">
      <w:pPr>
        <w:pStyle w:val="just"/>
        <w:spacing w:before="0" w:after="0" w:line="276" w:lineRule="auto"/>
        <w:ind w:firstLine="425"/>
        <w:rPr>
          <w:rFonts w:ascii="Verdana" w:hAnsi="Verdana"/>
          <w:sz w:val="20"/>
        </w:rPr>
      </w:pPr>
      <w:r>
        <w:rPr>
          <w:rFonts w:ascii="Verdana" w:hAnsi="Verdana"/>
          <w:sz w:val="20"/>
        </w:rPr>
        <w:t xml:space="preserve">Możliwości tkwiące w osobach niepełnosprawnych są ograniczane przez warunki, </w:t>
      </w:r>
      <w:r>
        <w:rPr>
          <w:rFonts w:ascii="Verdana" w:hAnsi="Verdana"/>
          <w:sz w:val="20"/>
        </w:rPr>
        <w:br/>
        <w:t xml:space="preserve">w jakich odbywa się ich społeczne funkcjonowanie, a poczucie zagrożenia bytu jest silniejsze niż w przeciętnych rodzinach. Wynika to nie tylko z generalnie niższego statusu materialnego, z występujących ograniczeń i utrudnień w społecznym funkcjonowaniu, ale także ze społecznego niezrozumienia ich potrzeb, a wręcz lekceważenia ich. </w:t>
      </w:r>
    </w:p>
    <w:p w:rsidR="0090677F" w:rsidP="00AD792B" w14:paraId="37C51295" w14:textId="77777777">
      <w:pPr>
        <w:pStyle w:val="just"/>
        <w:spacing w:before="0" w:after="0" w:line="276" w:lineRule="auto"/>
        <w:ind w:firstLine="425"/>
        <w:rPr>
          <w:rFonts w:ascii="Verdana" w:hAnsi="Verdana"/>
          <w:sz w:val="20"/>
        </w:rPr>
      </w:pPr>
      <w:r>
        <w:rPr>
          <w:rFonts w:ascii="Verdana" w:hAnsi="Verdana"/>
          <w:sz w:val="20"/>
        </w:rPr>
        <w:t xml:space="preserve"> </w:t>
      </w:r>
    </w:p>
    <w:p w:rsidR="0090677F" w:rsidP="00AD792B" w14:paraId="1E669FC5" w14:textId="77777777">
      <w:pPr>
        <w:pStyle w:val="just"/>
        <w:spacing w:before="0" w:after="0" w:line="276" w:lineRule="auto"/>
        <w:ind w:firstLine="425"/>
        <w:rPr>
          <w:rFonts w:ascii="Verdana" w:hAnsi="Verdana"/>
          <w:sz w:val="20"/>
        </w:rPr>
      </w:pPr>
      <w:r>
        <w:rPr>
          <w:rFonts w:ascii="Verdana" w:hAnsi="Verdana"/>
          <w:sz w:val="20"/>
        </w:rPr>
        <w:t xml:space="preserve">Niepełnosprawność narusza najcenniejsze wartości człowieka: zdrowie, sprawność fizyczną, zdolność do wypełniania podstawowych zadań społecznych i stanowi przeszkodę w realizacji własnych celów. Postrzegana jest jako stan niepożądany, niekorzystny fakt społeczny, często nieświadomie wywołujący niepokój, budzący obawę, że i nas może spotkać podobny los. </w:t>
      </w:r>
    </w:p>
    <w:p w:rsidR="0090677F" w:rsidP="00AD792B" w14:paraId="620C0089" w14:textId="04603CCD">
      <w:pPr>
        <w:pStyle w:val="just"/>
        <w:spacing w:before="0" w:after="0" w:line="276" w:lineRule="auto"/>
        <w:ind w:firstLine="425"/>
        <w:rPr>
          <w:rFonts w:ascii="Verdana" w:hAnsi="Verdana"/>
          <w:sz w:val="20"/>
        </w:rPr>
      </w:pPr>
      <w:r>
        <w:rPr>
          <w:rFonts w:ascii="Verdana" w:hAnsi="Verdana"/>
          <w:sz w:val="20"/>
        </w:rPr>
        <w:t xml:space="preserve">Jeżeli na co dzień nie mamy do czynienia z osobami niepełnosprawnymi to brak </w:t>
      </w:r>
      <w:r w:rsidR="005653B1">
        <w:rPr>
          <w:rFonts w:ascii="Verdana" w:hAnsi="Verdana"/>
          <w:sz w:val="20"/>
        </w:rPr>
        <w:t>takich kontaktów</w:t>
      </w:r>
      <w:r>
        <w:rPr>
          <w:rFonts w:ascii="Verdana" w:hAnsi="Verdana"/>
          <w:sz w:val="20"/>
        </w:rPr>
        <w:t xml:space="preserve"> powoduje, że w ocenach kierujemy się silnie zakorzenionymi </w:t>
      </w:r>
      <w:r>
        <w:rPr>
          <w:rFonts w:ascii="Verdana" w:hAnsi="Verdana"/>
          <w:sz w:val="20"/>
        </w:rPr>
        <w:br/>
        <w:t xml:space="preserve">w świadomości stereotypami, mitami, niesprawdzonymi informacjami. Na ich </w:t>
      </w:r>
      <w:r w:rsidR="00A95208">
        <w:rPr>
          <w:rFonts w:ascii="Verdana" w:hAnsi="Verdana"/>
          <w:sz w:val="20"/>
        </w:rPr>
        <w:t>podstawie, przeciętny</w:t>
      </w:r>
      <w:r>
        <w:rPr>
          <w:rFonts w:ascii="Verdana" w:hAnsi="Verdana"/>
          <w:sz w:val="20"/>
        </w:rPr>
        <w:t xml:space="preserve"> Polak postrzega osoby niepełnosprawne przez pryzmat ograniczeń, niskich rent, miernych sukcesów życiowych i zawodowych, skali bezradności i koniecznej pomocy. Takie postrzeganie sytuuje te osoby w roli klientów różnych instytucji pomocowych i powoduje ich wykluczenie. </w:t>
      </w:r>
    </w:p>
    <w:p w:rsidR="0090677F" w:rsidP="00AD792B" w14:paraId="017D7BEA" w14:textId="77777777">
      <w:pPr>
        <w:pStyle w:val="just"/>
        <w:spacing w:before="0" w:after="0" w:line="276" w:lineRule="auto"/>
        <w:ind w:firstLine="425"/>
        <w:rPr>
          <w:rFonts w:ascii="Verdana" w:hAnsi="Verdana"/>
          <w:sz w:val="20"/>
        </w:rPr>
      </w:pPr>
      <w:r>
        <w:rPr>
          <w:rFonts w:ascii="Verdana" w:hAnsi="Verdana"/>
          <w:sz w:val="20"/>
        </w:rPr>
        <w:t xml:space="preserve">Ograniczenia sprawności kojarzone są jako odchylenia od normy, a kontakt </w:t>
      </w:r>
      <w:r>
        <w:rPr>
          <w:rFonts w:ascii="Verdana" w:hAnsi="Verdana"/>
          <w:sz w:val="20"/>
        </w:rPr>
        <w:br/>
        <w:t xml:space="preserve">z osobami niepełnosprawnymi budzi poczucie bezradności i zakłopotania. Zauważalny jest również fakt, iż kontakt z osobami u których występują choroby psychiczne wywołuje </w:t>
      </w:r>
      <w:r>
        <w:rPr>
          <w:rFonts w:ascii="Verdana" w:hAnsi="Verdana"/>
          <w:sz w:val="20"/>
        </w:rPr>
        <w:br/>
        <w:t>u osób sprawnych lęk a nawet strach. Społeczne oczekiwanie idzie w kierunku dokonywania zmian w samej osobie niepełnosprawnej poprzez leczenie, rehabilitację, przystosowanie.    </w:t>
      </w:r>
    </w:p>
    <w:p w:rsidR="0090677F" w:rsidP="00AD792B" w14:paraId="460761F3" w14:textId="08132ECF">
      <w:pPr>
        <w:pStyle w:val="just"/>
        <w:spacing w:before="0" w:after="0" w:line="276" w:lineRule="auto"/>
        <w:rPr>
          <w:rFonts w:ascii="Verdana" w:hAnsi="Verdana"/>
          <w:sz w:val="20"/>
        </w:rPr>
      </w:pPr>
      <w:r>
        <w:rPr>
          <w:rFonts w:ascii="Verdana" w:hAnsi="Verdana"/>
          <w:sz w:val="20"/>
        </w:rPr>
        <w:t xml:space="preserve">Tymczasem problem osób niepełnosprawnych tkwi nie tylko w </w:t>
      </w:r>
      <w:r w:rsidR="00A95208">
        <w:rPr>
          <w:rFonts w:ascii="Verdana" w:hAnsi="Verdana"/>
          <w:sz w:val="20"/>
        </w:rPr>
        <w:t xml:space="preserve">niepełnosprawności,  </w:t>
      </w:r>
      <w:r>
        <w:rPr>
          <w:rFonts w:ascii="Verdana" w:hAnsi="Verdana"/>
          <w:sz w:val="20"/>
        </w:rPr>
        <w:t xml:space="preserve">         ale także, a może przede wszystkim, w osobach sprawnych.</w:t>
      </w:r>
    </w:p>
    <w:p w:rsidR="0090677F" w:rsidP="00AD792B" w14:paraId="24458BFC" w14:textId="68E2194D">
      <w:pPr>
        <w:pStyle w:val="just"/>
        <w:spacing w:before="0" w:after="0" w:line="276" w:lineRule="auto"/>
        <w:ind w:firstLine="425"/>
        <w:rPr>
          <w:rFonts w:ascii="Verdana" w:hAnsi="Verdana"/>
          <w:sz w:val="20"/>
        </w:rPr>
      </w:pPr>
      <w:r>
        <w:rPr>
          <w:rFonts w:ascii="Verdana" w:hAnsi="Verdana"/>
          <w:sz w:val="20"/>
        </w:rPr>
        <w:t xml:space="preserve">Istotna jest, zatem zmiana społecznego sposobu myślenia </w:t>
      </w:r>
      <w:r w:rsidR="00A95208">
        <w:rPr>
          <w:rFonts w:ascii="Verdana" w:hAnsi="Verdana"/>
          <w:sz w:val="20"/>
        </w:rPr>
        <w:t>i postaw</w:t>
      </w:r>
      <w:r>
        <w:rPr>
          <w:rFonts w:ascii="Verdana" w:hAnsi="Verdana"/>
          <w:sz w:val="20"/>
        </w:rPr>
        <w:t xml:space="preserve"> wobec organizacji życia osób niepełnosprawnych, gdyż właściwe otoczenie społeczne </w:t>
      </w:r>
      <w:r w:rsidR="00A95208">
        <w:rPr>
          <w:rFonts w:ascii="Verdana" w:hAnsi="Verdana"/>
          <w:sz w:val="20"/>
        </w:rPr>
        <w:t>wpływa na</w:t>
      </w:r>
      <w:r>
        <w:rPr>
          <w:rFonts w:ascii="Verdana" w:hAnsi="Verdana"/>
          <w:sz w:val="20"/>
        </w:rPr>
        <w:t xml:space="preserve"> rozwiązywanie ich problemów.</w:t>
      </w:r>
    </w:p>
    <w:p w:rsidR="0090677F" w:rsidP="00AD792B" w14:paraId="1B180649" w14:textId="44F18DB7">
      <w:pPr>
        <w:pStyle w:val="just"/>
        <w:spacing w:before="0" w:after="0" w:line="276" w:lineRule="auto"/>
        <w:ind w:firstLine="425"/>
        <w:rPr>
          <w:rFonts w:ascii="Verdana" w:hAnsi="Verdana"/>
          <w:sz w:val="20"/>
        </w:rPr>
      </w:pPr>
      <w:r>
        <w:rPr>
          <w:rFonts w:ascii="Verdana" w:hAnsi="Verdana"/>
          <w:sz w:val="20"/>
        </w:rPr>
        <w:t>Należy podkreślić, że znaczna część osób z którymi zostało przeprowadzone badanie ankietowe uważa, iż istnieje konieczność organizowania kampanii społecznych dotyczących problemów i funkcjonowania osób z niepełnosprawnościami tak aby zwiększyć świadomość mieszkańców naszego powiatu w tym zakresie. Ankietowani zwracają jedna</w:t>
      </w:r>
      <w:r w:rsidR="00A95208">
        <w:rPr>
          <w:rFonts w:ascii="Verdana" w:hAnsi="Verdana"/>
          <w:sz w:val="20"/>
        </w:rPr>
        <w:t>k</w:t>
      </w:r>
      <w:r>
        <w:rPr>
          <w:rFonts w:ascii="Verdana" w:hAnsi="Verdana"/>
          <w:sz w:val="20"/>
        </w:rPr>
        <w:t xml:space="preserve"> uwagę na to, iż takie kampanię mają zwykle jedynie chwilowe działanie, dlatego należy organizować je systematycznie. </w:t>
      </w:r>
    </w:p>
    <w:p w:rsidR="0090677F" w:rsidP="00AD792B" w14:paraId="03B5D9CB" w14:textId="4C5E6F76">
      <w:pPr>
        <w:pStyle w:val="just"/>
        <w:spacing w:before="0" w:after="0" w:line="276" w:lineRule="auto"/>
        <w:ind w:firstLine="425"/>
        <w:rPr>
          <w:rFonts w:ascii="Verdana" w:hAnsi="Verdana"/>
          <w:sz w:val="20"/>
        </w:rPr>
      </w:pPr>
      <w:r>
        <w:rPr>
          <w:rFonts w:ascii="Verdana" w:hAnsi="Verdana"/>
          <w:sz w:val="20"/>
        </w:rPr>
        <w:t xml:space="preserve">Duży problem stanowi również niewiedza o działaniach realizowanych na rzecz osób niepełnosprawnych, które funkcjonują od lat. Z przeprowadzonego badania jasno wynika, iż część badanych nie ma pojęcia o możliwościach jakie mają osoby niepełnosprawne </w:t>
      </w:r>
      <w:r>
        <w:rPr>
          <w:rFonts w:ascii="Verdana" w:hAnsi="Verdana"/>
          <w:sz w:val="20"/>
        </w:rPr>
        <w:br/>
        <w:t xml:space="preserve">w naszym powiecie, o realizowanych zadaniach, a nawet o istnieniu </w:t>
      </w:r>
      <w:r w:rsidR="00A95208">
        <w:rPr>
          <w:rFonts w:ascii="Verdana" w:hAnsi="Verdana"/>
          <w:sz w:val="20"/>
        </w:rPr>
        <w:t>instytucji,</w:t>
      </w:r>
      <w:r>
        <w:rPr>
          <w:rFonts w:ascii="Verdana" w:hAnsi="Verdana"/>
          <w:sz w:val="20"/>
        </w:rPr>
        <w:t xml:space="preserve"> które wykonują szereg zadań bezpośrednio związanych z osobami niepełnosprawnymi. </w:t>
      </w:r>
    </w:p>
    <w:p w:rsidR="00261E29" w:rsidP="008C4867" w14:paraId="278B1FE3" w14:textId="0FE7F590">
      <w:pPr>
        <w:pStyle w:val="just"/>
        <w:spacing w:before="0" w:after="0" w:line="276" w:lineRule="auto"/>
        <w:ind w:firstLine="425"/>
        <w:rPr>
          <w:rFonts w:ascii="Verdana" w:hAnsi="Verdana"/>
          <w:sz w:val="20"/>
        </w:rPr>
        <w:sectPr w:rsidSect="000804A9">
          <w:pgSz w:w="11906" w:h="16838"/>
          <w:pgMar w:top="1418" w:right="1418" w:bottom="1418" w:left="1418" w:header="709" w:footer="709" w:gutter="0"/>
          <w:cols w:space="708"/>
          <w:docGrid w:linePitch="299"/>
        </w:sectPr>
      </w:pPr>
      <w:r>
        <w:rPr>
          <w:rFonts w:ascii="Verdana" w:hAnsi="Verdana"/>
          <w:sz w:val="20"/>
        </w:rPr>
        <w:t>Spore</w:t>
      </w:r>
      <w:r w:rsidR="0090677F">
        <w:rPr>
          <w:rFonts w:ascii="Verdana" w:hAnsi="Verdana"/>
          <w:sz w:val="20"/>
        </w:rPr>
        <w:t xml:space="preserve"> wyzwanie stanowi dotarcie z informacjami do osób, które z uwagi na swój stan zdrowia są dużo mniej zaradne życiowo.   Nieoceniona w tej kwestii byłaby pomoc lekarzy pierwszego kontaktu, farmaceutów w aptece. Są to osoby z którymi osoby niepełnosprawne mają stały kontakt. Zasygnalizowanie przez nich osobie </w:t>
      </w:r>
      <w:r w:rsidR="00A95208">
        <w:rPr>
          <w:rFonts w:ascii="Verdana" w:hAnsi="Verdana"/>
          <w:sz w:val="20"/>
        </w:rPr>
        <w:t>niepełnosprawnej,</w:t>
      </w:r>
      <w:r w:rsidR="0090677F">
        <w:rPr>
          <w:rFonts w:ascii="Verdana" w:hAnsi="Verdana"/>
          <w:sz w:val="20"/>
        </w:rPr>
        <w:t xml:space="preserve"> gdzie mogą się udać po pomoc w zakresie dofinansowań, opieki itp. mogłoby odnieść bardzo dobre skutki. </w:t>
      </w:r>
    </w:p>
    <w:tbl>
      <w:tblPr>
        <w:tblStyle w:val="TableGrid"/>
        <w:tblW w:w="15593" w:type="dxa"/>
        <w:tblInd w:w="-856" w:type="dxa"/>
        <w:tblLook w:val="04A0"/>
      </w:tblPr>
      <w:tblGrid>
        <w:gridCol w:w="6380"/>
        <w:gridCol w:w="4536"/>
        <w:gridCol w:w="3113"/>
        <w:gridCol w:w="1564"/>
      </w:tblGrid>
      <w:tr w14:paraId="61B29F82" w14:textId="77777777" w:rsidTr="00611543">
        <w:tblPrEx>
          <w:tblW w:w="15593" w:type="dxa"/>
          <w:tblInd w:w="-856" w:type="dxa"/>
          <w:tblLook w:val="04A0"/>
        </w:tblPrEx>
        <w:trPr>
          <w:trHeight w:val="205"/>
        </w:trPr>
        <w:tc>
          <w:tcPr>
            <w:tcW w:w="6380" w:type="dxa"/>
            <w:vAlign w:val="center"/>
          </w:tcPr>
          <w:p w:rsidR="00261E29" w:rsidRPr="00261E29" w:rsidP="00261E29" w14:paraId="38D7B4FD" w14:textId="77777777">
            <w:pPr>
              <w:pStyle w:val="Standardowy1"/>
              <w:tabs>
                <w:tab w:val="left" w:pos="720"/>
              </w:tabs>
              <w:jc w:val="center"/>
              <w:rPr>
                <w:rFonts w:ascii="Verdana" w:hAnsi="Verdana"/>
                <w:b/>
                <w:bCs/>
                <w:sz w:val="20"/>
                <w:szCs w:val="20"/>
              </w:rPr>
            </w:pPr>
            <w:bookmarkStart w:id="26" w:name="_Hlk118888575"/>
            <w:r w:rsidRPr="00261E29">
              <w:rPr>
                <w:rFonts w:ascii="Verdana" w:hAnsi="Verdana"/>
                <w:b/>
                <w:bCs/>
                <w:sz w:val="20"/>
                <w:szCs w:val="20"/>
              </w:rPr>
              <w:t>RODZAJE DZIAŁAŃ</w:t>
            </w:r>
          </w:p>
        </w:tc>
        <w:tc>
          <w:tcPr>
            <w:tcW w:w="4536" w:type="dxa"/>
            <w:vAlign w:val="center"/>
          </w:tcPr>
          <w:p w:rsidR="00261E29" w:rsidRPr="00261E29" w:rsidP="00261E29" w14:paraId="464726B3"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REALIZATORZY</w:t>
            </w:r>
          </w:p>
        </w:tc>
        <w:tc>
          <w:tcPr>
            <w:tcW w:w="3113" w:type="dxa"/>
            <w:vAlign w:val="center"/>
          </w:tcPr>
          <w:p w:rsidR="00261E29" w:rsidRPr="00261E29" w:rsidP="00261E29" w14:paraId="32A4843C" w14:textId="1C844111">
            <w:pPr>
              <w:pStyle w:val="Standardowy1"/>
              <w:tabs>
                <w:tab w:val="left" w:pos="720"/>
              </w:tabs>
              <w:jc w:val="center"/>
              <w:rPr>
                <w:rFonts w:ascii="Verdana" w:hAnsi="Verdana"/>
                <w:b/>
                <w:bCs/>
                <w:sz w:val="20"/>
                <w:szCs w:val="20"/>
              </w:rPr>
            </w:pPr>
            <w:r w:rsidRPr="00261E29">
              <w:rPr>
                <w:rFonts w:ascii="Verdana" w:hAnsi="Verdana"/>
                <w:b/>
                <w:bCs/>
                <w:sz w:val="20"/>
                <w:szCs w:val="20"/>
              </w:rPr>
              <w:t>PA</w:t>
            </w:r>
            <w:r w:rsidR="00C41E64">
              <w:rPr>
                <w:rFonts w:ascii="Verdana" w:hAnsi="Verdana"/>
                <w:b/>
                <w:bCs/>
                <w:sz w:val="20"/>
                <w:szCs w:val="20"/>
              </w:rPr>
              <w:t>RT</w:t>
            </w:r>
            <w:r w:rsidRPr="00261E29">
              <w:rPr>
                <w:rFonts w:ascii="Verdana" w:hAnsi="Verdana"/>
                <w:b/>
                <w:bCs/>
                <w:sz w:val="20"/>
                <w:szCs w:val="20"/>
              </w:rPr>
              <w:t>NERZY</w:t>
            </w:r>
          </w:p>
        </w:tc>
        <w:tc>
          <w:tcPr>
            <w:tcW w:w="1564" w:type="dxa"/>
            <w:vAlign w:val="center"/>
          </w:tcPr>
          <w:p w:rsidR="00261E29" w:rsidRPr="00261E29" w:rsidP="00261E29" w14:paraId="6C71B827" w14:textId="02825DE9">
            <w:pPr>
              <w:pStyle w:val="Standardowy1"/>
              <w:tabs>
                <w:tab w:val="left" w:pos="720"/>
              </w:tabs>
              <w:jc w:val="center"/>
              <w:rPr>
                <w:rFonts w:ascii="Verdana" w:hAnsi="Verdana"/>
                <w:b/>
                <w:bCs/>
                <w:sz w:val="20"/>
                <w:szCs w:val="20"/>
              </w:rPr>
            </w:pPr>
            <w:r w:rsidRPr="00261E29">
              <w:rPr>
                <w:rFonts w:ascii="Verdana" w:hAnsi="Verdana"/>
                <w:b/>
                <w:bCs/>
                <w:sz w:val="20"/>
                <w:szCs w:val="20"/>
              </w:rPr>
              <w:t>TERMIN REALIZACJI</w:t>
            </w:r>
          </w:p>
        </w:tc>
      </w:tr>
      <w:tr w14:paraId="1EF0337F" w14:textId="77777777" w:rsidTr="00611543">
        <w:tblPrEx>
          <w:tblW w:w="15593" w:type="dxa"/>
          <w:tblInd w:w="-856" w:type="dxa"/>
          <w:tblLook w:val="04A0"/>
        </w:tblPrEx>
        <w:trPr>
          <w:trHeight w:val="2132"/>
        </w:trPr>
        <w:tc>
          <w:tcPr>
            <w:tcW w:w="6380" w:type="dxa"/>
          </w:tcPr>
          <w:p w:rsidR="00261E29" w:rsidRPr="00261E29" w:rsidP="00601808" w14:paraId="1C9E3B6F" w14:textId="77777777">
            <w:pPr>
              <w:pStyle w:val="Standardowy1"/>
              <w:tabs>
                <w:tab w:val="left" w:pos="304"/>
              </w:tabs>
              <w:ind w:right="444"/>
              <w:rPr>
                <w:rFonts w:ascii="Verdana" w:hAnsi="Verdana"/>
                <w:sz w:val="20"/>
                <w:szCs w:val="20"/>
              </w:rPr>
            </w:pPr>
            <w:bookmarkStart w:id="27" w:name="_Hlk118444761"/>
            <w:r w:rsidRPr="00261E29">
              <w:rPr>
                <w:rFonts w:ascii="Verdana" w:hAnsi="Verdana"/>
                <w:sz w:val="20"/>
                <w:szCs w:val="20"/>
              </w:rPr>
              <w:t>Poruszanie i przybliżanie problematyki osób niepełnosprawnych w środkach masowego przekazu, przełamywanie dotychczasowych uprzedzeń, tworzenie sprzyjającego klimatu do integracji ze społeczeństwem.</w:t>
            </w:r>
          </w:p>
        </w:tc>
        <w:tc>
          <w:tcPr>
            <w:tcW w:w="4536" w:type="dxa"/>
          </w:tcPr>
          <w:p w:rsidR="00261E29" w:rsidRPr="00261E29" w:rsidP="00671276" w14:paraId="7D5AD8CD"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 xml:space="preserve">Starostwo Powiatowe </w:t>
            </w:r>
          </w:p>
          <w:p w:rsidR="00261E29" w:rsidRPr="00261E29" w:rsidP="00671276" w14:paraId="213C3B9E"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PCPR</w:t>
            </w:r>
          </w:p>
          <w:p w:rsidR="00261E29" w:rsidP="00671276" w14:paraId="0255FAE3"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WTZ</w:t>
            </w:r>
          </w:p>
          <w:p w:rsidR="00261E29" w:rsidP="00671276" w14:paraId="72AD0038"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Oświata</w:t>
            </w:r>
          </w:p>
          <w:p w:rsidR="00261E29" w:rsidP="00671276" w14:paraId="30BB4A25"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 xml:space="preserve">Gminy powiatu kluczborskiego </w:t>
            </w:r>
          </w:p>
          <w:p w:rsidR="00261E29" w:rsidP="00671276" w14:paraId="45461A9F"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OPS</w:t>
            </w:r>
          </w:p>
          <w:p w:rsidR="00261E29" w:rsidP="00671276" w14:paraId="682BEFF1"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Środowiskowy Dom Samopomocy</w:t>
            </w:r>
          </w:p>
          <w:p w:rsidR="00261E29" w:rsidP="00671276" w14:paraId="1D004328" w14:textId="77777777">
            <w:pPr>
              <w:pStyle w:val="Standardowy1"/>
              <w:numPr>
                <w:ilvl w:val="0"/>
                <w:numId w:val="28"/>
              </w:numPr>
              <w:tabs>
                <w:tab w:val="left" w:pos="720"/>
              </w:tabs>
              <w:ind w:left="173" w:hanging="195"/>
              <w:rPr>
                <w:rFonts w:ascii="Verdana" w:hAnsi="Verdana"/>
                <w:sz w:val="20"/>
                <w:szCs w:val="20"/>
              </w:rPr>
            </w:pPr>
            <w:r w:rsidRPr="00261E29">
              <w:rPr>
                <w:rFonts w:ascii="Verdana" w:hAnsi="Verdana"/>
                <w:sz w:val="20"/>
                <w:szCs w:val="20"/>
              </w:rPr>
              <w:t>ZAZ</w:t>
            </w:r>
          </w:p>
          <w:p w:rsidR="00261E29" w:rsidRPr="00261E29" w:rsidP="00671276" w14:paraId="33C7EC00" w14:textId="24B05D83">
            <w:pPr>
              <w:pStyle w:val="Standardowy1"/>
              <w:numPr>
                <w:ilvl w:val="0"/>
                <w:numId w:val="28"/>
              </w:numPr>
              <w:tabs>
                <w:tab w:val="left" w:pos="720"/>
              </w:tabs>
              <w:spacing w:after="240"/>
              <w:ind w:left="173" w:hanging="195"/>
              <w:rPr>
                <w:rFonts w:ascii="Verdana" w:hAnsi="Verdana"/>
                <w:sz w:val="20"/>
                <w:szCs w:val="20"/>
              </w:rPr>
            </w:pPr>
            <w:r w:rsidRPr="00261E29">
              <w:rPr>
                <w:rFonts w:ascii="Verdana" w:hAnsi="Verdana"/>
                <w:sz w:val="20"/>
                <w:szCs w:val="20"/>
                <w:lang w:eastAsia="pl-PL"/>
              </w:rPr>
              <w:t>Centrum Integracji Społecznej CISPOL</w:t>
            </w:r>
          </w:p>
        </w:tc>
        <w:tc>
          <w:tcPr>
            <w:tcW w:w="3113" w:type="dxa"/>
          </w:tcPr>
          <w:p w:rsidR="00261E29" w:rsidRPr="00261E29" w:rsidP="00B32F06" w14:paraId="17B59757" w14:textId="77777777">
            <w:pPr>
              <w:pStyle w:val="Standardowy1"/>
              <w:tabs>
                <w:tab w:val="left" w:pos="720"/>
              </w:tabs>
              <w:rPr>
                <w:rFonts w:ascii="Verdana" w:hAnsi="Verdana"/>
                <w:sz w:val="20"/>
                <w:szCs w:val="20"/>
              </w:rPr>
            </w:pPr>
            <w:r w:rsidRPr="00261E29">
              <w:rPr>
                <w:rFonts w:ascii="Verdana" w:hAnsi="Verdana"/>
                <w:sz w:val="20"/>
                <w:szCs w:val="20"/>
              </w:rPr>
              <w:t>Organizacje pozarządowe działające w obszarze niepełnosprawności</w:t>
            </w:r>
          </w:p>
        </w:tc>
        <w:tc>
          <w:tcPr>
            <w:tcW w:w="1564" w:type="dxa"/>
          </w:tcPr>
          <w:p w:rsidR="00261E29" w:rsidRPr="00261E29" w:rsidP="00261E29" w14:paraId="2C7BA831" w14:textId="6FC5E69F">
            <w:pPr>
              <w:pStyle w:val="Standardowy1"/>
              <w:ind w:left="714" w:hanging="714"/>
              <w:jc w:val="center"/>
              <w:rPr>
                <w:rFonts w:ascii="Verdana" w:hAnsi="Verdana"/>
                <w:sz w:val="20"/>
                <w:szCs w:val="20"/>
              </w:rPr>
            </w:pPr>
            <w:r w:rsidRPr="00261E29">
              <w:rPr>
                <w:rFonts w:ascii="Verdana" w:hAnsi="Verdana"/>
                <w:sz w:val="20"/>
                <w:szCs w:val="20"/>
              </w:rPr>
              <w:t>2023-2030</w:t>
            </w:r>
          </w:p>
        </w:tc>
      </w:tr>
      <w:bookmarkEnd w:id="27"/>
      <w:tr w14:paraId="18F8ACCD" w14:textId="77777777" w:rsidTr="00611543">
        <w:tblPrEx>
          <w:tblW w:w="15593" w:type="dxa"/>
          <w:tblInd w:w="-856" w:type="dxa"/>
          <w:tblLook w:val="04A0"/>
        </w:tblPrEx>
        <w:trPr>
          <w:trHeight w:val="1018"/>
        </w:trPr>
        <w:tc>
          <w:tcPr>
            <w:tcW w:w="6380" w:type="dxa"/>
          </w:tcPr>
          <w:p w:rsidR="00261E29" w:rsidRPr="00261E29" w:rsidP="00601808" w14:paraId="7FF464DA" w14:textId="77777777">
            <w:pPr>
              <w:pStyle w:val="Standardowy1"/>
              <w:spacing w:after="240"/>
              <w:ind w:right="444"/>
              <w:rPr>
                <w:rFonts w:ascii="Verdana" w:hAnsi="Verdana"/>
                <w:sz w:val="20"/>
                <w:szCs w:val="20"/>
              </w:rPr>
            </w:pPr>
            <w:r w:rsidRPr="00261E29">
              <w:rPr>
                <w:rFonts w:ascii="Verdana" w:hAnsi="Verdana"/>
                <w:sz w:val="20"/>
                <w:szCs w:val="20"/>
              </w:rPr>
              <w:t>Zagwarantowanie warunków do udziału osób niepełnosprawnych w imprezach organizowanych przez Powiat i Miasto - informacja + promocja imprez w miejscach dostępnych dla osób niepełnosprawnych.</w:t>
            </w:r>
          </w:p>
        </w:tc>
        <w:tc>
          <w:tcPr>
            <w:tcW w:w="4536" w:type="dxa"/>
          </w:tcPr>
          <w:p w:rsidR="00261E29" w:rsidP="00671276" w14:paraId="1EA0330A" w14:textId="77777777">
            <w:pPr>
              <w:pStyle w:val="Standardowy1"/>
              <w:numPr>
                <w:ilvl w:val="0"/>
                <w:numId w:val="29"/>
              </w:numPr>
              <w:tabs>
                <w:tab w:val="left" w:pos="4171"/>
              </w:tabs>
              <w:ind w:left="173" w:hanging="218"/>
              <w:rPr>
                <w:rFonts w:ascii="Verdana" w:hAnsi="Verdana"/>
                <w:sz w:val="20"/>
                <w:szCs w:val="20"/>
              </w:rPr>
            </w:pPr>
            <w:r w:rsidRPr="00261E29">
              <w:rPr>
                <w:rFonts w:ascii="Verdana" w:hAnsi="Verdana"/>
                <w:sz w:val="20"/>
                <w:szCs w:val="20"/>
              </w:rPr>
              <w:t xml:space="preserve">Starostwo Powiatowe </w:t>
            </w:r>
          </w:p>
          <w:p w:rsidR="00261E29" w:rsidRPr="00261E29" w:rsidP="00671276" w14:paraId="41A0CB40" w14:textId="43012975">
            <w:pPr>
              <w:pStyle w:val="Standardowy1"/>
              <w:numPr>
                <w:ilvl w:val="0"/>
                <w:numId w:val="29"/>
              </w:numPr>
              <w:tabs>
                <w:tab w:val="left" w:pos="4171"/>
              </w:tabs>
              <w:ind w:left="173" w:hanging="218"/>
              <w:rPr>
                <w:rFonts w:ascii="Verdana" w:hAnsi="Verdana"/>
                <w:sz w:val="20"/>
                <w:szCs w:val="20"/>
              </w:rPr>
            </w:pPr>
            <w:r w:rsidRPr="00261E29">
              <w:rPr>
                <w:rFonts w:ascii="Verdana" w:hAnsi="Verdana"/>
                <w:sz w:val="20"/>
                <w:szCs w:val="20"/>
              </w:rPr>
              <w:t xml:space="preserve">Gminy powiatu kluczborskiego i ich jednostki organizacyjne </w:t>
            </w:r>
          </w:p>
        </w:tc>
        <w:tc>
          <w:tcPr>
            <w:tcW w:w="3113" w:type="dxa"/>
          </w:tcPr>
          <w:p w:rsidR="00261E29" w:rsidRPr="00261E29" w:rsidP="00B32F06" w14:paraId="50A23D33" w14:textId="77777777">
            <w:pPr>
              <w:pStyle w:val="Standardowy1"/>
              <w:rPr>
                <w:rFonts w:ascii="Verdana" w:hAnsi="Verdana"/>
                <w:sz w:val="20"/>
                <w:szCs w:val="20"/>
              </w:rPr>
            </w:pPr>
            <w:r w:rsidRPr="00261E29">
              <w:rPr>
                <w:rFonts w:ascii="Verdana" w:hAnsi="Verdana"/>
                <w:sz w:val="20"/>
                <w:szCs w:val="20"/>
              </w:rPr>
              <w:t>Organizacje pozarządowe działające w obszarze niepełnosprawności</w:t>
            </w:r>
          </w:p>
        </w:tc>
        <w:tc>
          <w:tcPr>
            <w:tcW w:w="1564" w:type="dxa"/>
          </w:tcPr>
          <w:p w:rsidR="00261E29" w:rsidRPr="00261E29" w:rsidP="00261E29" w14:paraId="7B12BD64" w14:textId="77777777">
            <w:pPr>
              <w:pStyle w:val="Standardowy1"/>
              <w:tabs>
                <w:tab w:val="left" w:pos="7"/>
              </w:tabs>
              <w:ind w:left="714" w:hanging="714"/>
              <w:jc w:val="center"/>
              <w:rPr>
                <w:rFonts w:ascii="Verdana" w:hAnsi="Verdana"/>
                <w:sz w:val="20"/>
                <w:szCs w:val="20"/>
              </w:rPr>
            </w:pPr>
            <w:r w:rsidRPr="00261E29">
              <w:rPr>
                <w:rFonts w:ascii="Verdana" w:hAnsi="Verdana"/>
                <w:sz w:val="20"/>
                <w:szCs w:val="20"/>
              </w:rPr>
              <w:t>2023-2030</w:t>
            </w:r>
          </w:p>
        </w:tc>
      </w:tr>
      <w:tr w14:paraId="1364EB67" w14:textId="77777777" w:rsidTr="00611543">
        <w:tblPrEx>
          <w:tblW w:w="15593" w:type="dxa"/>
          <w:tblInd w:w="-856" w:type="dxa"/>
          <w:tblLook w:val="04A0"/>
        </w:tblPrEx>
        <w:trPr>
          <w:trHeight w:val="935"/>
        </w:trPr>
        <w:tc>
          <w:tcPr>
            <w:tcW w:w="6380" w:type="dxa"/>
          </w:tcPr>
          <w:p w:rsidR="00261E29" w:rsidRPr="00261E29" w:rsidP="00601808" w14:paraId="1709F789" w14:textId="644FA15C">
            <w:pPr>
              <w:pStyle w:val="Standardowy1"/>
              <w:spacing w:after="240"/>
              <w:ind w:right="303"/>
              <w:rPr>
                <w:rFonts w:ascii="Verdana" w:hAnsi="Verdana"/>
                <w:sz w:val="20"/>
                <w:szCs w:val="20"/>
              </w:rPr>
            </w:pPr>
            <w:r w:rsidRPr="00261E29">
              <w:rPr>
                <w:rFonts w:ascii="Verdana" w:hAnsi="Verdana"/>
                <w:sz w:val="20"/>
                <w:szCs w:val="20"/>
              </w:rPr>
              <w:t>Wdrażanie w szkołach programów wychowawczych, mających na celu poznanie świata osób</w:t>
            </w:r>
            <w:r>
              <w:rPr>
                <w:rFonts w:ascii="Verdana" w:hAnsi="Verdana"/>
                <w:sz w:val="20"/>
                <w:szCs w:val="20"/>
              </w:rPr>
              <w:t xml:space="preserve"> </w:t>
            </w:r>
            <w:r w:rsidRPr="00261E29">
              <w:rPr>
                <w:rFonts w:ascii="Verdana" w:hAnsi="Verdana"/>
                <w:sz w:val="20"/>
                <w:szCs w:val="20"/>
              </w:rPr>
              <w:t>niepełnosprawnych, zmianę postaw, rozumienie</w:t>
            </w:r>
            <w:r>
              <w:rPr>
                <w:rFonts w:ascii="Verdana" w:hAnsi="Verdana"/>
                <w:sz w:val="20"/>
                <w:szCs w:val="20"/>
              </w:rPr>
              <w:t xml:space="preserve"> </w:t>
            </w:r>
            <w:r w:rsidRPr="00261E29">
              <w:rPr>
                <w:rFonts w:ascii="Verdana" w:hAnsi="Verdana"/>
                <w:sz w:val="20"/>
                <w:szCs w:val="20"/>
              </w:rPr>
              <w:t>i akceptację.</w:t>
            </w:r>
          </w:p>
        </w:tc>
        <w:tc>
          <w:tcPr>
            <w:tcW w:w="4536" w:type="dxa"/>
          </w:tcPr>
          <w:p w:rsidR="00261E29" w:rsidRPr="00261E29" w:rsidP="00671276" w14:paraId="235D1AED" w14:textId="777C9787">
            <w:pPr>
              <w:pStyle w:val="Standardowy1"/>
              <w:numPr>
                <w:ilvl w:val="0"/>
                <w:numId w:val="28"/>
              </w:numPr>
              <w:tabs>
                <w:tab w:val="left" w:pos="720"/>
              </w:tabs>
              <w:ind w:left="173" w:hanging="218"/>
              <w:rPr>
                <w:rFonts w:ascii="Verdana" w:hAnsi="Verdana"/>
                <w:sz w:val="20"/>
                <w:szCs w:val="20"/>
              </w:rPr>
            </w:pPr>
            <w:r w:rsidRPr="00261E29">
              <w:rPr>
                <w:rFonts w:ascii="Verdana" w:hAnsi="Verdana"/>
                <w:sz w:val="20"/>
                <w:szCs w:val="20"/>
              </w:rPr>
              <w:t>Placówki Oświatowe znajdujące się na terenie powiatu (w szczególności szkoły, PPP, domy kultury)</w:t>
            </w:r>
          </w:p>
        </w:tc>
        <w:tc>
          <w:tcPr>
            <w:tcW w:w="3113" w:type="dxa"/>
          </w:tcPr>
          <w:p w:rsidR="00261E29" w:rsidRPr="00261E29" w:rsidP="00B32F06" w14:paraId="45DEC599" w14:textId="77777777">
            <w:pPr>
              <w:pStyle w:val="Standardowy1"/>
              <w:rPr>
                <w:rFonts w:ascii="Verdana" w:hAnsi="Verdana"/>
                <w:sz w:val="20"/>
                <w:szCs w:val="20"/>
              </w:rPr>
            </w:pPr>
            <w:r w:rsidRPr="00261E29">
              <w:rPr>
                <w:rFonts w:ascii="Verdana" w:hAnsi="Verdana"/>
                <w:sz w:val="20"/>
                <w:szCs w:val="20"/>
              </w:rPr>
              <w:t>Organizacje pozarządowe działające w obszarze niepełnosprawności</w:t>
            </w:r>
          </w:p>
        </w:tc>
        <w:tc>
          <w:tcPr>
            <w:tcW w:w="1564" w:type="dxa"/>
          </w:tcPr>
          <w:p w:rsidR="00261E29" w:rsidRPr="00261E29" w:rsidP="00261E29" w14:paraId="0E4F4DB6" w14:textId="77777777">
            <w:pPr>
              <w:pStyle w:val="Standardowy1"/>
              <w:tabs>
                <w:tab w:val="left" w:pos="720"/>
              </w:tabs>
              <w:ind w:left="720" w:hanging="720"/>
              <w:jc w:val="center"/>
              <w:rPr>
                <w:rFonts w:ascii="Verdana" w:hAnsi="Verdana"/>
                <w:sz w:val="20"/>
                <w:szCs w:val="20"/>
              </w:rPr>
            </w:pPr>
            <w:r w:rsidRPr="00261E29">
              <w:rPr>
                <w:rFonts w:ascii="Verdana" w:hAnsi="Verdana"/>
                <w:sz w:val="20"/>
                <w:szCs w:val="20"/>
              </w:rPr>
              <w:t>2023-2030</w:t>
            </w:r>
          </w:p>
        </w:tc>
      </w:tr>
      <w:tr w14:paraId="647B82D3" w14:textId="77777777" w:rsidTr="00611543">
        <w:tblPrEx>
          <w:tblW w:w="15593" w:type="dxa"/>
          <w:tblInd w:w="-856" w:type="dxa"/>
          <w:tblLook w:val="04A0"/>
        </w:tblPrEx>
        <w:trPr>
          <w:trHeight w:val="1055"/>
        </w:trPr>
        <w:tc>
          <w:tcPr>
            <w:tcW w:w="6380" w:type="dxa"/>
          </w:tcPr>
          <w:p w:rsidR="00261E29" w:rsidRPr="00261E29" w:rsidP="00601808" w14:paraId="21A78F4F" w14:textId="28FAB48B">
            <w:pPr>
              <w:pStyle w:val="Standardowy1"/>
              <w:ind w:right="444"/>
              <w:rPr>
                <w:rFonts w:ascii="Verdana" w:hAnsi="Verdana"/>
                <w:sz w:val="20"/>
                <w:szCs w:val="20"/>
              </w:rPr>
            </w:pPr>
            <w:r w:rsidRPr="00261E29">
              <w:rPr>
                <w:rFonts w:ascii="Verdana" w:hAnsi="Verdana"/>
                <w:sz w:val="20"/>
                <w:szCs w:val="20"/>
              </w:rPr>
              <w:t>Prowadzenie skutecznej działalności informacyjnej dotyczącej różnych form pomocy i wsparcia</w:t>
            </w:r>
            <w:r>
              <w:rPr>
                <w:rFonts w:ascii="Verdana" w:hAnsi="Verdana"/>
                <w:sz w:val="20"/>
                <w:szCs w:val="20"/>
              </w:rPr>
              <w:t xml:space="preserve"> </w:t>
            </w:r>
            <w:r w:rsidRPr="00261E29">
              <w:rPr>
                <w:rFonts w:ascii="Verdana" w:hAnsi="Verdana"/>
                <w:sz w:val="20"/>
                <w:szCs w:val="20"/>
              </w:rPr>
              <w:t>świadczonych przez urzędy, instytucje i organizacje dla osób niepełnosprawnych.</w:t>
            </w:r>
          </w:p>
        </w:tc>
        <w:tc>
          <w:tcPr>
            <w:tcW w:w="4536" w:type="dxa"/>
          </w:tcPr>
          <w:p w:rsidR="00611543" w:rsidP="00671276" w14:paraId="3FB01F3C" w14:textId="77777777">
            <w:pPr>
              <w:pStyle w:val="Standardowy1"/>
              <w:numPr>
                <w:ilvl w:val="0"/>
                <w:numId w:val="30"/>
              </w:numPr>
              <w:tabs>
                <w:tab w:val="left" w:pos="4171"/>
              </w:tabs>
              <w:ind w:left="173" w:hanging="218"/>
              <w:rPr>
                <w:rFonts w:ascii="Verdana" w:hAnsi="Verdana"/>
                <w:sz w:val="20"/>
                <w:szCs w:val="20"/>
              </w:rPr>
            </w:pPr>
            <w:r w:rsidRPr="00261E29">
              <w:rPr>
                <w:rFonts w:ascii="Verdana" w:hAnsi="Verdana"/>
                <w:sz w:val="20"/>
                <w:szCs w:val="20"/>
              </w:rPr>
              <w:t>Powiat oraz jego jednostki organizacyjne (PCPR, PUP,PPP)</w:t>
            </w:r>
          </w:p>
          <w:p w:rsidR="00611543" w:rsidP="00671276" w14:paraId="0EBEA65D" w14:textId="77777777">
            <w:pPr>
              <w:pStyle w:val="Standardowy1"/>
              <w:numPr>
                <w:ilvl w:val="0"/>
                <w:numId w:val="30"/>
              </w:numPr>
              <w:tabs>
                <w:tab w:val="left" w:pos="4171"/>
              </w:tabs>
              <w:ind w:left="173" w:hanging="218"/>
              <w:rPr>
                <w:rFonts w:ascii="Verdana" w:hAnsi="Verdana"/>
                <w:sz w:val="20"/>
                <w:szCs w:val="20"/>
              </w:rPr>
            </w:pPr>
            <w:r w:rsidRPr="00611543">
              <w:rPr>
                <w:rFonts w:ascii="Verdana" w:hAnsi="Verdana"/>
                <w:sz w:val="20"/>
                <w:szCs w:val="20"/>
              </w:rPr>
              <w:t>WTZ</w:t>
            </w:r>
          </w:p>
          <w:p w:rsidR="00611543" w:rsidP="00671276" w14:paraId="6C2B8AC6" w14:textId="77777777">
            <w:pPr>
              <w:pStyle w:val="Standardowy1"/>
              <w:numPr>
                <w:ilvl w:val="0"/>
                <w:numId w:val="30"/>
              </w:numPr>
              <w:tabs>
                <w:tab w:val="left" w:pos="4171"/>
              </w:tabs>
              <w:ind w:left="173" w:hanging="218"/>
              <w:rPr>
                <w:rFonts w:ascii="Verdana" w:hAnsi="Verdana"/>
                <w:sz w:val="20"/>
                <w:szCs w:val="20"/>
              </w:rPr>
            </w:pPr>
            <w:r w:rsidRPr="00611543">
              <w:rPr>
                <w:rFonts w:ascii="Verdana" w:hAnsi="Verdana"/>
                <w:sz w:val="20"/>
                <w:szCs w:val="20"/>
              </w:rPr>
              <w:t>Środowiskowy Dom Samopomocy</w:t>
            </w:r>
          </w:p>
          <w:p w:rsidR="00611543" w:rsidP="00671276" w14:paraId="3B2655B1" w14:textId="77777777">
            <w:pPr>
              <w:pStyle w:val="Standardowy1"/>
              <w:numPr>
                <w:ilvl w:val="0"/>
                <w:numId w:val="30"/>
              </w:numPr>
              <w:tabs>
                <w:tab w:val="left" w:pos="4171"/>
              </w:tabs>
              <w:ind w:left="173" w:hanging="218"/>
              <w:rPr>
                <w:rFonts w:ascii="Verdana" w:hAnsi="Verdana"/>
                <w:sz w:val="20"/>
                <w:szCs w:val="20"/>
              </w:rPr>
            </w:pPr>
            <w:r w:rsidRPr="00611543">
              <w:rPr>
                <w:rFonts w:ascii="Verdana" w:hAnsi="Verdana"/>
                <w:sz w:val="20"/>
                <w:szCs w:val="20"/>
              </w:rPr>
              <w:t>ZAZ</w:t>
            </w:r>
          </w:p>
          <w:p w:rsidR="00261E29" w:rsidRPr="00611543" w:rsidP="00671276" w14:paraId="16FD0A36" w14:textId="15856FFF">
            <w:pPr>
              <w:pStyle w:val="Standardowy1"/>
              <w:numPr>
                <w:ilvl w:val="0"/>
                <w:numId w:val="30"/>
              </w:numPr>
              <w:tabs>
                <w:tab w:val="left" w:pos="4171"/>
              </w:tabs>
              <w:spacing w:after="240"/>
              <w:ind w:left="173" w:hanging="218"/>
              <w:rPr>
                <w:rFonts w:ascii="Verdana" w:hAnsi="Verdana"/>
                <w:sz w:val="20"/>
                <w:szCs w:val="20"/>
              </w:rPr>
            </w:pPr>
            <w:r w:rsidRPr="00611543">
              <w:rPr>
                <w:rFonts w:ascii="Verdana" w:hAnsi="Verdana"/>
                <w:sz w:val="20"/>
                <w:szCs w:val="20"/>
              </w:rPr>
              <w:t>Gminy powiatu kluczborskiego i ich jednostki organizacyjne (OPS)</w:t>
            </w:r>
          </w:p>
        </w:tc>
        <w:tc>
          <w:tcPr>
            <w:tcW w:w="3113" w:type="dxa"/>
          </w:tcPr>
          <w:p w:rsidR="00261E29" w:rsidRPr="00261E29" w:rsidP="00B32F06" w14:paraId="047D6D06" w14:textId="77777777">
            <w:pPr>
              <w:pStyle w:val="Standardowy1"/>
              <w:rPr>
                <w:rFonts w:ascii="Verdana" w:hAnsi="Verdana"/>
                <w:sz w:val="20"/>
                <w:szCs w:val="20"/>
              </w:rPr>
            </w:pPr>
            <w:r w:rsidRPr="00261E29">
              <w:rPr>
                <w:rFonts w:ascii="Verdana" w:hAnsi="Verdana"/>
                <w:sz w:val="20"/>
                <w:szCs w:val="20"/>
              </w:rPr>
              <w:t>Organizacje pozarządowe działające w obszarze niepełnosprawności</w:t>
            </w:r>
          </w:p>
        </w:tc>
        <w:tc>
          <w:tcPr>
            <w:tcW w:w="1564" w:type="dxa"/>
          </w:tcPr>
          <w:p w:rsidR="00261E29" w:rsidRPr="00261E29" w:rsidP="00261E29" w14:paraId="5ACC2385" w14:textId="77777777">
            <w:pPr>
              <w:pStyle w:val="Standardowy1"/>
              <w:tabs>
                <w:tab w:val="left" w:pos="720"/>
              </w:tabs>
              <w:ind w:left="720" w:hanging="720"/>
              <w:jc w:val="center"/>
              <w:rPr>
                <w:rFonts w:ascii="Verdana" w:hAnsi="Verdana"/>
                <w:sz w:val="20"/>
                <w:szCs w:val="20"/>
              </w:rPr>
            </w:pPr>
            <w:r w:rsidRPr="00261E29">
              <w:rPr>
                <w:rFonts w:ascii="Verdana" w:hAnsi="Verdana"/>
                <w:sz w:val="20"/>
                <w:szCs w:val="20"/>
              </w:rPr>
              <w:t>2023-2030</w:t>
            </w:r>
          </w:p>
        </w:tc>
      </w:tr>
      <w:tr w14:paraId="21DECED0" w14:textId="77777777" w:rsidTr="00611543">
        <w:tblPrEx>
          <w:tblW w:w="15593" w:type="dxa"/>
          <w:tblInd w:w="-856" w:type="dxa"/>
          <w:tblLook w:val="04A0"/>
        </w:tblPrEx>
        <w:trPr>
          <w:trHeight w:val="1272"/>
        </w:trPr>
        <w:tc>
          <w:tcPr>
            <w:tcW w:w="6380" w:type="dxa"/>
          </w:tcPr>
          <w:p w:rsidR="00261E29" w:rsidRPr="00261E29" w:rsidP="00601808" w14:paraId="7156CCDD" w14:textId="77777777">
            <w:pPr>
              <w:pStyle w:val="Standardowy1"/>
              <w:ind w:right="444"/>
              <w:rPr>
                <w:rFonts w:ascii="Verdana" w:hAnsi="Verdana"/>
                <w:sz w:val="20"/>
                <w:szCs w:val="20"/>
              </w:rPr>
            </w:pPr>
            <w:r w:rsidRPr="00261E29">
              <w:rPr>
                <w:rFonts w:ascii="Verdana" w:hAnsi="Verdana"/>
                <w:sz w:val="20"/>
                <w:szCs w:val="20"/>
              </w:rPr>
              <w:t xml:space="preserve">Tworzenie sieci klas integracyjnych w szkołach </w:t>
            </w:r>
            <w:r w:rsidRPr="00261E29">
              <w:rPr>
                <w:rFonts w:ascii="Verdana" w:hAnsi="Verdana"/>
                <w:sz w:val="20"/>
                <w:szCs w:val="20"/>
              </w:rPr>
              <w:br/>
              <w:t>i przedszkolach, stosownie do potrzeb młodzieży niepełnosprawnej w powiecie.</w:t>
            </w:r>
          </w:p>
        </w:tc>
        <w:tc>
          <w:tcPr>
            <w:tcW w:w="4536" w:type="dxa"/>
          </w:tcPr>
          <w:p w:rsidR="00611543" w:rsidP="00671276" w14:paraId="23D5B4C7" w14:textId="77777777">
            <w:pPr>
              <w:pStyle w:val="Standardowy1"/>
              <w:numPr>
                <w:ilvl w:val="0"/>
                <w:numId w:val="28"/>
              </w:numPr>
              <w:tabs>
                <w:tab w:val="left" w:pos="720"/>
              </w:tabs>
              <w:ind w:left="173" w:hanging="218"/>
              <w:rPr>
                <w:rFonts w:ascii="Verdana" w:hAnsi="Verdana"/>
                <w:sz w:val="20"/>
                <w:szCs w:val="20"/>
              </w:rPr>
            </w:pPr>
            <w:r w:rsidRPr="00261E29">
              <w:rPr>
                <w:rFonts w:ascii="Verdana" w:hAnsi="Verdana"/>
                <w:sz w:val="20"/>
                <w:szCs w:val="20"/>
              </w:rPr>
              <w:t xml:space="preserve">Powiat </w:t>
            </w:r>
          </w:p>
          <w:p w:rsidR="00611543" w:rsidP="00671276" w14:paraId="0760C223" w14:textId="77777777">
            <w:pPr>
              <w:pStyle w:val="Standardowy1"/>
              <w:numPr>
                <w:ilvl w:val="0"/>
                <w:numId w:val="28"/>
              </w:numPr>
              <w:tabs>
                <w:tab w:val="left" w:pos="720"/>
              </w:tabs>
              <w:ind w:left="173" w:hanging="218"/>
              <w:rPr>
                <w:rFonts w:ascii="Verdana" w:hAnsi="Verdana"/>
                <w:sz w:val="20"/>
                <w:szCs w:val="20"/>
              </w:rPr>
            </w:pPr>
            <w:r w:rsidRPr="00611543">
              <w:rPr>
                <w:rFonts w:ascii="Verdana" w:hAnsi="Verdana"/>
                <w:sz w:val="20"/>
                <w:szCs w:val="20"/>
              </w:rPr>
              <w:t>Wydział Edukacji Starostwa</w:t>
            </w:r>
            <w:r w:rsidRPr="00611543">
              <w:rPr>
                <w:rFonts w:ascii="Verdana" w:hAnsi="Verdana"/>
                <w:sz w:val="20"/>
                <w:szCs w:val="20"/>
              </w:rPr>
              <w:t xml:space="preserve"> </w:t>
            </w:r>
            <w:r w:rsidRPr="00611543">
              <w:rPr>
                <w:rFonts w:ascii="Verdana" w:hAnsi="Verdana"/>
                <w:sz w:val="20"/>
                <w:szCs w:val="20"/>
              </w:rPr>
              <w:t>Powiatowego</w:t>
            </w:r>
          </w:p>
          <w:p w:rsidR="00611543" w:rsidP="00671276" w14:paraId="6EB4D330" w14:textId="77777777">
            <w:pPr>
              <w:pStyle w:val="Standardowy1"/>
              <w:numPr>
                <w:ilvl w:val="0"/>
                <w:numId w:val="28"/>
              </w:numPr>
              <w:tabs>
                <w:tab w:val="left" w:pos="720"/>
              </w:tabs>
              <w:ind w:left="173" w:hanging="218"/>
              <w:rPr>
                <w:rFonts w:ascii="Verdana" w:hAnsi="Verdana"/>
                <w:sz w:val="20"/>
                <w:szCs w:val="20"/>
              </w:rPr>
            </w:pPr>
            <w:r w:rsidRPr="00611543">
              <w:rPr>
                <w:rFonts w:ascii="Verdana" w:hAnsi="Verdana"/>
                <w:sz w:val="20"/>
                <w:szCs w:val="20"/>
              </w:rPr>
              <w:t>Placówki Oświatowe znajdujące się na terenie powiatu</w:t>
            </w:r>
          </w:p>
          <w:p w:rsidR="00261E29" w:rsidRPr="00611543" w:rsidP="00671276" w14:paraId="588C5B20" w14:textId="1F14740D">
            <w:pPr>
              <w:pStyle w:val="Standardowy1"/>
              <w:numPr>
                <w:ilvl w:val="0"/>
                <w:numId w:val="28"/>
              </w:numPr>
              <w:tabs>
                <w:tab w:val="left" w:pos="720"/>
              </w:tabs>
              <w:spacing w:after="240"/>
              <w:ind w:left="173" w:hanging="218"/>
              <w:rPr>
                <w:rFonts w:ascii="Verdana" w:hAnsi="Verdana"/>
                <w:sz w:val="20"/>
                <w:szCs w:val="20"/>
              </w:rPr>
            </w:pPr>
            <w:r w:rsidRPr="00611543">
              <w:rPr>
                <w:rFonts w:ascii="Verdana" w:hAnsi="Verdana"/>
                <w:sz w:val="20"/>
                <w:szCs w:val="20"/>
              </w:rPr>
              <w:t xml:space="preserve">Gminy powiatu kluczborskiego </w:t>
            </w:r>
          </w:p>
        </w:tc>
        <w:tc>
          <w:tcPr>
            <w:tcW w:w="3113" w:type="dxa"/>
          </w:tcPr>
          <w:p w:rsidR="00261E29" w:rsidRPr="00261E29" w:rsidP="00261E29" w14:paraId="1B90BBA9" w14:textId="77777777">
            <w:pPr>
              <w:pStyle w:val="Standardowy1"/>
              <w:tabs>
                <w:tab w:val="left" w:pos="720"/>
              </w:tabs>
              <w:ind w:left="720"/>
              <w:rPr>
                <w:rFonts w:ascii="Verdana" w:hAnsi="Verdana"/>
                <w:sz w:val="20"/>
                <w:szCs w:val="20"/>
              </w:rPr>
            </w:pPr>
          </w:p>
        </w:tc>
        <w:tc>
          <w:tcPr>
            <w:tcW w:w="1564" w:type="dxa"/>
          </w:tcPr>
          <w:p w:rsidR="00261E29" w:rsidRPr="00261E29" w:rsidP="00261E29" w14:paraId="1A7BFE7D" w14:textId="77777777">
            <w:pPr>
              <w:pStyle w:val="Standardowy1"/>
              <w:tabs>
                <w:tab w:val="left" w:pos="720"/>
              </w:tabs>
              <w:jc w:val="center"/>
              <w:rPr>
                <w:rFonts w:ascii="Verdana" w:hAnsi="Verdana"/>
                <w:sz w:val="20"/>
                <w:szCs w:val="20"/>
              </w:rPr>
            </w:pPr>
            <w:r w:rsidRPr="00261E29">
              <w:rPr>
                <w:rFonts w:ascii="Verdana" w:hAnsi="Verdana"/>
                <w:sz w:val="20"/>
                <w:szCs w:val="20"/>
              </w:rPr>
              <w:t>2023-2030</w:t>
            </w:r>
          </w:p>
        </w:tc>
      </w:tr>
      <w:bookmarkEnd w:id="26"/>
    </w:tbl>
    <w:p w:rsidR="00261E29" w:rsidP="008C4867" w14:paraId="1F5306DB" w14:textId="77777777">
      <w:pPr>
        <w:pStyle w:val="just"/>
        <w:spacing w:before="0" w:after="0" w:line="276" w:lineRule="auto"/>
        <w:ind w:firstLine="425"/>
        <w:rPr>
          <w:rFonts w:ascii="Verdana" w:hAnsi="Verdana"/>
          <w:sz w:val="20"/>
        </w:rPr>
        <w:sectPr w:rsidSect="00261E29">
          <w:pgSz w:w="16838" w:h="11906" w:orient="landscape"/>
          <w:pgMar w:top="1418" w:right="1418" w:bottom="1418" w:left="1418" w:header="709" w:footer="709" w:gutter="0"/>
          <w:cols w:space="708"/>
          <w:docGrid w:linePitch="299"/>
        </w:sectPr>
      </w:pPr>
    </w:p>
    <w:p w:rsidR="0090677F" w:rsidP="00671276" w14:paraId="139071B2" w14:textId="6B3ACFD9">
      <w:pPr>
        <w:pStyle w:val="Heading2"/>
        <w:numPr>
          <w:ilvl w:val="1"/>
          <w:numId w:val="23"/>
        </w:numPr>
        <w:spacing w:line="276" w:lineRule="auto"/>
        <w:ind w:left="426"/>
        <w:jc w:val="both"/>
        <w:rPr>
          <w:rFonts w:ascii="Verdana" w:hAnsi="Verdana"/>
          <w:i w:val="0"/>
          <w:iCs w:val="0"/>
          <w:sz w:val="20"/>
          <w:szCs w:val="20"/>
        </w:rPr>
      </w:pPr>
      <w:bookmarkStart w:id="28" w:name="_Toc118897563"/>
      <w:r w:rsidRPr="00A154C5">
        <w:rPr>
          <w:rFonts w:ascii="Verdana" w:hAnsi="Verdana"/>
          <w:i w:val="0"/>
          <w:iCs w:val="0"/>
          <w:sz w:val="20"/>
          <w:szCs w:val="20"/>
        </w:rPr>
        <w:t>Cel operacyjny II - Inicjowanie i popieranie działań zmierzających do ograniczenia skutków niepełnosprawności</w:t>
      </w:r>
      <w:bookmarkEnd w:id="28"/>
    </w:p>
    <w:p w:rsidR="009434E1" w:rsidRPr="009434E1" w:rsidP="009434E1" w14:paraId="4A4497D1" w14:textId="77777777"/>
    <w:p w:rsidR="0090677F" w:rsidP="00AD792B" w14:paraId="27668771" w14:textId="5C1BAAB2">
      <w:pPr>
        <w:pStyle w:val="just"/>
        <w:spacing w:before="0" w:after="0" w:line="276" w:lineRule="auto"/>
        <w:ind w:firstLine="425"/>
        <w:rPr>
          <w:rFonts w:ascii="Verdana" w:hAnsi="Verdana"/>
          <w:sz w:val="20"/>
        </w:rPr>
      </w:pPr>
      <w:r>
        <w:rPr>
          <w:rFonts w:ascii="Verdana" w:hAnsi="Verdana"/>
          <w:sz w:val="20"/>
        </w:rPr>
        <w:t xml:space="preserve">Bariery architektoniczne, urbanistyczne, transportowe, w komunikowaniu się </w:t>
      </w:r>
      <w:r>
        <w:rPr>
          <w:rFonts w:ascii="Verdana" w:hAnsi="Verdana"/>
          <w:sz w:val="20"/>
        </w:rPr>
        <w:br/>
        <w:t xml:space="preserve">i techniczne są jednym z najistotniejszych ograniczeń utrudniających, a często wręcz uniemożliwiających osobom niepełnosprawnym korzystanie z przysługującego im prawa do pełnego </w:t>
      </w:r>
      <w:r w:rsidR="00A95208">
        <w:rPr>
          <w:rFonts w:ascii="Verdana" w:hAnsi="Verdana"/>
          <w:sz w:val="20"/>
        </w:rPr>
        <w:t>życia i</w:t>
      </w:r>
      <w:r>
        <w:rPr>
          <w:rFonts w:ascii="Verdana" w:hAnsi="Verdana"/>
          <w:sz w:val="20"/>
        </w:rPr>
        <w:t xml:space="preserve"> zaspokajania swoich potrzeb na równi z innymi.</w:t>
      </w:r>
    </w:p>
    <w:p w:rsidR="0090677F" w:rsidP="00AD792B" w14:paraId="2366C25C" w14:textId="77BD491F">
      <w:pPr>
        <w:pStyle w:val="just"/>
        <w:spacing w:before="0" w:after="0" w:line="276" w:lineRule="auto"/>
        <w:ind w:firstLine="425"/>
        <w:rPr>
          <w:rFonts w:ascii="Verdana" w:hAnsi="Verdana"/>
          <w:sz w:val="20"/>
        </w:rPr>
      </w:pPr>
      <w:r>
        <w:rPr>
          <w:rFonts w:ascii="Verdana" w:hAnsi="Verdana"/>
          <w:sz w:val="20"/>
        </w:rPr>
        <w:t xml:space="preserve">Na dostosowanie mieszkań dla osób niepełnosprawnych składanych jest w PCPR rocznie średnio około 40 wniosków osób dorosłych oraz 3-4 </w:t>
      </w:r>
      <w:r w:rsidR="00A95208">
        <w:rPr>
          <w:rFonts w:ascii="Verdana" w:hAnsi="Verdana"/>
          <w:sz w:val="20"/>
        </w:rPr>
        <w:t>wnioski,</w:t>
      </w:r>
      <w:r>
        <w:rPr>
          <w:rFonts w:ascii="Verdana" w:hAnsi="Verdana"/>
          <w:sz w:val="20"/>
        </w:rPr>
        <w:t xml:space="preserve"> </w:t>
      </w:r>
      <w:r w:rsidRPr="00992C4D" w:rsidR="00A95208">
        <w:rPr>
          <w:rFonts w:ascii="Verdana" w:hAnsi="Verdana"/>
          <w:sz w:val="20"/>
        </w:rPr>
        <w:t>których adresatami są</w:t>
      </w:r>
      <w:r w:rsidR="00A95208">
        <w:rPr>
          <w:rFonts w:ascii="Verdana" w:hAnsi="Verdana"/>
          <w:color w:val="FF0000"/>
          <w:sz w:val="20"/>
        </w:rPr>
        <w:t xml:space="preserve"> </w:t>
      </w:r>
      <w:r>
        <w:rPr>
          <w:rFonts w:ascii="Verdana" w:hAnsi="Verdana"/>
          <w:sz w:val="20"/>
        </w:rPr>
        <w:t>dzieci. Przedmiotem szczególnego zainteresowania jest adaptacja łazienek oraz umożliwienie samodzielnego wyjścia z domu (budowa podjazdu, montaż windy). Pomocą objęte są głównie osoby niepełnosprawne ruchowo. Szczególnego wsparcia wymagają rodziny z małym dzieckiem, nad którym wieloletnia opieka często skutkuje niepełnosprawnością opiekunów - zwłaszcza samotnych matek.</w:t>
      </w:r>
    </w:p>
    <w:p w:rsidR="0090677F" w:rsidP="00AD792B" w14:paraId="383B01C3" w14:textId="617986B4">
      <w:pPr>
        <w:pStyle w:val="just"/>
        <w:spacing w:before="0" w:after="0" w:line="276" w:lineRule="auto"/>
        <w:ind w:firstLine="425"/>
        <w:rPr>
          <w:rFonts w:ascii="Verdana" w:hAnsi="Verdana"/>
          <w:sz w:val="20"/>
        </w:rPr>
      </w:pPr>
      <w:r>
        <w:rPr>
          <w:rFonts w:ascii="Verdana" w:hAnsi="Verdana"/>
          <w:sz w:val="20"/>
        </w:rPr>
        <w:t xml:space="preserve">Bardzo ważnym do zrealizowania zadaniem jest likwidacja barier architektonicznych            w budynkach użyteczności publicznej w tym w zakładach opieki zdrowotnej i placówkach edukacyjnych, a także wyposażanie obiektów służących rehabilitacji osób niepełnosprawnych w sprzęt </w:t>
      </w:r>
      <w:r w:rsidR="00A95208">
        <w:rPr>
          <w:rFonts w:ascii="Verdana" w:hAnsi="Verdana"/>
          <w:sz w:val="20"/>
        </w:rPr>
        <w:t>rehabilitacyjny oraz wszelkie</w:t>
      </w:r>
      <w:r>
        <w:rPr>
          <w:rFonts w:ascii="Verdana" w:hAnsi="Verdana"/>
          <w:sz w:val="20"/>
        </w:rPr>
        <w:t xml:space="preserve"> działania zmierzające do pozyskiwania funduszy na ten cel. Choć cel ten był skutecznie realizowany dotychczas </w:t>
      </w:r>
      <w:r>
        <w:rPr>
          <w:rFonts w:ascii="Verdana" w:hAnsi="Verdana"/>
          <w:sz w:val="20"/>
        </w:rPr>
        <w:br/>
        <w:t>i infrastruktura budynków użyteczności publicznej w powiecie uległa znacznej poprawie to w dalszym ciągu istnieje potrzeba kontynuacji działań ograniczających dostęp osób niepełnosprawnych do tych miejsc.</w:t>
      </w:r>
    </w:p>
    <w:p w:rsidR="0090677F" w:rsidP="009434E1" w14:paraId="4ABF7479" w14:textId="77777777">
      <w:pPr>
        <w:pStyle w:val="just"/>
        <w:spacing w:before="0" w:line="276" w:lineRule="auto"/>
        <w:ind w:firstLine="425"/>
        <w:rPr>
          <w:rFonts w:ascii="Verdana" w:hAnsi="Verdana"/>
          <w:sz w:val="20"/>
        </w:rPr>
      </w:pPr>
      <w:r>
        <w:rPr>
          <w:rFonts w:ascii="Verdana" w:hAnsi="Verdana"/>
          <w:sz w:val="20"/>
        </w:rPr>
        <w:t xml:space="preserve">W przeprowadzonym badaniu osoby ankietowane wskazały wiele miejsc znajdujących się w naszym powiecie, które ich zdaniem nie są jeszcze w ogóle lub nie w pełni dostosowane do użytkowania przez osoby z niepełnosprawnościami. </w:t>
      </w:r>
    </w:p>
    <w:p w:rsidR="0090677F" w:rsidP="007D6FAC" w14:paraId="2DE42F9B" w14:textId="77777777">
      <w:pPr>
        <w:pStyle w:val="just"/>
        <w:spacing w:before="0" w:after="0" w:line="276" w:lineRule="auto"/>
        <w:ind w:firstLine="425"/>
        <w:rPr>
          <w:rFonts w:ascii="Verdana" w:hAnsi="Verdana"/>
          <w:sz w:val="20"/>
        </w:rPr>
      </w:pPr>
      <w:r>
        <w:rPr>
          <w:rFonts w:ascii="Verdana" w:hAnsi="Verdana"/>
          <w:sz w:val="20"/>
        </w:rPr>
        <w:t>Miejsca wskazywane najczęściej to:</w:t>
      </w:r>
    </w:p>
    <w:p w:rsidR="0090677F" w:rsidP="00671276" w14:paraId="26032B7F" w14:textId="77777777">
      <w:pPr>
        <w:pStyle w:val="just"/>
        <w:numPr>
          <w:ilvl w:val="0"/>
          <w:numId w:val="16"/>
        </w:numPr>
        <w:spacing w:before="0" w:after="0" w:line="276" w:lineRule="auto"/>
        <w:ind w:left="709"/>
        <w:rPr>
          <w:rFonts w:ascii="Verdana" w:hAnsi="Verdana"/>
          <w:sz w:val="20"/>
        </w:rPr>
      </w:pPr>
      <w:r>
        <w:rPr>
          <w:rFonts w:ascii="Verdana" w:hAnsi="Verdana"/>
          <w:sz w:val="20"/>
        </w:rPr>
        <w:t>Urząd gminy w Kluczborku</w:t>
      </w:r>
    </w:p>
    <w:p w:rsidR="0090677F" w:rsidP="00671276" w14:paraId="62A866F9" w14:textId="77777777">
      <w:pPr>
        <w:pStyle w:val="just"/>
        <w:numPr>
          <w:ilvl w:val="0"/>
          <w:numId w:val="16"/>
        </w:numPr>
        <w:spacing w:before="0" w:after="0" w:line="276" w:lineRule="auto"/>
        <w:ind w:left="709"/>
        <w:rPr>
          <w:rFonts w:ascii="Verdana" w:hAnsi="Verdana"/>
          <w:sz w:val="20"/>
        </w:rPr>
      </w:pPr>
      <w:r>
        <w:rPr>
          <w:rFonts w:ascii="Verdana" w:hAnsi="Verdana"/>
          <w:sz w:val="20"/>
        </w:rPr>
        <w:t>Urząd gminy w Wołczynie</w:t>
      </w:r>
    </w:p>
    <w:p w:rsidR="0090677F" w:rsidP="00671276" w14:paraId="7183555E" w14:textId="77777777">
      <w:pPr>
        <w:pStyle w:val="just"/>
        <w:numPr>
          <w:ilvl w:val="0"/>
          <w:numId w:val="16"/>
        </w:numPr>
        <w:spacing w:before="0" w:after="0" w:line="276" w:lineRule="auto"/>
        <w:ind w:left="709"/>
        <w:rPr>
          <w:rFonts w:ascii="Verdana" w:hAnsi="Verdana"/>
          <w:sz w:val="20"/>
        </w:rPr>
      </w:pPr>
      <w:r>
        <w:rPr>
          <w:rFonts w:ascii="Verdana" w:hAnsi="Verdana"/>
          <w:sz w:val="20"/>
        </w:rPr>
        <w:t>Urząd gminy w Byczynie</w:t>
      </w:r>
    </w:p>
    <w:p w:rsidR="0090677F" w:rsidP="00671276" w14:paraId="566EDB1A" w14:textId="77777777">
      <w:pPr>
        <w:pStyle w:val="just"/>
        <w:numPr>
          <w:ilvl w:val="0"/>
          <w:numId w:val="16"/>
        </w:numPr>
        <w:spacing w:before="0" w:after="0" w:line="276" w:lineRule="auto"/>
        <w:ind w:left="709"/>
        <w:rPr>
          <w:rFonts w:ascii="Verdana" w:hAnsi="Verdana"/>
          <w:sz w:val="20"/>
        </w:rPr>
      </w:pPr>
      <w:r>
        <w:rPr>
          <w:rFonts w:ascii="Verdana" w:hAnsi="Verdana"/>
          <w:sz w:val="20"/>
        </w:rPr>
        <w:t>Budynki szkół</w:t>
      </w:r>
    </w:p>
    <w:p w:rsidR="0090677F" w:rsidP="00671276" w14:paraId="75D85A45" w14:textId="77777777">
      <w:pPr>
        <w:pStyle w:val="just"/>
        <w:numPr>
          <w:ilvl w:val="0"/>
          <w:numId w:val="16"/>
        </w:numPr>
        <w:spacing w:before="0" w:after="0" w:line="276" w:lineRule="auto"/>
        <w:ind w:left="709"/>
        <w:rPr>
          <w:rFonts w:ascii="Verdana" w:hAnsi="Verdana"/>
          <w:sz w:val="20"/>
        </w:rPr>
      </w:pPr>
      <w:r>
        <w:rPr>
          <w:rFonts w:ascii="Verdana" w:hAnsi="Verdana"/>
          <w:sz w:val="20"/>
        </w:rPr>
        <w:t>Budynek policji</w:t>
      </w:r>
    </w:p>
    <w:p w:rsidR="0090677F" w:rsidP="00671276" w14:paraId="080C0381" w14:textId="77777777">
      <w:pPr>
        <w:pStyle w:val="just"/>
        <w:numPr>
          <w:ilvl w:val="0"/>
          <w:numId w:val="16"/>
        </w:numPr>
        <w:spacing w:before="0" w:after="0" w:line="276" w:lineRule="auto"/>
        <w:ind w:left="709"/>
        <w:rPr>
          <w:rFonts w:ascii="Verdana" w:hAnsi="Verdana"/>
          <w:sz w:val="20"/>
        </w:rPr>
      </w:pPr>
      <w:r>
        <w:rPr>
          <w:rFonts w:ascii="Verdana" w:hAnsi="Verdana"/>
          <w:sz w:val="20"/>
        </w:rPr>
        <w:t>Bank Santander</w:t>
      </w:r>
    </w:p>
    <w:p w:rsidR="0090677F" w:rsidP="00671276" w14:paraId="4FEF17D8" w14:textId="77777777">
      <w:pPr>
        <w:pStyle w:val="just"/>
        <w:numPr>
          <w:ilvl w:val="0"/>
          <w:numId w:val="16"/>
        </w:numPr>
        <w:spacing w:before="0" w:after="0" w:line="276" w:lineRule="auto"/>
        <w:ind w:left="709"/>
        <w:rPr>
          <w:rFonts w:ascii="Verdana" w:hAnsi="Verdana"/>
          <w:sz w:val="20"/>
        </w:rPr>
      </w:pPr>
      <w:r>
        <w:rPr>
          <w:rFonts w:ascii="Verdana" w:hAnsi="Verdana"/>
          <w:sz w:val="20"/>
        </w:rPr>
        <w:t>Dworzec PKP</w:t>
      </w:r>
    </w:p>
    <w:p w:rsidR="0090677F" w:rsidP="00671276" w14:paraId="2272AB36" w14:textId="77777777">
      <w:pPr>
        <w:pStyle w:val="just"/>
        <w:numPr>
          <w:ilvl w:val="0"/>
          <w:numId w:val="16"/>
        </w:numPr>
        <w:spacing w:before="0" w:after="0" w:line="276" w:lineRule="auto"/>
        <w:ind w:left="709"/>
        <w:rPr>
          <w:rFonts w:ascii="Verdana" w:hAnsi="Verdana"/>
          <w:sz w:val="20"/>
        </w:rPr>
      </w:pPr>
      <w:r>
        <w:rPr>
          <w:rFonts w:ascii="Verdana" w:hAnsi="Verdana"/>
          <w:sz w:val="20"/>
        </w:rPr>
        <w:t>Budynek poczty</w:t>
      </w:r>
    </w:p>
    <w:p w:rsidR="0090677F" w:rsidP="00671276" w14:paraId="241F061E" w14:textId="77777777">
      <w:pPr>
        <w:pStyle w:val="just"/>
        <w:numPr>
          <w:ilvl w:val="0"/>
          <w:numId w:val="16"/>
        </w:numPr>
        <w:spacing w:before="0" w:after="0" w:line="276" w:lineRule="auto"/>
        <w:ind w:left="709"/>
        <w:rPr>
          <w:rFonts w:ascii="Verdana" w:hAnsi="Verdana"/>
          <w:sz w:val="20"/>
        </w:rPr>
      </w:pPr>
      <w:r>
        <w:rPr>
          <w:rFonts w:ascii="Verdana" w:hAnsi="Verdana"/>
          <w:sz w:val="20"/>
        </w:rPr>
        <w:t>Przychodnie lekarskie</w:t>
      </w:r>
    </w:p>
    <w:p w:rsidR="0090677F" w:rsidP="00671276" w14:paraId="553A7C06" w14:textId="77777777">
      <w:pPr>
        <w:pStyle w:val="just"/>
        <w:numPr>
          <w:ilvl w:val="0"/>
          <w:numId w:val="16"/>
        </w:numPr>
        <w:spacing w:before="0" w:after="0" w:line="276" w:lineRule="auto"/>
        <w:ind w:left="709"/>
        <w:rPr>
          <w:rFonts w:ascii="Verdana" w:hAnsi="Verdana"/>
          <w:sz w:val="20"/>
        </w:rPr>
      </w:pPr>
      <w:r>
        <w:rPr>
          <w:rFonts w:ascii="Verdana" w:hAnsi="Verdana"/>
          <w:sz w:val="20"/>
        </w:rPr>
        <w:t>Ratusz</w:t>
      </w:r>
    </w:p>
    <w:p w:rsidR="0090677F" w:rsidP="00671276" w14:paraId="3FB4C4D3" w14:textId="77777777">
      <w:pPr>
        <w:pStyle w:val="just"/>
        <w:numPr>
          <w:ilvl w:val="0"/>
          <w:numId w:val="16"/>
        </w:numPr>
        <w:spacing w:before="0" w:after="0" w:line="276" w:lineRule="auto"/>
        <w:ind w:left="709"/>
        <w:rPr>
          <w:rFonts w:ascii="Verdana" w:hAnsi="Verdana"/>
          <w:sz w:val="20"/>
        </w:rPr>
      </w:pPr>
      <w:r>
        <w:rPr>
          <w:rFonts w:ascii="Verdana" w:hAnsi="Verdana"/>
          <w:sz w:val="20"/>
        </w:rPr>
        <w:t>Spółdzielnia mieszkaniowa „Przyszłość”</w:t>
      </w:r>
    </w:p>
    <w:p w:rsidR="0090677F" w:rsidP="00671276" w14:paraId="14EFB9E8" w14:textId="77777777">
      <w:pPr>
        <w:pStyle w:val="just"/>
        <w:numPr>
          <w:ilvl w:val="0"/>
          <w:numId w:val="16"/>
        </w:numPr>
        <w:spacing w:before="0" w:after="0" w:line="276" w:lineRule="auto"/>
        <w:ind w:left="709"/>
        <w:rPr>
          <w:rFonts w:ascii="Verdana" w:hAnsi="Verdana"/>
          <w:sz w:val="20"/>
        </w:rPr>
      </w:pPr>
      <w:r>
        <w:rPr>
          <w:rFonts w:ascii="Verdana" w:hAnsi="Verdana"/>
          <w:sz w:val="20"/>
        </w:rPr>
        <w:t>Budynek Zakładu Ubezpieczeń Społecznych</w:t>
      </w:r>
    </w:p>
    <w:p w:rsidR="0090677F" w:rsidP="00671276" w14:paraId="4BBBB84C" w14:textId="77777777">
      <w:pPr>
        <w:pStyle w:val="just"/>
        <w:numPr>
          <w:ilvl w:val="0"/>
          <w:numId w:val="16"/>
        </w:numPr>
        <w:spacing w:before="0" w:after="0" w:line="276" w:lineRule="auto"/>
        <w:ind w:left="709"/>
        <w:rPr>
          <w:rFonts w:ascii="Verdana" w:hAnsi="Verdana"/>
          <w:sz w:val="20"/>
        </w:rPr>
      </w:pPr>
      <w:r>
        <w:rPr>
          <w:rFonts w:ascii="Verdana" w:hAnsi="Verdana"/>
          <w:sz w:val="20"/>
        </w:rPr>
        <w:t>Budynek Sądu</w:t>
      </w:r>
    </w:p>
    <w:p w:rsidR="0090677F" w:rsidP="00671276" w14:paraId="7B9A0C3B" w14:textId="77777777">
      <w:pPr>
        <w:pStyle w:val="just"/>
        <w:numPr>
          <w:ilvl w:val="0"/>
          <w:numId w:val="16"/>
        </w:numPr>
        <w:spacing w:before="0" w:after="0" w:line="276" w:lineRule="auto"/>
        <w:ind w:left="709"/>
        <w:rPr>
          <w:rFonts w:ascii="Verdana" w:hAnsi="Verdana"/>
          <w:sz w:val="20"/>
        </w:rPr>
      </w:pPr>
      <w:r>
        <w:rPr>
          <w:rFonts w:ascii="Verdana" w:hAnsi="Verdana"/>
          <w:sz w:val="20"/>
        </w:rPr>
        <w:t>Siedziby małych firm</w:t>
      </w:r>
    </w:p>
    <w:p w:rsidR="0090677F" w:rsidP="00671276" w14:paraId="5FD41E5B" w14:textId="77777777">
      <w:pPr>
        <w:pStyle w:val="just"/>
        <w:numPr>
          <w:ilvl w:val="0"/>
          <w:numId w:val="16"/>
        </w:numPr>
        <w:spacing w:before="0" w:after="0" w:line="276" w:lineRule="auto"/>
        <w:ind w:left="709"/>
        <w:rPr>
          <w:rFonts w:ascii="Verdana" w:hAnsi="Verdana"/>
          <w:sz w:val="20"/>
        </w:rPr>
      </w:pPr>
      <w:r>
        <w:rPr>
          <w:rFonts w:ascii="Verdana" w:hAnsi="Verdana"/>
          <w:sz w:val="20"/>
        </w:rPr>
        <w:t>Sklepy</w:t>
      </w:r>
    </w:p>
    <w:p w:rsidR="0090677F" w:rsidP="00671276" w14:paraId="679D6AB0" w14:textId="77777777">
      <w:pPr>
        <w:pStyle w:val="just"/>
        <w:numPr>
          <w:ilvl w:val="0"/>
          <w:numId w:val="16"/>
        </w:numPr>
        <w:spacing w:before="0" w:after="0" w:line="276" w:lineRule="auto"/>
        <w:ind w:left="709"/>
        <w:rPr>
          <w:rFonts w:ascii="Verdana" w:hAnsi="Verdana"/>
          <w:sz w:val="20"/>
        </w:rPr>
      </w:pPr>
      <w:r>
        <w:rPr>
          <w:rFonts w:ascii="Verdana" w:hAnsi="Verdana"/>
          <w:sz w:val="20"/>
        </w:rPr>
        <w:t>Budynek Warsztatów Terapii Zajęciowej</w:t>
      </w:r>
    </w:p>
    <w:p w:rsidR="00611543" w:rsidP="00AD792B" w14:paraId="21116208" w14:textId="77777777">
      <w:pPr>
        <w:pStyle w:val="NormalnyWeb1"/>
        <w:spacing w:line="276" w:lineRule="auto"/>
        <w:jc w:val="both"/>
        <w:rPr>
          <w:rFonts w:ascii="Verdana" w:hAnsi="Verdana"/>
          <w:bCs/>
          <w:sz w:val="20"/>
        </w:rPr>
        <w:sectPr w:rsidSect="000804A9">
          <w:pgSz w:w="11906" w:h="16838"/>
          <w:pgMar w:top="1418" w:right="1418" w:bottom="1418" w:left="1418" w:header="709" w:footer="709" w:gutter="0"/>
          <w:cols w:space="708"/>
          <w:docGrid w:linePitch="299"/>
        </w:sectPr>
      </w:pPr>
      <w:r>
        <w:rPr>
          <w:rFonts w:ascii="Verdana" w:hAnsi="Verdana"/>
          <w:bCs/>
          <w:sz w:val="20"/>
        </w:rPr>
        <w:t xml:space="preserve">Oczywiście nie na wszystkie wymienione miejsca powiat ma wpływ. Jednak </w:t>
      </w:r>
      <w:r>
        <w:rPr>
          <w:rFonts w:ascii="Verdana" w:hAnsi="Verdana"/>
          <w:bCs/>
          <w:sz w:val="20"/>
        </w:rPr>
        <w:br/>
        <w:t xml:space="preserve">z przeprowadzonej analizy wynika, iż mimo ciągłego podejmowania działań celem przystosowania istniejących budynków do potrzeb osób niepełnosprawnych problem wciąż występuje i w nadchodzących latach należy zwrócić na niego szczególną uwagę. </w:t>
      </w:r>
    </w:p>
    <w:tbl>
      <w:tblPr>
        <w:tblStyle w:val="TableGrid"/>
        <w:tblW w:w="15593" w:type="dxa"/>
        <w:tblInd w:w="-856" w:type="dxa"/>
        <w:tblLook w:val="04A0"/>
      </w:tblPr>
      <w:tblGrid>
        <w:gridCol w:w="6380"/>
        <w:gridCol w:w="4536"/>
        <w:gridCol w:w="3113"/>
        <w:gridCol w:w="1564"/>
      </w:tblGrid>
      <w:tr w14:paraId="2319BCAB" w14:textId="77777777" w:rsidTr="003A1DCA">
        <w:tblPrEx>
          <w:tblW w:w="15593" w:type="dxa"/>
          <w:tblInd w:w="-856" w:type="dxa"/>
          <w:tblLook w:val="04A0"/>
        </w:tblPrEx>
        <w:trPr>
          <w:trHeight w:val="205"/>
        </w:trPr>
        <w:tc>
          <w:tcPr>
            <w:tcW w:w="6380" w:type="dxa"/>
            <w:vAlign w:val="center"/>
          </w:tcPr>
          <w:p w:rsidR="00611543" w:rsidRPr="00261E29" w:rsidP="003A1DCA" w14:paraId="6BCFE44D"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RODZAJE DZIAŁAŃ</w:t>
            </w:r>
          </w:p>
        </w:tc>
        <w:tc>
          <w:tcPr>
            <w:tcW w:w="4536" w:type="dxa"/>
            <w:vAlign w:val="center"/>
          </w:tcPr>
          <w:p w:rsidR="00611543" w:rsidRPr="00261E29" w:rsidP="003A1DCA" w14:paraId="21765B54"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REALIZATORZY</w:t>
            </w:r>
          </w:p>
        </w:tc>
        <w:tc>
          <w:tcPr>
            <w:tcW w:w="3113" w:type="dxa"/>
            <w:vAlign w:val="center"/>
          </w:tcPr>
          <w:p w:rsidR="00611543" w:rsidRPr="00261E29" w:rsidP="003A1DCA" w14:paraId="549A7B02" w14:textId="3D0C0467">
            <w:pPr>
              <w:pStyle w:val="Standardowy1"/>
              <w:tabs>
                <w:tab w:val="left" w:pos="720"/>
              </w:tabs>
              <w:jc w:val="center"/>
              <w:rPr>
                <w:rFonts w:ascii="Verdana" w:hAnsi="Verdana"/>
                <w:b/>
                <w:bCs/>
                <w:sz w:val="20"/>
                <w:szCs w:val="20"/>
              </w:rPr>
            </w:pPr>
            <w:r w:rsidRPr="00261E29">
              <w:rPr>
                <w:rFonts w:ascii="Verdana" w:hAnsi="Verdana"/>
                <w:b/>
                <w:bCs/>
                <w:sz w:val="20"/>
                <w:szCs w:val="20"/>
              </w:rPr>
              <w:t>PA</w:t>
            </w:r>
            <w:r w:rsidR="00C41E64">
              <w:rPr>
                <w:rFonts w:ascii="Verdana" w:hAnsi="Verdana"/>
                <w:b/>
                <w:bCs/>
                <w:sz w:val="20"/>
                <w:szCs w:val="20"/>
              </w:rPr>
              <w:t>RT</w:t>
            </w:r>
            <w:r w:rsidRPr="00261E29">
              <w:rPr>
                <w:rFonts w:ascii="Verdana" w:hAnsi="Verdana"/>
                <w:b/>
                <w:bCs/>
                <w:sz w:val="20"/>
                <w:szCs w:val="20"/>
              </w:rPr>
              <w:t>NERZY</w:t>
            </w:r>
          </w:p>
        </w:tc>
        <w:tc>
          <w:tcPr>
            <w:tcW w:w="1564" w:type="dxa"/>
            <w:vAlign w:val="center"/>
          </w:tcPr>
          <w:p w:rsidR="00611543" w:rsidRPr="00261E29" w:rsidP="003A1DCA" w14:paraId="456DDF3B"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TERMIN REALIZACJI</w:t>
            </w:r>
          </w:p>
        </w:tc>
      </w:tr>
      <w:tr w14:paraId="520E6832" w14:textId="77777777" w:rsidTr="00601808">
        <w:tblPrEx>
          <w:tblW w:w="15593" w:type="dxa"/>
          <w:tblInd w:w="-856" w:type="dxa"/>
          <w:tblLook w:val="04A0"/>
        </w:tblPrEx>
        <w:trPr>
          <w:trHeight w:val="488"/>
        </w:trPr>
        <w:tc>
          <w:tcPr>
            <w:tcW w:w="6380" w:type="dxa"/>
          </w:tcPr>
          <w:p w:rsidR="00611543" w:rsidRPr="00601808" w:rsidP="00601808" w14:paraId="2D67A49E" w14:textId="45EC963E">
            <w:pPr>
              <w:tabs>
                <w:tab w:val="left" w:pos="304"/>
              </w:tabs>
              <w:spacing w:line="276" w:lineRule="auto"/>
              <w:ind w:right="314"/>
              <w:rPr>
                <w:rFonts w:ascii="Verdana" w:hAnsi="Verdana" w:cs="Times New Roman"/>
                <w:sz w:val="20"/>
                <w:szCs w:val="20"/>
                <w:lang w:eastAsia="pl-PL"/>
              </w:rPr>
            </w:pPr>
            <w:r w:rsidRPr="00E024BF">
              <w:rPr>
                <w:rFonts w:ascii="Verdana" w:hAnsi="Verdana" w:cs="Times New Roman"/>
                <w:sz w:val="20"/>
                <w:szCs w:val="20"/>
                <w:lang w:eastAsia="pl-PL"/>
              </w:rPr>
              <w:t>Systematyczne dostosowywanie mieszkań, do potrzeb osób niepełnosprawnych - likwidacja barier.</w:t>
            </w:r>
          </w:p>
        </w:tc>
        <w:tc>
          <w:tcPr>
            <w:tcW w:w="4536" w:type="dxa"/>
          </w:tcPr>
          <w:p w:rsidR="00611543" w:rsidRPr="00261E29" w:rsidP="00671276" w14:paraId="62539E3C" w14:textId="34C5773E">
            <w:pPr>
              <w:pStyle w:val="Standardowy1"/>
              <w:numPr>
                <w:ilvl w:val="0"/>
                <w:numId w:val="28"/>
              </w:numPr>
              <w:tabs>
                <w:tab w:val="left" w:pos="720"/>
              </w:tabs>
              <w:spacing w:after="240"/>
              <w:ind w:left="173" w:hanging="195"/>
              <w:rPr>
                <w:rFonts w:ascii="Verdana" w:hAnsi="Verdana"/>
                <w:sz w:val="20"/>
                <w:szCs w:val="20"/>
              </w:rPr>
            </w:pPr>
            <w:r w:rsidRPr="00013A5F">
              <w:rPr>
                <w:rFonts w:ascii="Verdana" w:hAnsi="Verdana"/>
                <w:sz w:val="20"/>
              </w:rPr>
              <w:t>Powiat oraz jego jednostki</w:t>
            </w:r>
            <w:r>
              <w:rPr>
                <w:rFonts w:ascii="Verdana" w:hAnsi="Verdana"/>
                <w:sz w:val="20"/>
              </w:rPr>
              <w:t xml:space="preserve"> </w:t>
            </w:r>
            <w:r w:rsidRPr="00013A5F">
              <w:rPr>
                <w:rFonts w:ascii="Verdana" w:hAnsi="Verdana"/>
                <w:sz w:val="20"/>
              </w:rPr>
              <w:t>organizacyjne (PCPR</w:t>
            </w:r>
            <w:r>
              <w:rPr>
                <w:rFonts w:ascii="Verdana" w:hAnsi="Verdana"/>
                <w:sz w:val="20"/>
              </w:rPr>
              <w:t>)</w:t>
            </w:r>
          </w:p>
        </w:tc>
        <w:tc>
          <w:tcPr>
            <w:tcW w:w="3113" w:type="dxa"/>
          </w:tcPr>
          <w:p w:rsidR="00611543" w:rsidRPr="00261E29" w:rsidP="004C37E2" w14:paraId="3CEA5564" w14:textId="2D05C180">
            <w:pPr>
              <w:pStyle w:val="Standardowy1"/>
              <w:tabs>
                <w:tab w:val="left" w:pos="720"/>
              </w:tabs>
              <w:rPr>
                <w:rFonts w:ascii="Verdana" w:hAnsi="Verdana"/>
                <w:sz w:val="20"/>
                <w:szCs w:val="20"/>
              </w:rPr>
            </w:pPr>
          </w:p>
        </w:tc>
        <w:tc>
          <w:tcPr>
            <w:tcW w:w="1564" w:type="dxa"/>
          </w:tcPr>
          <w:p w:rsidR="00611543" w:rsidRPr="00261E29" w:rsidP="00611543" w14:paraId="04DA9EE5" w14:textId="167C50FB">
            <w:pPr>
              <w:pStyle w:val="Standardowy1"/>
              <w:ind w:left="714" w:hanging="714"/>
              <w:jc w:val="center"/>
              <w:rPr>
                <w:rFonts w:ascii="Verdana" w:hAnsi="Verdana"/>
                <w:sz w:val="20"/>
                <w:szCs w:val="20"/>
              </w:rPr>
            </w:pPr>
            <w:r>
              <w:rPr>
                <w:rFonts w:ascii="Verdana" w:hAnsi="Verdana"/>
                <w:sz w:val="20"/>
              </w:rPr>
              <w:t>2023-2030</w:t>
            </w:r>
          </w:p>
        </w:tc>
      </w:tr>
      <w:tr w14:paraId="37109DD9" w14:textId="77777777" w:rsidTr="003A1DCA">
        <w:tblPrEx>
          <w:tblW w:w="15593" w:type="dxa"/>
          <w:tblInd w:w="-856" w:type="dxa"/>
          <w:tblLook w:val="04A0"/>
        </w:tblPrEx>
        <w:trPr>
          <w:trHeight w:val="1018"/>
        </w:trPr>
        <w:tc>
          <w:tcPr>
            <w:tcW w:w="6380" w:type="dxa"/>
          </w:tcPr>
          <w:p w:rsidR="00611543" w:rsidRPr="00E024BF" w:rsidP="00601808" w14:paraId="3A3B5D4A" w14:textId="77777777">
            <w:pPr>
              <w:tabs>
                <w:tab w:val="left" w:pos="304"/>
              </w:tabs>
              <w:spacing w:line="276" w:lineRule="auto"/>
              <w:ind w:right="314"/>
              <w:rPr>
                <w:rFonts w:ascii="Verdana" w:hAnsi="Verdana" w:cs="Times New Roman"/>
                <w:sz w:val="20"/>
                <w:szCs w:val="20"/>
                <w:lang w:eastAsia="pl-PL"/>
              </w:rPr>
            </w:pPr>
            <w:r w:rsidRPr="00E024BF">
              <w:rPr>
                <w:rFonts w:ascii="Verdana" w:hAnsi="Verdana" w:cs="Times New Roman"/>
                <w:sz w:val="20"/>
                <w:szCs w:val="20"/>
                <w:lang w:eastAsia="pl-PL"/>
              </w:rPr>
              <w:t>Likwidacja barier architektonicznych w ciągach komunikacyjnych ulic i chodników</w:t>
            </w:r>
          </w:p>
          <w:p w:rsidR="00B32F06" w:rsidP="00671276" w14:paraId="38FAD705" w14:textId="77777777">
            <w:pPr>
              <w:pStyle w:val="ListParagraph"/>
              <w:numPr>
                <w:ilvl w:val="0"/>
                <w:numId w:val="34"/>
              </w:numPr>
              <w:tabs>
                <w:tab w:val="left" w:pos="720"/>
              </w:tabs>
              <w:spacing w:line="276" w:lineRule="auto"/>
              <w:rPr>
                <w:rFonts w:ascii="Verdana" w:hAnsi="Verdana"/>
                <w:sz w:val="20"/>
                <w:szCs w:val="20"/>
                <w:lang w:eastAsia="pl-PL"/>
              </w:rPr>
            </w:pPr>
            <w:r w:rsidRPr="00B32F06">
              <w:rPr>
                <w:rFonts w:ascii="Verdana" w:hAnsi="Verdana"/>
                <w:sz w:val="20"/>
                <w:szCs w:val="20"/>
                <w:lang w:eastAsia="pl-PL"/>
              </w:rPr>
              <w:t>poprawę nawierzchni komunalnych,</w:t>
            </w:r>
          </w:p>
          <w:p w:rsidR="00B32F06" w:rsidP="00671276" w14:paraId="48FF4D55" w14:textId="77777777">
            <w:pPr>
              <w:pStyle w:val="ListParagraph"/>
              <w:numPr>
                <w:ilvl w:val="0"/>
                <w:numId w:val="34"/>
              </w:numPr>
              <w:tabs>
                <w:tab w:val="left" w:pos="720"/>
              </w:tabs>
              <w:spacing w:line="276" w:lineRule="auto"/>
              <w:rPr>
                <w:rFonts w:ascii="Verdana" w:hAnsi="Verdana"/>
                <w:sz w:val="20"/>
                <w:szCs w:val="20"/>
                <w:lang w:eastAsia="pl-PL"/>
              </w:rPr>
            </w:pPr>
            <w:r w:rsidRPr="00B32F06">
              <w:rPr>
                <w:rFonts w:ascii="Verdana" w:hAnsi="Verdana"/>
                <w:sz w:val="20"/>
                <w:szCs w:val="20"/>
                <w:lang w:eastAsia="pl-PL"/>
              </w:rPr>
              <w:t>obniżanie krawężników,</w:t>
            </w:r>
          </w:p>
          <w:p w:rsidR="00611543" w:rsidP="00671276" w14:paraId="7F3B9E2E" w14:textId="77777777">
            <w:pPr>
              <w:pStyle w:val="ListParagraph"/>
              <w:numPr>
                <w:ilvl w:val="0"/>
                <w:numId w:val="34"/>
              </w:numPr>
              <w:tabs>
                <w:tab w:val="left" w:pos="720"/>
              </w:tabs>
              <w:spacing w:after="240" w:line="276" w:lineRule="auto"/>
              <w:rPr>
                <w:rFonts w:ascii="Verdana" w:hAnsi="Verdana"/>
                <w:sz w:val="20"/>
                <w:szCs w:val="20"/>
                <w:lang w:eastAsia="pl-PL"/>
              </w:rPr>
            </w:pPr>
            <w:r w:rsidRPr="00B32F06">
              <w:rPr>
                <w:rFonts w:ascii="Verdana" w:hAnsi="Verdana"/>
                <w:sz w:val="20"/>
                <w:szCs w:val="20"/>
                <w:lang w:eastAsia="pl-PL"/>
              </w:rPr>
              <w:t>oznakowanie przejść.</w:t>
            </w:r>
          </w:p>
          <w:p w:rsidR="00B32F06" w:rsidRPr="00B32F06" w:rsidP="00B32F06" w14:paraId="0DC01810" w14:textId="3ED7FE17">
            <w:pPr>
              <w:pStyle w:val="ListParagraph"/>
              <w:tabs>
                <w:tab w:val="left" w:pos="720"/>
              </w:tabs>
              <w:spacing w:after="240" w:line="276" w:lineRule="auto"/>
              <w:rPr>
                <w:rFonts w:ascii="Verdana" w:hAnsi="Verdana"/>
                <w:sz w:val="14"/>
                <w:szCs w:val="14"/>
                <w:lang w:eastAsia="pl-PL"/>
              </w:rPr>
            </w:pPr>
          </w:p>
        </w:tc>
        <w:tc>
          <w:tcPr>
            <w:tcW w:w="4536" w:type="dxa"/>
          </w:tcPr>
          <w:p w:rsidR="00611543" w:rsidRPr="00B32F06" w:rsidP="00671276" w14:paraId="260C5C24" w14:textId="77777777">
            <w:pPr>
              <w:pStyle w:val="ListParagraph"/>
              <w:numPr>
                <w:ilvl w:val="0"/>
                <w:numId w:val="17"/>
              </w:numPr>
              <w:tabs>
                <w:tab w:val="clear" w:pos="1080"/>
              </w:tabs>
              <w:spacing w:line="276" w:lineRule="auto"/>
              <w:ind w:left="173" w:hanging="218"/>
              <w:rPr>
                <w:rFonts w:ascii="Verdana" w:hAnsi="Verdana" w:cs="Times New Roman"/>
                <w:sz w:val="20"/>
                <w:szCs w:val="20"/>
                <w:lang w:eastAsia="pl-PL"/>
              </w:rPr>
            </w:pPr>
            <w:r w:rsidRPr="00B32F06">
              <w:rPr>
                <w:rFonts w:ascii="Verdana" w:hAnsi="Verdana"/>
                <w:sz w:val="20"/>
              </w:rPr>
              <w:t xml:space="preserve">Powiat </w:t>
            </w:r>
          </w:p>
          <w:p w:rsidR="00611543" w:rsidRPr="00261E29" w:rsidP="00671276" w14:paraId="35E59240" w14:textId="4337AA8B">
            <w:pPr>
              <w:pStyle w:val="Standardowy1"/>
              <w:numPr>
                <w:ilvl w:val="0"/>
                <w:numId w:val="29"/>
              </w:numPr>
              <w:tabs>
                <w:tab w:val="left" w:pos="4171"/>
              </w:tabs>
              <w:ind w:left="173" w:hanging="218"/>
              <w:rPr>
                <w:rFonts w:ascii="Verdana" w:hAnsi="Verdana"/>
                <w:sz w:val="20"/>
                <w:szCs w:val="20"/>
              </w:rPr>
            </w:pPr>
            <w:r>
              <w:rPr>
                <w:rFonts w:ascii="Verdana" w:hAnsi="Verdana" w:cs="Times New Roman"/>
                <w:sz w:val="20"/>
                <w:szCs w:val="20"/>
                <w:lang w:eastAsia="pl-PL"/>
              </w:rPr>
              <w:t>Gminy Powiatu Kluczborskiego</w:t>
            </w:r>
          </w:p>
        </w:tc>
        <w:tc>
          <w:tcPr>
            <w:tcW w:w="3113" w:type="dxa"/>
          </w:tcPr>
          <w:p w:rsidR="00611543" w:rsidRPr="00261E29" w:rsidP="004C37E2" w14:paraId="43286E20" w14:textId="4F2D8350">
            <w:pPr>
              <w:pStyle w:val="Standardowy1"/>
              <w:rPr>
                <w:rFonts w:ascii="Verdana" w:hAnsi="Verdana"/>
                <w:sz w:val="20"/>
                <w:szCs w:val="20"/>
              </w:rPr>
            </w:pPr>
          </w:p>
        </w:tc>
        <w:tc>
          <w:tcPr>
            <w:tcW w:w="1564" w:type="dxa"/>
          </w:tcPr>
          <w:p w:rsidR="00611543" w:rsidRPr="00261E29" w:rsidP="00611543" w14:paraId="0115A968" w14:textId="49966BB0">
            <w:pPr>
              <w:pStyle w:val="Standardowy1"/>
              <w:tabs>
                <w:tab w:val="left" w:pos="7"/>
              </w:tabs>
              <w:ind w:left="714" w:hanging="714"/>
              <w:jc w:val="center"/>
              <w:rPr>
                <w:rFonts w:ascii="Verdana" w:hAnsi="Verdana"/>
                <w:sz w:val="20"/>
                <w:szCs w:val="20"/>
              </w:rPr>
            </w:pPr>
            <w:r>
              <w:rPr>
                <w:rFonts w:ascii="Verdana" w:hAnsi="Verdana"/>
                <w:sz w:val="20"/>
              </w:rPr>
              <w:t>2023-2030</w:t>
            </w:r>
          </w:p>
        </w:tc>
      </w:tr>
      <w:tr w14:paraId="53C2729E" w14:textId="77777777" w:rsidTr="003A1DCA">
        <w:tblPrEx>
          <w:tblW w:w="15593" w:type="dxa"/>
          <w:tblInd w:w="-856" w:type="dxa"/>
          <w:tblLook w:val="04A0"/>
        </w:tblPrEx>
        <w:trPr>
          <w:trHeight w:val="935"/>
        </w:trPr>
        <w:tc>
          <w:tcPr>
            <w:tcW w:w="6380" w:type="dxa"/>
          </w:tcPr>
          <w:p w:rsidR="00611543" w:rsidRPr="00601808" w:rsidP="00601808" w14:paraId="138467FA" w14:textId="69D8E9AC">
            <w:pPr>
              <w:tabs>
                <w:tab w:val="left" w:pos="588"/>
              </w:tabs>
              <w:spacing w:after="240" w:line="276" w:lineRule="auto"/>
              <w:ind w:right="314"/>
              <w:rPr>
                <w:rFonts w:ascii="Verdana" w:hAnsi="Verdana" w:cs="Times New Roman"/>
                <w:sz w:val="20"/>
                <w:szCs w:val="20"/>
                <w:lang w:eastAsia="pl-PL"/>
              </w:rPr>
            </w:pPr>
            <w:r w:rsidRPr="00E024BF">
              <w:rPr>
                <w:rFonts w:ascii="Verdana" w:hAnsi="Verdana" w:cs="Times New Roman"/>
                <w:sz w:val="20"/>
                <w:szCs w:val="20"/>
                <w:lang w:eastAsia="pl-PL"/>
              </w:rPr>
              <w:t xml:space="preserve">Likwidacja barier w zakładach opieki zdrowotnej </w:t>
            </w:r>
            <w:r>
              <w:rPr>
                <w:rFonts w:ascii="Verdana" w:hAnsi="Verdana" w:cs="Times New Roman"/>
                <w:sz w:val="20"/>
                <w:szCs w:val="20"/>
                <w:lang w:eastAsia="pl-PL"/>
              </w:rPr>
              <w:br/>
            </w:r>
            <w:r w:rsidRPr="00E024BF">
              <w:rPr>
                <w:rFonts w:ascii="Verdana" w:hAnsi="Verdana" w:cs="Times New Roman"/>
                <w:sz w:val="20"/>
                <w:szCs w:val="20"/>
                <w:lang w:eastAsia="pl-PL"/>
              </w:rPr>
              <w:t>i placówkach edukacyjnych w zakresie</w:t>
            </w:r>
            <w:r>
              <w:rPr>
                <w:rFonts w:ascii="Verdana" w:hAnsi="Verdana" w:cs="Times New Roman"/>
                <w:sz w:val="20"/>
                <w:szCs w:val="20"/>
                <w:lang w:eastAsia="pl-PL"/>
              </w:rPr>
              <w:t xml:space="preserve"> </w:t>
            </w:r>
            <w:r w:rsidRPr="00E024BF">
              <w:rPr>
                <w:rFonts w:ascii="Verdana" w:hAnsi="Verdana" w:cs="Times New Roman"/>
                <w:sz w:val="20"/>
                <w:szCs w:val="20"/>
                <w:lang w:eastAsia="pl-PL"/>
              </w:rPr>
              <w:t>umożliwienia osobom niepełnosprawnym poruszania się i komunikowania.</w:t>
            </w:r>
          </w:p>
        </w:tc>
        <w:tc>
          <w:tcPr>
            <w:tcW w:w="4536" w:type="dxa"/>
          </w:tcPr>
          <w:p w:rsidR="00611543" w:rsidRPr="00B32F06" w:rsidP="00671276" w14:paraId="76FE992C" w14:textId="77777777">
            <w:pPr>
              <w:pStyle w:val="ListParagraph"/>
              <w:numPr>
                <w:ilvl w:val="0"/>
                <w:numId w:val="29"/>
              </w:numPr>
              <w:spacing w:line="276" w:lineRule="auto"/>
              <w:ind w:left="173" w:hanging="218"/>
              <w:rPr>
                <w:rFonts w:ascii="Verdana" w:hAnsi="Verdana" w:cs="Times New Roman"/>
                <w:sz w:val="20"/>
                <w:szCs w:val="20"/>
                <w:lang w:eastAsia="pl-PL"/>
              </w:rPr>
            </w:pPr>
            <w:r w:rsidRPr="00B32F06">
              <w:rPr>
                <w:rFonts w:ascii="Verdana" w:hAnsi="Verdana"/>
                <w:sz w:val="20"/>
              </w:rPr>
              <w:t>Powiat oraz jego jednostki organizacyjne</w:t>
            </w:r>
          </w:p>
          <w:p w:rsidR="00611543" w:rsidRPr="00261E29" w:rsidP="00671276" w14:paraId="59958E1A" w14:textId="204730B6">
            <w:pPr>
              <w:pStyle w:val="Standardowy1"/>
              <w:numPr>
                <w:ilvl w:val="0"/>
                <w:numId w:val="28"/>
              </w:numPr>
              <w:tabs>
                <w:tab w:val="left" w:pos="720"/>
              </w:tabs>
              <w:ind w:left="173" w:hanging="218"/>
              <w:rPr>
                <w:rFonts w:ascii="Verdana" w:hAnsi="Verdana"/>
                <w:sz w:val="20"/>
                <w:szCs w:val="20"/>
              </w:rPr>
            </w:pPr>
            <w:r>
              <w:rPr>
                <w:rFonts w:ascii="Verdana" w:hAnsi="Verdana" w:cs="Times New Roman"/>
                <w:sz w:val="20"/>
                <w:szCs w:val="20"/>
                <w:lang w:eastAsia="pl-PL"/>
              </w:rPr>
              <w:t>Gminy Powiatu Kluczborskiego</w:t>
            </w:r>
          </w:p>
        </w:tc>
        <w:tc>
          <w:tcPr>
            <w:tcW w:w="3113" w:type="dxa"/>
          </w:tcPr>
          <w:p w:rsidR="00611543" w:rsidRPr="00261E29" w:rsidP="004C37E2" w14:paraId="597962B2" w14:textId="2C1EE2D9">
            <w:pPr>
              <w:pStyle w:val="Standardowy1"/>
              <w:rPr>
                <w:rFonts w:ascii="Verdana" w:hAnsi="Verdana"/>
                <w:sz w:val="20"/>
                <w:szCs w:val="20"/>
              </w:rPr>
            </w:pPr>
          </w:p>
        </w:tc>
        <w:tc>
          <w:tcPr>
            <w:tcW w:w="1564" w:type="dxa"/>
          </w:tcPr>
          <w:p w:rsidR="00611543" w:rsidRPr="00261E29" w:rsidP="00611543" w14:paraId="20CC2C0B" w14:textId="6624762E">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083F717A" w14:textId="77777777" w:rsidTr="003A1DCA">
        <w:tblPrEx>
          <w:tblW w:w="15593" w:type="dxa"/>
          <w:tblInd w:w="-856" w:type="dxa"/>
          <w:tblLook w:val="04A0"/>
        </w:tblPrEx>
        <w:trPr>
          <w:trHeight w:val="1055"/>
        </w:trPr>
        <w:tc>
          <w:tcPr>
            <w:tcW w:w="6380" w:type="dxa"/>
          </w:tcPr>
          <w:p w:rsidR="00611543" w:rsidRPr="004C37E2" w:rsidP="00601808" w14:paraId="65B40252" w14:textId="57D3665F">
            <w:pPr>
              <w:tabs>
                <w:tab w:val="left" w:pos="446"/>
              </w:tabs>
              <w:spacing w:line="276" w:lineRule="auto"/>
              <w:ind w:right="314"/>
              <w:rPr>
                <w:rFonts w:ascii="Verdana" w:hAnsi="Verdana" w:cs="Times New Roman"/>
                <w:sz w:val="20"/>
                <w:szCs w:val="20"/>
                <w:lang w:eastAsia="pl-PL"/>
              </w:rPr>
            </w:pPr>
            <w:r w:rsidRPr="00E024BF">
              <w:rPr>
                <w:rFonts w:ascii="Verdana" w:hAnsi="Verdana" w:cs="Times New Roman"/>
                <w:sz w:val="20"/>
                <w:szCs w:val="20"/>
                <w:lang w:eastAsia="pl-PL"/>
              </w:rPr>
              <w:t>Wydzielanie i oznakowywanie nowych miejsc postoju dla uprawnionych osób niepełnosprawnych na parkingach i przed budynkami użyteczności publicznej</w:t>
            </w:r>
          </w:p>
        </w:tc>
        <w:tc>
          <w:tcPr>
            <w:tcW w:w="4536" w:type="dxa"/>
          </w:tcPr>
          <w:p w:rsidR="00611543" w:rsidRPr="00B32F06" w:rsidP="00671276" w14:paraId="08FE2ADA" w14:textId="77777777">
            <w:pPr>
              <w:pStyle w:val="ListParagraph"/>
              <w:numPr>
                <w:ilvl w:val="0"/>
                <w:numId w:val="28"/>
              </w:numPr>
              <w:spacing w:line="276" w:lineRule="auto"/>
              <w:ind w:left="173" w:hanging="218"/>
              <w:rPr>
                <w:rFonts w:ascii="Verdana" w:hAnsi="Verdana" w:cs="Times New Roman"/>
                <w:sz w:val="20"/>
                <w:szCs w:val="20"/>
                <w:lang w:eastAsia="pl-PL"/>
              </w:rPr>
            </w:pPr>
            <w:r w:rsidRPr="00B32F06">
              <w:rPr>
                <w:rFonts w:ascii="Verdana" w:hAnsi="Verdana"/>
                <w:sz w:val="20"/>
              </w:rPr>
              <w:t>Powiat oraz jego jednostki organizacyjne</w:t>
            </w:r>
          </w:p>
          <w:p w:rsidR="00611543" w:rsidRPr="00611543" w:rsidP="00671276" w14:paraId="19A4AD26" w14:textId="19BEADA3">
            <w:pPr>
              <w:pStyle w:val="Standardowy1"/>
              <w:numPr>
                <w:ilvl w:val="0"/>
                <w:numId w:val="30"/>
              </w:numPr>
              <w:tabs>
                <w:tab w:val="left" w:pos="4171"/>
              </w:tabs>
              <w:spacing w:after="240"/>
              <w:ind w:left="173" w:hanging="218"/>
              <w:rPr>
                <w:rFonts w:ascii="Verdana" w:hAnsi="Verdana"/>
                <w:sz w:val="20"/>
                <w:szCs w:val="20"/>
              </w:rPr>
            </w:pPr>
            <w:r w:rsidRPr="005B1643">
              <w:rPr>
                <w:rFonts w:ascii="Verdana" w:hAnsi="Verdana" w:cs="Times New Roman"/>
                <w:sz w:val="20"/>
                <w:szCs w:val="20"/>
                <w:lang w:eastAsia="pl-PL"/>
              </w:rPr>
              <w:t>Gminy Powiatu Kluczborskiego</w:t>
            </w:r>
          </w:p>
        </w:tc>
        <w:tc>
          <w:tcPr>
            <w:tcW w:w="3113" w:type="dxa"/>
          </w:tcPr>
          <w:p w:rsidR="00611543" w:rsidRPr="00261E29" w:rsidP="004C37E2" w14:paraId="5D934A91" w14:textId="7FE2E6A9">
            <w:pPr>
              <w:pStyle w:val="Standardowy1"/>
              <w:rPr>
                <w:rFonts w:ascii="Verdana" w:hAnsi="Verdana"/>
                <w:sz w:val="20"/>
                <w:szCs w:val="20"/>
              </w:rPr>
            </w:pPr>
          </w:p>
        </w:tc>
        <w:tc>
          <w:tcPr>
            <w:tcW w:w="1564" w:type="dxa"/>
          </w:tcPr>
          <w:p w:rsidR="00611543" w:rsidRPr="00261E29" w:rsidP="00611543" w14:paraId="76A08C9E" w14:textId="431801C8">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5CDAE04C" w14:textId="77777777" w:rsidTr="003A1DCA">
        <w:tblPrEx>
          <w:tblW w:w="15593" w:type="dxa"/>
          <w:tblInd w:w="-856" w:type="dxa"/>
          <w:tblLook w:val="04A0"/>
        </w:tblPrEx>
        <w:trPr>
          <w:trHeight w:val="1272"/>
        </w:trPr>
        <w:tc>
          <w:tcPr>
            <w:tcW w:w="6380" w:type="dxa"/>
          </w:tcPr>
          <w:p w:rsidR="00B32F06" w:rsidP="00B32F06" w14:paraId="42D3B9F9" w14:textId="77777777">
            <w:pPr>
              <w:tabs>
                <w:tab w:val="left" w:pos="304"/>
              </w:tabs>
              <w:spacing w:line="276" w:lineRule="auto"/>
              <w:ind w:right="314"/>
              <w:rPr>
                <w:rFonts w:ascii="Verdana" w:hAnsi="Verdana" w:cs="Times New Roman"/>
                <w:sz w:val="20"/>
                <w:szCs w:val="20"/>
                <w:lang w:eastAsia="pl-PL"/>
              </w:rPr>
            </w:pPr>
            <w:r w:rsidRPr="00E024BF">
              <w:rPr>
                <w:rFonts w:ascii="Verdana" w:hAnsi="Verdana" w:cs="Times New Roman"/>
                <w:sz w:val="20"/>
                <w:szCs w:val="20"/>
                <w:lang w:eastAsia="pl-PL"/>
              </w:rPr>
              <w:t>Udostępnianie obiektów użyteczności publicznej dla osób na wózkach inwalidzkich</w:t>
            </w:r>
          </w:p>
          <w:p w:rsidR="00B32F06" w:rsidP="00671276" w14:paraId="164E2D36" w14:textId="77777777">
            <w:pPr>
              <w:pStyle w:val="ListParagraph"/>
              <w:numPr>
                <w:ilvl w:val="0"/>
                <w:numId w:val="35"/>
              </w:numPr>
              <w:tabs>
                <w:tab w:val="left" w:pos="304"/>
              </w:tabs>
              <w:spacing w:line="276" w:lineRule="auto"/>
              <w:ind w:right="314"/>
              <w:rPr>
                <w:rFonts w:ascii="Verdana" w:hAnsi="Verdana"/>
                <w:sz w:val="20"/>
                <w:szCs w:val="20"/>
                <w:lang w:eastAsia="pl-PL"/>
              </w:rPr>
            </w:pPr>
            <w:r w:rsidRPr="00B32F06">
              <w:rPr>
                <w:rFonts w:ascii="Verdana" w:hAnsi="Verdana"/>
                <w:sz w:val="20"/>
                <w:szCs w:val="20"/>
                <w:lang w:eastAsia="pl-PL"/>
              </w:rPr>
              <w:t>budowa podjazdów,</w:t>
            </w:r>
          </w:p>
          <w:p w:rsidR="00B32F06" w:rsidP="00671276" w14:paraId="16E44B1D" w14:textId="77777777">
            <w:pPr>
              <w:pStyle w:val="ListParagraph"/>
              <w:numPr>
                <w:ilvl w:val="0"/>
                <w:numId w:val="35"/>
              </w:numPr>
              <w:tabs>
                <w:tab w:val="left" w:pos="304"/>
              </w:tabs>
              <w:spacing w:line="276" w:lineRule="auto"/>
              <w:ind w:right="314"/>
              <w:rPr>
                <w:rFonts w:ascii="Verdana" w:hAnsi="Verdana"/>
                <w:sz w:val="20"/>
                <w:szCs w:val="20"/>
                <w:lang w:eastAsia="pl-PL"/>
              </w:rPr>
            </w:pPr>
            <w:r w:rsidRPr="00B32F06">
              <w:rPr>
                <w:rFonts w:ascii="Verdana" w:hAnsi="Verdana"/>
                <w:sz w:val="20"/>
                <w:szCs w:val="20"/>
                <w:lang w:eastAsia="pl-PL"/>
              </w:rPr>
              <w:t>montaż urządzeń dźwigowych,</w:t>
            </w:r>
          </w:p>
          <w:p w:rsidR="00611543" w:rsidP="00671276" w14:paraId="37318CB8" w14:textId="77777777">
            <w:pPr>
              <w:pStyle w:val="ListParagraph"/>
              <w:numPr>
                <w:ilvl w:val="0"/>
                <w:numId w:val="35"/>
              </w:numPr>
              <w:tabs>
                <w:tab w:val="left" w:pos="304"/>
              </w:tabs>
              <w:spacing w:after="240" w:line="276" w:lineRule="auto"/>
              <w:ind w:right="314"/>
              <w:rPr>
                <w:rFonts w:ascii="Verdana" w:hAnsi="Verdana"/>
                <w:sz w:val="20"/>
                <w:szCs w:val="20"/>
                <w:lang w:eastAsia="pl-PL"/>
              </w:rPr>
            </w:pPr>
            <w:r w:rsidRPr="00B32F06">
              <w:rPr>
                <w:rFonts w:ascii="Verdana" w:hAnsi="Verdana"/>
                <w:sz w:val="20"/>
                <w:szCs w:val="20"/>
                <w:lang w:eastAsia="pl-PL"/>
              </w:rPr>
              <w:t>wyposażanie w transportery schodowe.</w:t>
            </w:r>
          </w:p>
          <w:p w:rsidR="00B32F06" w:rsidRPr="00B32F06" w:rsidP="00B32F06" w14:paraId="04F11457" w14:textId="34C65181">
            <w:pPr>
              <w:pStyle w:val="ListParagraph"/>
              <w:tabs>
                <w:tab w:val="left" w:pos="304"/>
              </w:tabs>
              <w:spacing w:after="240" w:line="276" w:lineRule="auto"/>
              <w:ind w:right="314"/>
              <w:rPr>
                <w:rFonts w:ascii="Verdana" w:hAnsi="Verdana"/>
                <w:sz w:val="14"/>
                <w:szCs w:val="14"/>
                <w:lang w:eastAsia="pl-PL"/>
              </w:rPr>
            </w:pPr>
          </w:p>
        </w:tc>
        <w:tc>
          <w:tcPr>
            <w:tcW w:w="4536" w:type="dxa"/>
          </w:tcPr>
          <w:p w:rsidR="00611543" w:rsidRPr="00B32F06" w:rsidP="00671276" w14:paraId="485E53C3" w14:textId="77777777">
            <w:pPr>
              <w:pStyle w:val="ListParagraph"/>
              <w:numPr>
                <w:ilvl w:val="0"/>
                <w:numId w:val="30"/>
              </w:numPr>
              <w:spacing w:line="276" w:lineRule="auto"/>
              <w:ind w:left="173" w:hanging="218"/>
              <w:rPr>
                <w:rFonts w:ascii="Verdana" w:hAnsi="Verdana" w:cs="Times New Roman"/>
                <w:sz w:val="20"/>
                <w:szCs w:val="20"/>
                <w:lang w:eastAsia="pl-PL"/>
              </w:rPr>
            </w:pPr>
            <w:r w:rsidRPr="00B32F06">
              <w:rPr>
                <w:rFonts w:ascii="Verdana" w:hAnsi="Verdana"/>
                <w:sz w:val="20"/>
              </w:rPr>
              <w:t>Powiat oraz jego jednostki organizacyjne</w:t>
            </w:r>
          </w:p>
          <w:p w:rsidR="00611543" w:rsidRPr="00611543" w:rsidP="00671276" w14:paraId="3FE82012" w14:textId="65C04B5C">
            <w:pPr>
              <w:pStyle w:val="Standardowy1"/>
              <w:numPr>
                <w:ilvl w:val="0"/>
                <w:numId w:val="28"/>
              </w:numPr>
              <w:tabs>
                <w:tab w:val="left" w:pos="720"/>
              </w:tabs>
              <w:spacing w:after="240"/>
              <w:ind w:left="173" w:hanging="218"/>
              <w:rPr>
                <w:rFonts w:ascii="Verdana" w:hAnsi="Verdana"/>
                <w:sz w:val="20"/>
                <w:szCs w:val="20"/>
              </w:rPr>
            </w:pPr>
            <w:r w:rsidRPr="005B1643">
              <w:rPr>
                <w:rFonts w:ascii="Verdana" w:hAnsi="Verdana" w:cs="Times New Roman"/>
                <w:sz w:val="20"/>
                <w:szCs w:val="20"/>
                <w:lang w:eastAsia="pl-PL"/>
              </w:rPr>
              <w:t>Gminy Powiatu Kluczborskiego</w:t>
            </w:r>
          </w:p>
        </w:tc>
        <w:tc>
          <w:tcPr>
            <w:tcW w:w="3113" w:type="dxa"/>
          </w:tcPr>
          <w:p w:rsidR="00611543" w:rsidRPr="00261E29" w:rsidP="00611543" w14:paraId="47232975" w14:textId="77777777">
            <w:pPr>
              <w:pStyle w:val="Standardowy1"/>
              <w:tabs>
                <w:tab w:val="left" w:pos="720"/>
              </w:tabs>
              <w:ind w:left="720"/>
              <w:rPr>
                <w:rFonts w:ascii="Verdana" w:hAnsi="Verdana"/>
                <w:sz w:val="20"/>
                <w:szCs w:val="20"/>
              </w:rPr>
            </w:pPr>
          </w:p>
        </w:tc>
        <w:tc>
          <w:tcPr>
            <w:tcW w:w="1564" w:type="dxa"/>
          </w:tcPr>
          <w:p w:rsidR="00611543" w:rsidRPr="00261E29" w:rsidP="00611543" w14:paraId="2AFA3BF5" w14:textId="1D17FB5D">
            <w:pPr>
              <w:pStyle w:val="Standardowy1"/>
              <w:tabs>
                <w:tab w:val="left" w:pos="720"/>
              </w:tabs>
              <w:jc w:val="center"/>
              <w:rPr>
                <w:rFonts w:ascii="Verdana" w:hAnsi="Verdana"/>
                <w:sz w:val="20"/>
                <w:szCs w:val="20"/>
              </w:rPr>
            </w:pPr>
            <w:r>
              <w:rPr>
                <w:rFonts w:ascii="Verdana" w:hAnsi="Verdana"/>
                <w:sz w:val="20"/>
              </w:rPr>
              <w:t>2023-2030</w:t>
            </w:r>
          </w:p>
        </w:tc>
      </w:tr>
      <w:tr w14:paraId="486B18A5" w14:textId="77777777" w:rsidTr="003A1DCA">
        <w:tblPrEx>
          <w:tblW w:w="15593" w:type="dxa"/>
          <w:tblInd w:w="-856" w:type="dxa"/>
          <w:tblLook w:val="04A0"/>
        </w:tblPrEx>
        <w:trPr>
          <w:trHeight w:val="1272"/>
        </w:trPr>
        <w:tc>
          <w:tcPr>
            <w:tcW w:w="6380" w:type="dxa"/>
          </w:tcPr>
          <w:p w:rsidR="00611543" w:rsidRPr="00E024BF" w:rsidP="00B32F06" w14:paraId="60FD2EB1" w14:textId="4F9D4470">
            <w:pPr>
              <w:tabs>
                <w:tab w:val="left" w:pos="304"/>
              </w:tabs>
              <w:spacing w:line="276" w:lineRule="auto"/>
              <w:ind w:right="314"/>
              <w:jc w:val="both"/>
              <w:rPr>
                <w:rFonts w:ascii="Verdana" w:hAnsi="Verdana"/>
                <w:sz w:val="20"/>
                <w:szCs w:val="20"/>
              </w:rPr>
            </w:pPr>
            <w:r w:rsidRPr="00E024BF">
              <w:rPr>
                <w:rFonts w:ascii="Verdana" w:hAnsi="Verdana" w:cs="Times New Roman"/>
                <w:sz w:val="20"/>
                <w:szCs w:val="20"/>
                <w:lang w:eastAsia="pl-PL"/>
              </w:rPr>
              <w:t>Tworzenie warunków społecznej komunikacji osób niepełnosprawnych.</w:t>
            </w:r>
          </w:p>
        </w:tc>
        <w:tc>
          <w:tcPr>
            <w:tcW w:w="4536" w:type="dxa"/>
          </w:tcPr>
          <w:p w:rsidR="00B32F06" w:rsidRPr="00B32F06" w:rsidP="00671276" w14:paraId="04338132" w14:textId="77777777">
            <w:pPr>
              <w:pStyle w:val="ListParagraph"/>
              <w:numPr>
                <w:ilvl w:val="0"/>
                <w:numId w:val="28"/>
              </w:numPr>
              <w:tabs>
                <w:tab w:val="left" w:pos="4321"/>
              </w:tabs>
              <w:spacing w:line="276" w:lineRule="auto"/>
              <w:ind w:left="173" w:hanging="218"/>
              <w:rPr>
                <w:rFonts w:ascii="Verdana" w:hAnsi="Verdana" w:cs="Times New Roman"/>
                <w:sz w:val="20"/>
                <w:szCs w:val="20"/>
                <w:lang w:eastAsia="pl-PL"/>
              </w:rPr>
            </w:pPr>
            <w:r w:rsidRPr="00B32F06">
              <w:rPr>
                <w:rFonts w:ascii="Verdana" w:hAnsi="Verdana"/>
                <w:sz w:val="20"/>
              </w:rPr>
              <w:t>Powiat oraz jego jednostki organizacyjne</w:t>
            </w:r>
          </w:p>
          <w:p w:rsidR="00611543" w:rsidRPr="00B32F06" w:rsidP="00671276" w14:paraId="6BF51B88" w14:textId="59CF63C6">
            <w:pPr>
              <w:pStyle w:val="ListParagraph"/>
              <w:numPr>
                <w:ilvl w:val="0"/>
                <w:numId w:val="28"/>
              </w:numPr>
              <w:tabs>
                <w:tab w:val="left" w:pos="4321"/>
              </w:tabs>
              <w:spacing w:line="276" w:lineRule="auto"/>
              <w:ind w:left="173" w:hanging="218"/>
              <w:rPr>
                <w:rFonts w:ascii="Verdana" w:hAnsi="Verdana" w:cs="Times New Roman"/>
                <w:sz w:val="20"/>
                <w:szCs w:val="20"/>
                <w:lang w:eastAsia="pl-PL"/>
              </w:rPr>
            </w:pPr>
            <w:r w:rsidRPr="00B32F06">
              <w:rPr>
                <w:rFonts w:ascii="Verdana" w:hAnsi="Verdana"/>
                <w:sz w:val="20"/>
                <w:szCs w:val="20"/>
                <w:lang w:eastAsia="pl-PL"/>
              </w:rPr>
              <w:t>Gminy Powiatu Kluczborskiego oraz ich jednostki organizacyjne</w:t>
            </w:r>
          </w:p>
        </w:tc>
        <w:tc>
          <w:tcPr>
            <w:tcW w:w="3113" w:type="dxa"/>
          </w:tcPr>
          <w:p w:rsidR="00611543" w:rsidRPr="00261E29" w:rsidP="00B32F06" w14:paraId="352E2B71" w14:textId="5A1542A2">
            <w:pPr>
              <w:pStyle w:val="Standardowy1"/>
              <w:tabs>
                <w:tab w:val="left" w:pos="720"/>
              </w:tabs>
              <w:rPr>
                <w:rFonts w:ascii="Verdana" w:hAnsi="Verdana"/>
                <w:sz w:val="20"/>
              </w:rPr>
            </w:pPr>
            <w:r>
              <w:rPr>
                <w:rFonts w:ascii="Verdana" w:hAnsi="Verdana" w:cs="Times New Roman"/>
                <w:sz w:val="20"/>
                <w:szCs w:val="20"/>
                <w:lang w:eastAsia="pl-PL"/>
              </w:rPr>
              <w:t>Organizacje Pozarządowe działające w obszarze niepełnosprawności</w:t>
            </w:r>
          </w:p>
        </w:tc>
        <w:tc>
          <w:tcPr>
            <w:tcW w:w="1564" w:type="dxa"/>
          </w:tcPr>
          <w:p w:rsidR="00611543" w:rsidP="00611543" w14:paraId="47454B6B" w14:textId="7CAA32D0">
            <w:pPr>
              <w:pStyle w:val="Standardowy1"/>
              <w:tabs>
                <w:tab w:val="left" w:pos="720"/>
              </w:tabs>
              <w:jc w:val="center"/>
              <w:rPr>
                <w:rFonts w:ascii="Verdana" w:hAnsi="Verdana"/>
                <w:sz w:val="20"/>
              </w:rPr>
            </w:pPr>
            <w:r>
              <w:rPr>
                <w:rFonts w:ascii="Verdana" w:hAnsi="Verdana"/>
                <w:sz w:val="20"/>
              </w:rPr>
              <w:t>2023-2030</w:t>
            </w:r>
          </w:p>
        </w:tc>
      </w:tr>
      <w:tr w14:paraId="3AD8A62F" w14:textId="77777777" w:rsidTr="003A1DCA">
        <w:tblPrEx>
          <w:tblW w:w="15593" w:type="dxa"/>
          <w:tblInd w:w="-856" w:type="dxa"/>
          <w:tblLook w:val="04A0"/>
        </w:tblPrEx>
        <w:trPr>
          <w:trHeight w:val="1272"/>
        </w:trPr>
        <w:tc>
          <w:tcPr>
            <w:tcW w:w="6380" w:type="dxa"/>
          </w:tcPr>
          <w:p w:rsidR="00611543" w:rsidRPr="00E024BF" w:rsidP="00B32F06" w14:paraId="246C346A" w14:textId="77777777">
            <w:pPr>
              <w:tabs>
                <w:tab w:val="left" w:pos="304"/>
              </w:tabs>
              <w:spacing w:line="276" w:lineRule="auto"/>
              <w:jc w:val="both"/>
              <w:rPr>
                <w:rFonts w:ascii="Verdana" w:hAnsi="Verdana" w:cs="Times New Roman"/>
                <w:sz w:val="20"/>
                <w:szCs w:val="20"/>
                <w:lang w:eastAsia="pl-PL"/>
              </w:rPr>
            </w:pPr>
            <w:r w:rsidRPr="00E024BF">
              <w:rPr>
                <w:rFonts w:ascii="Verdana" w:hAnsi="Verdana" w:cs="Times New Roman"/>
                <w:sz w:val="20"/>
                <w:szCs w:val="20"/>
                <w:lang w:eastAsia="pl-PL"/>
              </w:rPr>
              <w:t>Likwidacja barier transportowych:</w:t>
            </w:r>
          </w:p>
          <w:p w:rsidR="00B32F06" w:rsidP="00671276" w14:paraId="3A99CB2E" w14:textId="77777777">
            <w:pPr>
              <w:pStyle w:val="ListParagraph"/>
              <w:numPr>
                <w:ilvl w:val="0"/>
                <w:numId w:val="33"/>
              </w:numPr>
              <w:spacing w:line="276" w:lineRule="auto"/>
              <w:ind w:left="466" w:right="314"/>
              <w:jc w:val="both"/>
              <w:rPr>
                <w:rFonts w:ascii="Verdana" w:hAnsi="Verdana"/>
                <w:sz w:val="20"/>
                <w:szCs w:val="20"/>
                <w:lang w:eastAsia="pl-PL"/>
              </w:rPr>
            </w:pPr>
            <w:r w:rsidRPr="00B32F06">
              <w:rPr>
                <w:rFonts w:ascii="Verdana" w:hAnsi="Verdana"/>
                <w:sz w:val="20"/>
                <w:szCs w:val="20"/>
                <w:lang w:eastAsia="pl-PL"/>
              </w:rPr>
              <w:t>Utworzenie tzw. „taksówki” do przewozu osób niepełnosprawnych dostosowanej do przewożenia osób poruszających się na wózku inwalidzkim,</w:t>
            </w:r>
          </w:p>
          <w:p w:rsidR="00611543" w:rsidRPr="00B32F06" w:rsidP="00671276" w14:paraId="585ECEBE" w14:textId="3E862081">
            <w:pPr>
              <w:pStyle w:val="ListParagraph"/>
              <w:numPr>
                <w:ilvl w:val="0"/>
                <w:numId w:val="33"/>
              </w:numPr>
              <w:spacing w:line="276" w:lineRule="auto"/>
              <w:ind w:left="466" w:right="314"/>
              <w:jc w:val="both"/>
              <w:rPr>
                <w:rFonts w:ascii="Verdana" w:hAnsi="Verdana"/>
                <w:sz w:val="20"/>
                <w:szCs w:val="20"/>
                <w:lang w:eastAsia="pl-PL"/>
              </w:rPr>
            </w:pPr>
            <w:r w:rsidRPr="00B32F06">
              <w:rPr>
                <w:rFonts w:ascii="Verdana" w:hAnsi="Verdana"/>
                <w:sz w:val="20"/>
                <w:szCs w:val="20"/>
                <w:lang w:eastAsia="pl-PL"/>
              </w:rPr>
              <w:t>Dostosowanie komunikacji publicznej do przewozu osób niepełnosprawnych w tym poruszających się na wózkach inwalidzkich (np. zakup autobusów niskopodłogowych, wyodrębnienie miejsc dla osób niepełnosprawnych).</w:t>
            </w:r>
          </w:p>
        </w:tc>
        <w:tc>
          <w:tcPr>
            <w:tcW w:w="4536" w:type="dxa"/>
          </w:tcPr>
          <w:p w:rsidR="00B32F06" w:rsidRPr="00B32F06" w:rsidP="00671276" w14:paraId="4A4A3F40" w14:textId="77777777">
            <w:pPr>
              <w:pStyle w:val="ListParagraph"/>
              <w:numPr>
                <w:ilvl w:val="0"/>
                <w:numId w:val="18"/>
              </w:numPr>
              <w:tabs>
                <w:tab w:val="left" w:pos="714"/>
                <w:tab w:val="clear" w:pos="1080"/>
                <w:tab w:val="num" w:pos="4321"/>
              </w:tabs>
              <w:spacing w:line="276" w:lineRule="auto"/>
              <w:ind w:left="173" w:hanging="218"/>
              <w:rPr>
                <w:rFonts w:ascii="Verdana" w:hAnsi="Verdana" w:cs="Times New Roman"/>
                <w:sz w:val="20"/>
                <w:szCs w:val="20"/>
                <w:lang w:eastAsia="pl-PL"/>
              </w:rPr>
            </w:pPr>
            <w:r w:rsidRPr="00B32F06">
              <w:rPr>
                <w:rFonts w:ascii="Verdana" w:hAnsi="Verdana"/>
                <w:sz w:val="20"/>
              </w:rPr>
              <w:t xml:space="preserve">Powiat </w:t>
            </w:r>
          </w:p>
          <w:p w:rsidR="00611543" w:rsidRPr="00B32F06" w:rsidP="00671276" w14:paraId="3B8F4ED2" w14:textId="63C2FBFF">
            <w:pPr>
              <w:pStyle w:val="ListParagraph"/>
              <w:numPr>
                <w:ilvl w:val="0"/>
                <w:numId w:val="18"/>
              </w:numPr>
              <w:tabs>
                <w:tab w:val="left" w:pos="714"/>
                <w:tab w:val="clear" w:pos="1080"/>
                <w:tab w:val="num" w:pos="4321"/>
              </w:tabs>
              <w:spacing w:line="276" w:lineRule="auto"/>
              <w:ind w:left="173" w:hanging="218"/>
              <w:rPr>
                <w:rFonts w:ascii="Verdana" w:hAnsi="Verdana" w:cs="Times New Roman"/>
                <w:sz w:val="20"/>
                <w:szCs w:val="20"/>
                <w:lang w:eastAsia="pl-PL"/>
              </w:rPr>
            </w:pPr>
            <w:r w:rsidRPr="00B32F06">
              <w:rPr>
                <w:rFonts w:ascii="Verdana" w:hAnsi="Verdana"/>
                <w:sz w:val="20"/>
                <w:lang w:eastAsia="pl-PL"/>
              </w:rPr>
              <w:t xml:space="preserve">Gminy Powiatu Kluczborskiego </w:t>
            </w:r>
          </w:p>
          <w:p w:rsidR="00601808" w:rsidP="00601808" w14:paraId="0F0875EF" w14:textId="77777777">
            <w:pPr>
              <w:tabs>
                <w:tab w:val="left" w:pos="714"/>
              </w:tabs>
              <w:spacing w:line="276" w:lineRule="auto"/>
              <w:rPr>
                <w:rFonts w:ascii="Verdana" w:hAnsi="Verdana"/>
                <w:sz w:val="20"/>
                <w:szCs w:val="20"/>
                <w:lang w:eastAsia="pl-PL"/>
              </w:rPr>
            </w:pPr>
          </w:p>
          <w:p w:rsidR="00601808" w:rsidP="00601808" w14:paraId="0494C0D3" w14:textId="77777777">
            <w:pPr>
              <w:tabs>
                <w:tab w:val="left" w:pos="714"/>
              </w:tabs>
              <w:spacing w:line="276" w:lineRule="auto"/>
              <w:rPr>
                <w:rFonts w:ascii="Verdana" w:hAnsi="Verdana"/>
                <w:sz w:val="20"/>
                <w:szCs w:val="20"/>
                <w:lang w:eastAsia="pl-PL"/>
              </w:rPr>
            </w:pPr>
          </w:p>
          <w:p w:rsidR="00601808" w:rsidRPr="00601808" w:rsidP="00671276" w14:paraId="482E2544" w14:textId="5242252A">
            <w:pPr>
              <w:pStyle w:val="ListParagraph"/>
              <w:numPr>
                <w:ilvl w:val="0"/>
                <w:numId w:val="32"/>
              </w:numPr>
              <w:spacing w:line="276" w:lineRule="auto"/>
              <w:ind w:left="173" w:hanging="218"/>
              <w:rPr>
                <w:rFonts w:ascii="Verdana" w:hAnsi="Verdana"/>
                <w:sz w:val="20"/>
                <w:szCs w:val="20"/>
                <w:lang w:eastAsia="pl-PL"/>
              </w:rPr>
            </w:pPr>
            <w:r>
              <w:rPr>
                <w:rFonts w:ascii="Verdana" w:hAnsi="Verdana"/>
                <w:sz w:val="20"/>
                <w:szCs w:val="20"/>
                <w:lang w:eastAsia="pl-PL"/>
              </w:rPr>
              <w:t>Powiat</w:t>
            </w:r>
          </w:p>
        </w:tc>
        <w:tc>
          <w:tcPr>
            <w:tcW w:w="3113" w:type="dxa"/>
          </w:tcPr>
          <w:p w:rsidR="00611543" w:rsidP="00611543" w14:paraId="2D587E2B" w14:textId="77777777">
            <w:pPr>
              <w:pStyle w:val="Standardowy1"/>
              <w:tabs>
                <w:tab w:val="left" w:pos="720"/>
              </w:tabs>
              <w:ind w:left="720"/>
              <w:rPr>
                <w:rFonts w:ascii="Verdana" w:hAnsi="Verdana"/>
                <w:sz w:val="20"/>
              </w:rPr>
            </w:pPr>
          </w:p>
        </w:tc>
        <w:tc>
          <w:tcPr>
            <w:tcW w:w="1564" w:type="dxa"/>
          </w:tcPr>
          <w:p w:rsidR="00611543" w:rsidP="00611543" w14:paraId="36ECF0A4" w14:textId="37F429C4">
            <w:pPr>
              <w:pStyle w:val="Standardowy1"/>
              <w:tabs>
                <w:tab w:val="left" w:pos="720"/>
              </w:tabs>
              <w:jc w:val="center"/>
              <w:rPr>
                <w:rFonts w:ascii="Verdana" w:hAnsi="Verdana"/>
                <w:sz w:val="20"/>
              </w:rPr>
            </w:pPr>
            <w:r>
              <w:rPr>
                <w:rFonts w:ascii="Verdana" w:hAnsi="Verdana" w:cs="Times New Roman"/>
                <w:sz w:val="20"/>
                <w:szCs w:val="20"/>
                <w:lang w:eastAsia="pl-PL"/>
              </w:rPr>
              <w:t>2023- 2030</w:t>
            </w:r>
          </w:p>
        </w:tc>
      </w:tr>
      <w:tr w14:paraId="7B4162EC" w14:textId="77777777" w:rsidTr="003A1DCA">
        <w:tblPrEx>
          <w:tblW w:w="15593" w:type="dxa"/>
          <w:tblInd w:w="-856" w:type="dxa"/>
          <w:tblLook w:val="04A0"/>
        </w:tblPrEx>
        <w:trPr>
          <w:trHeight w:val="1272"/>
        </w:trPr>
        <w:tc>
          <w:tcPr>
            <w:tcW w:w="6380" w:type="dxa"/>
          </w:tcPr>
          <w:p w:rsidR="00611543" w:rsidRPr="00E024BF" w:rsidP="00B32F06" w14:paraId="29164888" w14:textId="167D01E8">
            <w:pPr>
              <w:tabs>
                <w:tab w:val="left" w:pos="304"/>
              </w:tabs>
              <w:spacing w:line="276" w:lineRule="auto"/>
              <w:jc w:val="both"/>
              <w:rPr>
                <w:rFonts w:ascii="Verdana" w:hAnsi="Verdana"/>
                <w:sz w:val="20"/>
                <w:szCs w:val="20"/>
              </w:rPr>
            </w:pPr>
            <w:r w:rsidRPr="00E024BF">
              <w:rPr>
                <w:rFonts w:ascii="Verdana" w:hAnsi="Verdana" w:cs="Times New Roman"/>
                <w:sz w:val="20"/>
                <w:lang w:eastAsia="pl-PL"/>
              </w:rPr>
              <w:t xml:space="preserve">Montaż większej ilości ławek w przestrzeni </w:t>
            </w:r>
            <w:r>
              <w:rPr>
                <w:rFonts w:ascii="Verdana" w:hAnsi="Verdana" w:cs="Times New Roman"/>
                <w:sz w:val="20"/>
                <w:lang w:eastAsia="pl-PL"/>
              </w:rPr>
              <w:t>publicznej</w:t>
            </w:r>
            <w:r w:rsidRPr="00E024BF">
              <w:rPr>
                <w:rFonts w:ascii="Verdana" w:hAnsi="Verdana" w:cs="Times New Roman"/>
                <w:sz w:val="20"/>
                <w:lang w:eastAsia="pl-PL"/>
              </w:rPr>
              <w:t>.</w:t>
            </w:r>
          </w:p>
        </w:tc>
        <w:tc>
          <w:tcPr>
            <w:tcW w:w="4536" w:type="dxa"/>
          </w:tcPr>
          <w:p w:rsidR="00B32F06" w:rsidRPr="00B32F06" w:rsidP="00671276" w14:paraId="06BBE6BD" w14:textId="77777777">
            <w:pPr>
              <w:pStyle w:val="ListParagraph"/>
              <w:numPr>
                <w:ilvl w:val="0"/>
                <w:numId w:val="32"/>
              </w:numPr>
              <w:tabs>
                <w:tab w:val="left" w:pos="4321"/>
              </w:tabs>
              <w:spacing w:line="276" w:lineRule="auto"/>
              <w:ind w:left="173" w:hanging="218"/>
              <w:rPr>
                <w:rFonts w:ascii="Verdana" w:hAnsi="Verdana" w:cs="Times New Roman"/>
                <w:sz w:val="20"/>
                <w:szCs w:val="20"/>
                <w:lang w:eastAsia="pl-PL"/>
              </w:rPr>
            </w:pPr>
            <w:r w:rsidRPr="00B32F06">
              <w:rPr>
                <w:rFonts w:ascii="Verdana" w:hAnsi="Verdana"/>
                <w:sz w:val="20"/>
              </w:rPr>
              <w:t xml:space="preserve">Powiat </w:t>
            </w:r>
          </w:p>
          <w:p w:rsidR="00611543" w:rsidRPr="00B32F06" w:rsidP="00671276" w14:paraId="56E94559" w14:textId="507A8136">
            <w:pPr>
              <w:pStyle w:val="ListParagraph"/>
              <w:numPr>
                <w:ilvl w:val="0"/>
                <w:numId w:val="32"/>
              </w:numPr>
              <w:tabs>
                <w:tab w:val="left" w:pos="4321"/>
              </w:tabs>
              <w:spacing w:line="276" w:lineRule="auto"/>
              <w:ind w:left="173" w:hanging="218"/>
              <w:rPr>
                <w:rFonts w:ascii="Verdana" w:hAnsi="Verdana" w:cs="Times New Roman"/>
                <w:sz w:val="20"/>
                <w:szCs w:val="20"/>
                <w:lang w:eastAsia="pl-PL"/>
              </w:rPr>
            </w:pPr>
            <w:r w:rsidRPr="00B32F06">
              <w:rPr>
                <w:rFonts w:ascii="Verdana" w:hAnsi="Verdana"/>
                <w:sz w:val="20"/>
                <w:lang w:eastAsia="pl-PL"/>
              </w:rPr>
              <w:t xml:space="preserve">Gminy Powiatu Kluczborskiego </w:t>
            </w:r>
          </w:p>
        </w:tc>
        <w:tc>
          <w:tcPr>
            <w:tcW w:w="3113" w:type="dxa"/>
          </w:tcPr>
          <w:p w:rsidR="00611543" w:rsidP="00611543" w14:paraId="4E164D29" w14:textId="77777777">
            <w:pPr>
              <w:pStyle w:val="Standardowy1"/>
              <w:tabs>
                <w:tab w:val="left" w:pos="720"/>
              </w:tabs>
              <w:ind w:left="720"/>
              <w:rPr>
                <w:rFonts w:ascii="Verdana" w:hAnsi="Verdana"/>
                <w:sz w:val="20"/>
              </w:rPr>
            </w:pPr>
          </w:p>
        </w:tc>
        <w:tc>
          <w:tcPr>
            <w:tcW w:w="1564" w:type="dxa"/>
          </w:tcPr>
          <w:p w:rsidR="00611543" w:rsidP="00611543" w14:paraId="489AF1F7" w14:textId="718F8645">
            <w:pPr>
              <w:pStyle w:val="Standardowy1"/>
              <w:tabs>
                <w:tab w:val="left" w:pos="720"/>
              </w:tabs>
              <w:jc w:val="center"/>
              <w:rPr>
                <w:rFonts w:ascii="Verdana" w:hAnsi="Verdana"/>
                <w:sz w:val="20"/>
              </w:rPr>
            </w:pPr>
            <w:r>
              <w:rPr>
                <w:rFonts w:ascii="Verdana" w:hAnsi="Verdana" w:cs="Times New Roman"/>
                <w:sz w:val="20"/>
                <w:lang w:eastAsia="pl-PL"/>
              </w:rPr>
              <w:t>Do 2030</w:t>
            </w:r>
          </w:p>
        </w:tc>
      </w:tr>
    </w:tbl>
    <w:p w:rsidR="00611543" w:rsidP="00AD792B" w14:paraId="32EA912B" w14:textId="77777777">
      <w:pPr>
        <w:pStyle w:val="NormalnyWeb1"/>
        <w:spacing w:line="276" w:lineRule="auto"/>
        <w:jc w:val="both"/>
        <w:rPr>
          <w:rFonts w:ascii="Verdana" w:hAnsi="Verdana"/>
          <w:bCs/>
          <w:sz w:val="20"/>
        </w:rPr>
        <w:sectPr w:rsidSect="00611543">
          <w:pgSz w:w="16838" w:h="11906" w:orient="landscape"/>
          <w:pgMar w:top="1418" w:right="1418" w:bottom="1418" w:left="1418" w:header="709" w:footer="709" w:gutter="0"/>
          <w:cols w:space="708"/>
          <w:docGrid w:linePitch="299"/>
        </w:sectPr>
      </w:pPr>
    </w:p>
    <w:p w:rsidR="009434E1" w:rsidRPr="009434E1" w:rsidP="00671276" w14:paraId="28B06BD2" w14:textId="32DABAB9">
      <w:pPr>
        <w:pStyle w:val="Heading2"/>
        <w:numPr>
          <w:ilvl w:val="1"/>
          <w:numId w:val="23"/>
        </w:numPr>
        <w:spacing w:line="276" w:lineRule="auto"/>
        <w:ind w:left="426"/>
        <w:jc w:val="both"/>
        <w:rPr>
          <w:rFonts w:ascii="Verdana" w:hAnsi="Verdana"/>
          <w:i w:val="0"/>
          <w:iCs w:val="0"/>
          <w:sz w:val="20"/>
          <w:szCs w:val="20"/>
        </w:rPr>
      </w:pPr>
      <w:bookmarkStart w:id="29" w:name="_Toc118897564"/>
      <w:r w:rsidRPr="00A154C5">
        <w:rPr>
          <w:rFonts w:ascii="Verdana" w:hAnsi="Verdana"/>
          <w:i w:val="0"/>
          <w:iCs w:val="0"/>
          <w:sz w:val="20"/>
          <w:szCs w:val="20"/>
        </w:rPr>
        <w:t>Cel operacyjny III - Zapewnienie dostępu do dóbr i usług umożliwiających pełne uczestnictwo w życiu społecznym</w:t>
      </w:r>
      <w:bookmarkEnd w:id="29"/>
    </w:p>
    <w:p w:rsidR="0090677F" w:rsidP="00AD792B" w14:paraId="7B5ABBAA" w14:textId="4BFE1474">
      <w:pPr>
        <w:pStyle w:val="just"/>
        <w:spacing w:before="0" w:after="0" w:line="276" w:lineRule="auto"/>
        <w:ind w:firstLine="425"/>
        <w:rPr>
          <w:rFonts w:ascii="Verdana" w:hAnsi="Verdana"/>
          <w:sz w:val="20"/>
        </w:rPr>
      </w:pPr>
      <w:r>
        <w:rPr>
          <w:rFonts w:ascii="Verdana" w:hAnsi="Verdana"/>
          <w:sz w:val="20"/>
        </w:rPr>
        <w:t xml:space="preserve">Pomoc społeczna jest fragmentem polityki społecznej państwa, powołanym do udzielania pomocy osobom i rodzinom, które znalazły się w trudnej sytuacji życiowej i nie są w stanie jej pokonać wykorzystując własne środki, możliwości i uprawnienia. Celem pomocy jest zaspokojenie niezbędnych potrzeb życiowych w taki sposób, aby osoba lub rodzina </w:t>
      </w:r>
      <w:r w:rsidR="00A95208">
        <w:rPr>
          <w:rFonts w:ascii="Verdana" w:hAnsi="Verdana"/>
          <w:sz w:val="20"/>
        </w:rPr>
        <w:t>żyła w</w:t>
      </w:r>
      <w:r>
        <w:rPr>
          <w:rFonts w:ascii="Verdana" w:hAnsi="Verdana"/>
          <w:sz w:val="20"/>
        </w:rPr>
        <w:t xml:space="preserve"> warunkach odpowiadających godności człowieka. </w:t>
      </w:r>
    </w:p>
    <w:p w:rsidR="0090677F" w:rsidP="00AD792B" w14:paraId="62DE5B52" w14:textId="77777777">
      <w:pPr>
        <w:pStyle w:val="just"/>
        <w:spacing w:before="0" w:after="0" w:line="276" w:lineRule="auto"/>
        <w:ind w:firstLine="425"/>
        <w:rPr>
          <w:rFonts w:ascii="Verdana" w:hAnsi="Verdana"/>
          <w:sz w:val="20"/>
        </w:rPr>
      </w:pPr>
      <w:r>
        <w:rPr>
          <w:rFonts w:ascii="Verdana" w:hAnsi="Verdana"/>
          <w:sz w:val="20"/>
        </w:rPr>
        <w:t>Osoby niepełnosprawne korzystają ze świadczeń pomocy społecznej na ogólnych zasadach, określonych w ustawie dla ogółu społeczeństwa.</w:t>
      </w:r>
    </w:p>
    <w:p w:rsidR="0090677F" w:rsidP="00AD792B" w14:paraId="07624EA8" w14:textId="372B11B3">
      <w:pPr>
        <w:pStyle w:val="just"/>
        <w:spacing w:before="0" w:after="0" w:line="276" w:lineRule="auto"/>
        <w:ind w:firstLine="425"/>
        <w:rPr>
          <w:rFonts w:ascii="Verdana" w:hAnsi="Verdana"/>
          <w:sz w:val="20"/>
        </w:rPr>
      </w:pPr>
      <w:r>
        <w:rPr>
          <w:rFonts w:ascii="Verdana" w:hAnsi="Verdana"/>
          <w:sz w:val="20"/>
        </w:rPr>
        <w:t xml:space="preserve">Obok zabezpieczenia niezbędnych życiowych potrzeb osób niepełnosprawnych, konieczne jest również zorganizowanie takiej specyficznej pomocy, która umożliwi osobie niepełnosprawnej usamodzielnienie się i opuszczenie kręgu beneficjentów pomocy społecznej, pozwoli na prawdziwe ich upodmiotowienie. Rodzaj, formy i rozmiar tej pomocy powinny stymulować osobę niepełnosprawną do samodzielnego rozwiązywania własnych problemów, przy wsparciu ze strony pracownika socjalnego, który ma bezpośredni </w:t>
      </w:r>
      <w:r w:rsidR="00A95208">
        <w:rPr>
          <w:rFonts w:ascii="Verdana" w:hAnsi="Verdana"/>
          <w:sz w:val="20"/>
        </w:rPr>
        <w:t>kontakt z</w:t>
      </w:r>
      <w:r>
        <w:rPr>
          <w:rFonts w:ascii="Verdana" w:hAnsi="Verdana"/>
          <w:sz w:val="20"/>
        </w:rPr>
        <w:t xml:space="preserve"> osobą niepełnosprawną. </w:t>
      </w:r>
    </w:p>
    <w:p w:rsidR="0090677F" w:rsidP="00AD792B" w14:paraId="61702BCA" w14:textId="77777777">
      <w:pPr>
        <w:pStyle w:val="just"/>
        <w:spacing w:before="0" w:after="0" w:line="276" w:lineRule="auto"/>
        <w:ind w:firstLine="425"/>
        <w:rPr>
          <w:rFonts w:ascii="Verdana" w:hAnsi="Verdana"/>
          <w:sz w:val="20"/>
        </w:rPr>
      </w:pPr>
      <w:r>
        <w:rPr>
          <w:rFonts w:ascii="Verdana" w:hAnsi="Verdana"/>
          <w:sz w:val="20"/>
        </w:rPr>
        <w:t>Poszczególne zadania w zakresie nowych rozwiązań środowiskowego wsparcia osób niepełnosprawnych będą podejmowane i realizowane przy współudziale organizacji pozarządowych.</w:t>
      </w:r>
    </w:p>
    <w:p w:rsidR="0090677F" w:rsidP="00AD792B" w14:paraId="274CDD65" w14:textId="587A9B65">
      <w:pPr>
        <w:pStyle w:val="just"/>
        <w:spacing w:before="0" w:after="0" w:line="276" w:lineRule="auto"/>
        <w:ind w:firstLine="425"/>
        <w:rPr>
          <w:rFonts w:ascii="Verdana" w:hAnsi="Verdana"/>
          <w:sz w:val="20"/>
        </w:rPr>
      </w:pPr>
      <w:r>
        <w:rPr>
          <w:rFonts w:ascii="Verdana" w:hAnsi="Verdana"/>
          <w:sz w:val="20"/>
        </w:rPr>
        <w:t xml:space="preserve">Bardzo duże znaczenie w osiągnięciu pozytywnych rezultatów leczenia i usprawniania </w:t>
      </w:r>
      <w:r w:rsidR="00A95208">
        <w:rPr>
          <w:rFonts w:ascii="Verdana" w:hAnsi="Verdana"/>
          <w:sz w:val="20"/>
        </w:rPr>
        <w:t>ma poradnictwo</w:t>
      </w:r>
      <w:r>
        <w:rPr>
          <w:rFonts w:ascii="Verdana" w:hAnsi="Verdana"/>
          <w:sz w:val="20"/>
        </w:rPr>
        <w:t xml:space="preserve"> medyczne, socjalne i pedagogiczne oraz terapia psychologiczna. W przypadku niepełnosprawnego lub zagrożonego niepełnosprawnością dziecka działania    te powinny być skierowane do jego rodziców. Ważne jest też wsparcie przez grupę innych rodziców dzieci z taką samą niepełnosprawnością. Odpowiednie postawy rodzicielskie wobec niepełnosprawnego dziecka pozwolą nie tylko na osiągnięcie pozytywnych rezultatów wczesnego leczenia i usprawniania oraz rehabilitacji </w:t>
      </w:r>
      <w:r>
        <w:rPr>
          <w:rFonts w:ascii="Verdana" w:hAnsi="Verdana"/>
          <w:sz w:val="20"/>
        </w:rPr>
        <w:t>psycho</w:t>
      </w:r>
      <w:r>
        <w:rPr>
          <w:rFonts w:ascii="Verdana" w:hAnsi="Verdana"/>
          <w:sz w:val="20"/>
        </w:rPr>
        <w:t>-edukacyjnej, ale również pozwolą na jego możliwie pełen rozwój, a następnie uczestnictwo w życiu społecznym.</w:t>
      </w:r>
    </w:p>
    <w:p w:rsidR="0090677F" w:rsidP="00AD792B" w14:paraId="4AD62C94" w14:textId="55E6AE4F">
      <w:pPr>
        <w:pStyle w:val="just"/>
        <w:spacing w:before="0" w:after="0" w:line="276" w:lineRule="auto"/>
        <w:ind w:firstLine="425"/>
        <w:rPr>
          <w:rFonts w:ascii="Verdana" w:hAnsi="Verdana"/>
          <w:sz w:val="20"/>
        </w:rPr>
      </w:pPr>
      <w:r>
        <w:rPr>
          <w:rFonts w:ascii="Verdana" w:hAnsi="Verdana"/>
          <w:sz w:val="20"/>
        </w:rPr>
        <w:t xml:space="preserve">Można powiedzieć, </w:t>
      </w:r>
      <w:r w:rsidR="00A95208">
        <w:rPr>
          <w:rFonts w:ascii="Verdana" w:hAnsi="Verdana"/>
          <w:sz w:val="20"/>
        </w:rPr>
        <w:t>ż</w:t>
      </w:r>
      <w:r>
        <w:rPr>
          <w:rFonts w:ascii="Verdana" w:hAnsi="Verdana"/>
          <w:sz w:val="20"/>
        </w:rPr>
        <w:t>e odwrotną sytuację mamy u osoby dorosłej, która na skutek wypadku czy choroby staje się osobą niepełnosprawną. Obok ewentualnej potrzeby ratowania życia</w:t>
      </w:r>
      <w:r w:rsidR="00A95208">
        <w:rPr>
          <w:rFonts w:ascii="Verdana" w:hAnsi="Verdana"/>
          <w:sz w:val="20"/>
        </w:rPr>
        <w:t>,</w:t>
      </w:r>
      <w:r>
        <w:rPr>
          <w:rFonts w:ascii="Verdana" w:hAnsi="Verdana"/>
          <w:sz w:val="20"/>
        </w:rPr>
        <w:t xml:space="preserve"> leczenie i rehabilitacja medyczna </w:t>
      </w:r>
      <w:r w:rsidR="00A95208">
        <w:rPr>
          <w:rFonts w:ascii="Verdana" w:hAnsi="Verdana"/>
          <w:sz w:val="20"/>
        </w:rPr>
        <w:t>są</w:t>
      </w:r>
      <w:r>
        <w:rPr>
          <w:rFonts w:ascii="Verdana" w:hAnsi="Verdana"/>
          <w:sz w:val="20"/>
        </w:rPr>
        <w:t xml:space="preserve"> nieskuteczn</w:t>
      </w:r>
      <w:r w:rsidR="00A95208">
        <w:rPr>
          <w:rFonts w:ascii="Verdana" w:hAnsi="Verdana"/>
          <w:sz w:val="20"/>
        </w:rPr>
        <w:t>e</w:t>
      </w:r>
      <w:r>
        <w:rPr>
          <w:rFonts w:ascii="Verdana" w:hAnsi="Verdana"/>
          <w:sz w:val="20"/>
        </w:rPr>
        <w:t xml:space="preserve"> bez wsparcia poradnictwem i ewentualną terapią. Jak wynika z praktyki, najlepsze rezultaty daje wsparcie udzielone przez inne </w:t>
      </w:r>
      <w:r w:rsidR="00A95208">
        <w:rPr>
          <w:rFonts w:ascii="Verdana" w:hAnsi="Verdana"/>
          <w:sz w:val="20"/>
        </w:rPr>
        <w:t>osoby z</w:t>
      </w:r>
      <w:r>
        <w:rPr>
          <w:rFonts w:ascii="Verdana" w:hAnsi="Verdana"/>
          <w:sz w:val="20"/>
        </w:rPr>
        <w:t xml:space="preserve"> taką samą niepełnosprawnością.</w:t>
      </w:r>
    </w:p>
    <w:p w:rsidR="0090677F" w:rsidP="009434E1" w14:paraId="15790F26" w14:textId="77777777">
      <w:pPr>
        <w:pStyle w:val="just"/>
        <w:spacing w:before="0" w:line="276" w:lineRule="auto"/>
        <w:ind w:firstLine="425"/>
        <w:rPr>
          <w:rFonts w:ascii="Verdana" w:hAnsi="Verdana"/>
          <w:sz w:val="20"/>
        </w:rPr>
      </w:pPr>
      <w:r>
        <w:rPr>
          <w:rFonts w:ascii="Verdana" w:hAnsi="Verdana"/>
          <w:sz w:val="20"/>
        </w:rPr>
        <w:t>Z przeprowadzonego badania wynika, iż osoby niepełnosprawne oraz osoby z ich bliskiego otoczenia sygnalizują ogromną potrzebę rozszerzenia wsparcia w zakresie poradnictwa prawnego i psychologicznego oraz dostępu do specjalistów – zwłaszcza do lekarza psychiatry. Ankietowani wskazali również potrzebę utworzenia lub rozszerzenia działalności:</w:t>
      </w:r>
    </w:p>
    <w:p w:rsidR="0090677F" w:rsidP="00671276" w14:paraId="6046CF10" w14:textId="77777777">
      <w:pPr>
        <w:pStyle w:val="just"/>
        <w:numPr>
          <w:ilvl w:val="0"/>
          <w:numId w:val="19"/>
        </w:numPr>
        <w:spacing w:before="0" w:after="0" w:line="276" w:lineRule="auto"/>
        <w:rPr>
          <w:rFonts w:ascii="Verdana" w:hAnsi="Verdana"/>
          <w:sz w:val="20"/>
        </w:rPr>
      </w:pPr>
      <w:r>
        <w:rPr>
          <w:rFonts w:ascii="Verdana" w:hAnsi="Verdana"/>
          <w:sz w:val="20"/>
        </w:rPr>
        <w:t>Świetlic socjoterapeutycznych,</w:t>
      </w:r>
    </w:p>
    <w:p w:rsidR="0090677F" w:rsidP="00671276" w14:paraId="178283BD" w14:textId="77777777">
      <w:pPr>
        <w:pStyle w:val="just"/>
        <w:numPr>
          <w:ilvl w:val="0"/>
          <w:numId w:val="19"/>
        </w:numPr>
        <w:spacing w:before="0" w:after="0" w:line="276" w:lineRule="auto"/>
        <w:rPr>
          <w:rFonts w:ascii="Verdana" w:hAnsi="Verdana"/>
          <w:sz w:val="20"/>
        </w:rPr>
      </w:pPr>
      <w:r>
        <w:rPr>
          <w:rFonts w:ascii="Verdana" w:hAnsi="Verdana"/>
          <w:sz w:val="20"/>
        </w:rPr>
        <w:t>Całodobowego ośrodka opiekuńczo-leczniczego,</w:t>
      </w:r>
    </w:p>
    <w:p w:rsidR="0090677F" w:rsidP="00671276" w14:paraId="0504A4DC" w14:textId="77777777">
      <w:pPr>
        <w:pStyle w:val="just"/>
        <w:numPr>
          <w:ilvl w:val="0"/>
          <w:numId w:val="19"/>
        </w:numPr>
        <w:spacing w:before="0" w:after="0" w:line="276" w:lineRule="auto"/>
        <w:rPr>
          <w:rFonts w:ascii="Verdana" w:hAnsi="Verdana"/>
          <w:sz w:val="20"/>
        </w:rPr>
      </w:pPr>
      <w:r>
        <w:rPr>
          <w:rFonts w:ascii="Verdana" w:hAnsi="Verdana"/>
          <w:sz w:val="20"/>
        </w:rPr>
        <w:t>Dziennego domu pobytu,</w:t>
      </w:r>
    </w:p>
    <w:p w:rsidR="0090677F" w:rsidP="00671276" w14:paraId="1E352C12" w14:textId="77777777">
      <w:pPr>
        <w:pStyle w:val="just"/>
        <w:numPr>
          <w:ilvl w:val="0"/>
          <w:numId w:val="19"/>
        </w:numPr>
        <w:spacing w:before="0" w:after="0" w:line="276" w:lineRule="auto"/>
        <w:rPr>
          <w:rFonts w:ascii="Verdana" w:hAnsi="Verdana"/>
          <w:sz w:val="20"/>
        </w:rPr>
      </w:pPr>
      <w:r>
        <w:rPr>
          <w:rFonts w:ascii="Verdana" w:hAnsi="Verdana"/>
          <w:sz w:val="20"/>
        </w:rPr>
        <w:t>Mieszkań wspomaganych,</w:t>
      </w:r>
    </w:p>
    <w:p w:rsidR="0090677F" w:rsidP="00671276" w14:paraId="78E85F17" w14:textId="794AD88B">
      <w:pPr>
        <w:pStyle w:val="just"/>
        <w:numPr>
          <w:ilvl w:val="0"/>
          <w:numId w:val="19"/>
        </w:numPr>
        <w:spacing w:before="0" w:line="276" w:lineRule="auto"/>
        <w:rPr>
          <w:rFonts w:ascii="Verdana" w:hAnsi="Verdana"/>
          <w:sz w:val="20"/>
        </w:rPr>
      </w:pPr>
      <w:r>
        <w:rPr>
          <w:rFonts w:ascii="Verdana" w:hAnsi="Verdana"/>
          <w:sz w:val="20"/>
        </w:rPr>
        <w:t xml:space="preserve">Zakładów pracy chronionej. </w:t>
      </w:r>
    </w:p>
    <w:p w:rsidR="00B2507B" w:rsidP="009434E1" w14:paraId="5F23B411" w14:textId="5B23D29B">
      <w:pPr>
        <w:pStyle w:val="just"/>
        <w:spacing w:before="0" w:line="276" w:lineRule="auto"/>
        <w:rPr>
          <w:rFonts w:ascii="Verdana" w:hAnsi="Verdana"/>
          <w:sz w:val="20"/>
        </w:rPr>
      </w:pPr>
      <w:r>
        <w:rPr>
          <w:rFonts w:ascii="Verdana" w:hAnsi="Verdana"/>
          <w:sz w:val="20"/>
        </w:rPr>
        <w:t>Na rok 2023 planowane jest otwarcie hospicjum</w:t>
      </w:r>
      <w:r w:rsidRPr="00BA3F21">
        <w:rPr>
          <w:rFonts w:ascii="Verdana" w:hAnsi="Verdana"/>
          <w:sz w:val="20"/>
        </w:rPr>
        <w:t xml:space="preserve"> stacjonarne</w:t>
      </w:r>
      <w:r>
        <w:rPr>
          <w:rFonts w:ascii="Verdana" w:hAnsi="Verdana"/>
          <w:sz w:val="20"/>
        </w:rPr>
        <w:t>go</w:t>
      </w:r>
      <w:r w:rsidRPr="00BA3F21">
        <w:rPr>
          <w:rFonts w:ascii="Verdana" w:hAnsi="Verdana"/>
          <w:sz w:val="20"/>
        </w:rPr>
        <w:t xml:space="preserve"> w Smardach Górnych</w:t>
      </w:r>
      <w:r>
        <w:rPr>
          <w:rFonts w:ascii="Verdana" w:hAnsi="Verdana"/>
          <w:sz w:val="20"/>
        </w:rPr>
        <w:t xml:space="preserve">. </w:t>
      </w:r>
      <w:r w:rsidRPr="00BA3F21">
        <w:rPr>
          <w:rFonts w:ascii="Verdana" w:hAnsi="Verdana"/>
          <w:sz w:val="20"/>
        </w:rPr>
        <w:t>Celem i misją Stowarzyszenia Hospicjum Ziemi Kluczborskiej Św. Ojca Pio jest pomoc medyczna, psychologiczna i duchowa osobom chorującym na nieuleczalne, postępujące choroby w końcowym okresie życia oraz ich rodzinom z całego powiatu kluczborskiego. Celem naszej opieki hospicyjnej oprócz zapobiegania bólowi i innym dokuczliwym objawom choroby, jest przede wszystkim uczynienie godnym ostatniego okresu życia chorego.</w:t>
      </w:r>
    </w:p>
    <w:p w:rsidR="009434E1" w:rsidP="009434E1" w14:paraId="366BFE15" w14:textId="6EDC4274">
      <w:pPr>
        <w:shd w:val="clear" w:color="auto" w:fill="FFFFFF"/>
        <w:spacing w:line="276" w:lineRule="auto"/>
        <w:jc w:val="both"/>
        <w:rPr>
          <w:rFonts w:ascii="Verdana" w:hAnsi="Verdana"/>
          <w:color w:val="000000"/>
          <w:sz w:val="20"/>
          <w:szCs w:val="20"/>
        </w:rPr>
      </w:pPr>
      <w:r w:rsidRPr="006C5F02">
        <w:rPr>
          <w:rFonts w:ascii="Verdana" w:hAnsi="Verdana"/>
          <w:color w:val="000000"/>
          <w:sz w:val="20"/>
          <w:szCs w:val="20"/>
        </w:rPr>
        <w:t xml:space="preserve">Ośrodki Pomocy Społecznej z terenu naszego powiatu realizują programy Ministra Rodziny i Polityki Społecznej pn. „Opieka </w:t>
      </w:r>
      <w:r w:rsidRPr="006C5F02">
        <w:rPr>
          <w:rFonts w:ascii="Verdana" w:hAnsi="Verdana"/>
          <w:color w:val="000000"/>
          <w:sz w:val="20"/>
          <w:szCs w:val="20"/>
        </w:rPr>
        <w:t>wytchnieniowa</w:t>
      </w:r>
      <w:r w:rsidRPr="006C5F02">
        <w:rPr>
          <w:rFonts w:ascii="Verdana" w:hAnsi="Verdana"/>
          <w:color w:val="000000"/>
          <w:sz w:val="20"/>
          <w:szCs w:val="20"/>
        </w:rPr>
        <w:t>” oraz „Asystent osobisty osoby niepełnosprawnej”</w:t>
      </w:r>
      <w:r>
        <w:rPr>
          <w:rFonts w:ascii="Verdana" w:hAnsi="Verdana"/>
          <w:color w:val="000000"/>
          <w:sz w:val="20"/>
          <w:szCs w:val="20"/>
        </w:rPr>
        <w:t>.</w:t>
      </w:r>
    </w:p>
    <w:p w:rsidR="009434E1" w:rsidRPr="009434E1" w:rsidP="009434E1" w14:paraId="12EE5FF2" w14:textId="77777777">
      <w:pPr>
        <w:shd w:val="clear" w:color="auto" w:fill="FFFFFF"/>
        <w:spacing w:line="276" w:lineRule="auto"/>
        <w:jc w:val="both"/>
        <w:rPr>
          <w:rFonts w:ascii="Verdana" w:hAnsi="Verdana"/>
          <w:color w:val="000000"/>
          <w:sz w:val="8"/>
          <w:szCs w:val="8"/>
        </w:rPr>
      </w:pPr>
    </w:p>
    <w:p w:rsidR="009434E1" w:rsidRPr="009434E1" w:rsidP="009434E1" w14:paraId="43C74848" w14:textId="4F2CC03B">
      <w:pPr>
        <w:shd w:val="clear" w:color="auto" w:fill="FFFFFF"/>
        <w:spacing w:line="276" w:lineRule="auto"/>
        <w:jc w:val="both"/>
        <w:rPr>
          <w:rFonts w:ascii="Verdana" w:hAnsi="Verdana" w:cs="Calibri"/>
          <w:sz w:val="20"/>
          <w:szCs w:val="20"/>
        </w:rPr>
      </w:pPr>
      <w:r w:rsidRPr="006C5F02">
        <w:rPr>
          <w:rFonts w:ascii="Verdana" w:hAnsi="Verdana" w:cs="Calibri"/>
          <w:b/>
          <w:bCs/>
          <w:sz w:val="20"/>
          <w:szCs w:val="20"/>
        </w:rPr>
        <w:t xml:space="preserve">Program </w:t>
      </w:r>
      <w:r w:rsidRPr="006C5F02" w:rsidR="006C5F02">
        <w:rPr>
          <w:rFonts w:ascii="Verdana" w:hAnsi="Verdana" w:cs="Calibri"/>
          <w:b/>
          <w:bCs/>
          <w:sz w:val="20"/>
          <w:szCs w:val="20"/>
        </w:rPr>
        <w:t xml:space="preserve">opieki </w:t>
      </w:r>
      <w:r w:rsidRPr="006C5F02" w:rsidR="006C5F02">
        <w:rPr>
          <w:rFonts w:ascii="Verdana" w:hAnsi="Verdana" w:cs="Calibri"/>
          <w:b/>
          <w:bCs/>
          <w:sz w:val="20"/>
          <w:szCs w:val="20"/>
        </w:rPr>
        <w:t>wytchnieniowej</w:t>
      </w:r>
      <w:r w:rsidR="006C5F02">
        <w:rPr>
          <w:rFonts w:ascii="Verdana" w:hAnsi="Verdana" w:cs="Calibri"/>
          <w:sz w:val="20"/>
          <w:szCs w:val="20"/>
        </w:rPr>
        <w:t xml:space="preserve"> </w:t>
      </w:r>
      <w:r w:rsidRPr="00B2507B">
        <w:rPr>
          <w:rFonts w:ascii="Verdana" w:hAnsi="Verdana" w:cs="Calibri"/>
          <w:sz w:val="20"/>
          <w:szCs w:val="20"/>
        </w:rPr>
        <w:t xml:space="preserve">kierowany jest do członków rodzin lub opiekunów, którzy </w:t>
      </w:r>
      <w:r w:rsidRPr="00B2507B">
        <w:rPr>
          <w:rFonts w:ascii="Verdana" w:eastAsia="Calibri" w:hAnsi="Verdana" w:cs="Calibri"/>
          <w:sz w:val="20"/>
          <w:szCs w:val="20"/>
        </w:rPr>
        <w:t xml:space="preserve">wymagają wsparcia w postaci doraźnej, czasowej przerwy w sprawowaniu </w:t>
      </w:r>
      <w:r w:rsidRPr="00B2507B">
        <w:rPr>
          <w:rFonts w:ascii="Verdana" w:hAnsi="Verdana" w:cs="Calibri"/>
          <w:sz w:val="20"/>
          <w:szCs w:val="20"/>
        </w:rPr>
        <w:t>bezpośredniej opieki nad dziećmi z orzeczeniem o niepełnosprawności, a także nad osobami posiadającymi orzeczenie o znacznym stopniu niepełnosprawności albo orzeczenie traktowane na równi z orzeczeniem o znacznym stopniu niepełnosprawności.</w:t>
      </w:r>
    </w:p>
    <w:p w:rsidR="00B2507B" w:rsidRPr="00B2507B" w:rsidP="009434E1" w14:paraId="574CA04B" w14:textId="77777777">
      <w:pPr>
        <w:spacing w:line="276" w:lineRule="auto"/>
        <w:jc w:val="both"/>
        <w:rPr>
          <w:rFonts w:ascii="Verdana" w:eastAsia="Calibri" w:hAnsi="Verdana" w:cs="Calibri"/>
          <w:sz w:val="20"/>
          <w:szCs w:val="20"/>
        </w:rPr>
      </w:pPr>
      <w:r w:rsidRPr="00B2507B">
        <w:rPr>
          <w:rFonts w:ascii="Verdana" w:eastAsia="Calibri" w:hAnsi="Verdana" w:cs="Calibri"/>
          <w:sz w:val="20"/>
          <w:szCs w:val="20"/>
        </w:rPr>
        <w:t xml:space="preserve">Osobista, stała opieka nad dzieckiem lub dorosłą osobą, których niepełnosprawność związana jest z szerokim spektrum problemów zdrowotnych prowadzących do znacznego ograniczenia samodzielności, bardzo często oznacza konieczność wsparcia w prawie 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 czy też inne potrzeby oraz całkowicie rezygnuje </w:t>
      </w:r>
      <w:r w:rsidRPr="00B2507B">
        <w:rPr>
          <w:rFonts w:ascii="Verdana" w:eastAsia="Calibri" w:hAnsi="Verdana" w:cs="Calibri"/>
          <w:sz w:val="20"/>
          <w:szCs w:val="20"/>
        </w:rPr>
        <w:br/>
        <w:t xml:space="preserve">z indywidualnych aspiracji. </w:t>
      </w:r>
    </w:p>
    <w:p w:rsidR="00B2507B" w:rsidRPr="00B2507B" w:rsidP="009434E1" w14:paraId="31AE52A9" w14:textId="77777777">
      <w:pPr>
        <w:spacing w:line="276" w:lineRule="auto"/>
        <w:jc w:val="both"/>
        <w:rPr>
          <w:rFonts w:ascii="Verdana" w:eastAsia="Calibri" w:hAnsi="Verdana" w:cs="Calibri"/>
          <w:sz w:val="20"/>
          <w:szCs w:val="20"/>
        </w:rPr>
      </w:pPr>
      <w:r w:rsidRPr="00B2507B">
        <w:rPr>
          <w:rFonts w:ascii="Verdana" w:eastAsia="Calibri" w:hAnsi="Verdana" w:cs="Calibri"/>
          <w:sz w:val="20"/>
          <w:szCs w:val="20"/>
        </w:rPr>
        <w:t xml:space="preserve">Zaangażowanie w sprawowanie opieki często utrudnia podejmowanie innych zadań niezbędnych dla funkcjonowania rodziny i prowadzenia gospodarstwa domowego. </w:t>
      </w:r>
      <w:r w:rsidRPr="00B2507B">
        <w:rPr>
          <w:rFonts w:ascii="Verdana" w:eastAsia="Calibri" w:hAnsi="Verdana" w:cs="Calibri"/>
          <w:sz w:val="20"/>
          <w:szCs w:val="20"/>
        </w:rPr>
        <w:br/>
        <w:t>Co więcej, kondycja zdrowotna osób sprawujących codzienną długotrwałą opiekę z czasem ulega pogorszeniu, co przekłada się na mniejszą skuteczność, a tym samym obniżenie komfortu życia osoby niepełnosprawnej oraz samego opiekuna.</w:t>
      </w:r>
    </w:p>
    <w:p w:rsidR="00B2507B" w:rsidP="009434E1" w14:paraId="07A5E913" w14:textId="02D77B9E">
      <w:pPr>
        <w:spacing w:line="276" w:lineRule="auto"/>
        <w:jc w:val="both"/>
        <w:rPr>
          <w:rFonts w:ascii="Verdana" w:eastAsia="Calibri" w:hAnsi="Verdana" w:cs="Calibri"/>
          <w:sz w:val="20"/>
          <w:szCs w:val="20"/>
        </w:rPr>
      </w:pPr>
      <w:r w:rsidRPr="00B2507B">
        <w:rPr>
          <w:rFonts w:ascii="Verdana" w:eastAsia="Calibri" w:hAnsi="Verdana" w:cs="Calibri"/>
          <w:sz w:val="20"/>
          <w:szCs w:val="20"/>
        </w:rPr>
        <w:t xml:space="preserve">Opieka </w:t>
      </w:r>
      <w:r w:rsidRPr="00B2507B">
        <w:rPr>
          <w:rFonts w:ascii="Verdana" w:eastAsia="Calibri" w:hAnsi="Verdana" w:cs="Calibri"/>
          <w:sz w:val="20"/>
          <w:szCs w:val="20"/>
        </w:rPr>
        <w:t>wytchnieniowa</w:t>
      </w:r>
      <w:r w:rsidRPr="00B2507B">
        <w:rPr>
          <w:rFonts w:ascii="Verdana" w:eastAsia="Calibri" w:hAnsi="Verdana" w:cs="Calibri"/>
          <w:sz w:val="20"/>
          <w:szCs w:val="20"/>
        </w:rPr>
        <w:t xml:space="preserve"> ma za zadanie odciążenie członków rodzin lub opiekunów osób niepełnosprawnych poprzez wsparcie ich w codziennych obowiązkach lub zapewnienie czasowego zastępstwa. Dzięki temu wsparciu osoby zaangażowane na co dzień </w:t>
      </w:r>
      <w:r w:rsidRPr="00B2507B">
        <w:rPr>
          <w:rFonts w:ascii="Verdana" w:eastAsia="Calibri" w:hAnsi="Verdana" w:cs="Calibri"/>
          <w:sz w:val="20"/>
          <w:szCs w:val="20"/>
        </w:rPr>
        <w:br/>
        <w:t xml:space="preserve">w sprawowanie opieki dysponować będą czasem, który będą mogły przeznaczyć na odpoczynek i regenerację, jak również na załatwienie niezbędnych spraw. Usługi opieki </w:t>
      </w:r>
      <w:r w:rsidRPr="00B2507B">
        <w:rPr>
          <w:rFonts w:ascii="Verdana" w:eastAsia="Calibri" w:hAnsi="Verdana" w:cs="Calibri"/>
          <w:sz w:val="20"/>
          <w:szCs w:val="20"/>
        </w:rPr>
        <w:t>wytchnieniowej</w:t>
      </w:r>
      <w:r w:rsidRPr="00B2507B">
        <w:rPr>
          <w:rFonts w:ascii="Verdana" w:eastAsia="Calibri" w:hAnsi="Verdana" w:cs="Calibri"/>
          <w:sz w:val="20"/>
          <w:szCs w:val="20"/>
        </w:rPr>
        <w:t xml:space="preserve"> mogą służyć również okresowemu zabezpieczeniu potrzeb osoby niepełnosprawnej w sytuacji, gdy opiekunowie z różnych powodów nie będą mogli wykonywać swoich obowiązków.</w:t>
      </w:r>
    </w:p>
    <w:p w:rsidR="009434E1" w:rsidRPr="009434E1" w:rsidP="009434E1" w14:paraId="1FAE0A42" w14:textId="77777777">
      <w:pPr>
        <w:spacing w:line="276" w:lineRule="auto"/>
        <w:jc w:val="both"/>
        <w:rPr>
          <w:rFonts w:ascii="Verdana" w:eastAsia="Calibri" w:hAnsi="Verdana" w:cs="Calibri"/>
          <w:sz w:val="8"/>
          <w:szCs w:val="8"/>
        </w:rPr>
      </w:pPr>
    </w:p>
    <w:p w:rsidR="006C5F02" w:rsidRPr="006C5F02" w:rsidP="009434E1" w14:paraId="15630482" w14:textId="77777777">
      <w:pPr>
        <w:spacing w:line="276" w:lineRule="auto"/>
        <w:jc w:val="both"/>
        <w:rPr>
          <w:rFonts w:ascii="Verdana" w:hAnsi="Verdana" w:eastAsiaTheme="minorHAnsi" w:cs="Calibri"/>
          <w:sz w:val="20"/>
          <w:szCs w:val="20"/>
          <w:lang w:eastAsia="en-US"/>
        </w:rPr>
      </w:pPr>
      <w:r w:rsidRPr="006C5F02">
        <w:rPr>
          <w:rFonts w:ascii="Verdana" w:hAnsi="Verdana"/>
          <w:b/>
          <w:bCs/>
          <w:color w:val="000000"/>
          <w:sz w:val="20"/>
          <w:szCs w:val="20"/>
        </w:rPr>
        <w:t>Program osobistego asystenta osoby niepełnosprawnej</w:t>
      </w:r>
      <w:r w:rsidRPr="006C5F02">
        <w:rPr>
          <w:rFonts w:ascii="Verdana" w:hAnsi="Verdana"/>
          <w:color w:val="000000"/>
          <w:sz w:val="20"/>
          <w:szCs w:val="20"/>
        </w:rPr>
        <w:t xml:space="preserve"> </w:t>
      </w:r>
      <w:r w:rsidRPr="006C5F02">
        <w:rPr>
          <w:rFonts w:ascii="Verdana" w:hAnsi="Verdana" w:eastAsiaTheme="minorHAnsi" w:cs="Calibri"/>
          <w:sz w:val="20"/>
          <w:szCs w:val="20"/>
          <w:lang w:eastAsia="en-US"/>
        </w:rPr>
        <w:t xml:space="preserve">ma na celu zapewnienie dostępności do usług asystencji osobistej. </w:t>
      </w:r>
    </w:p>
    <w:p w:rsidR="006C5F02" w:rsidRPr="006C5F02" w:rsidP="009434E1" w14:paraId="12B0AA33" w14:textId="77777777">
      <w:pPr>
        <w:spacing w:line="276" w:lineRule="auto"/>
        <w:jc w:val="both"/>
        <w:rPr>
          <w:rFonts w:ascii="Verdana" w:hAnsi="Verdana" w:cs="Calibri"/>
          <w:color w:val="000000" w:themeColor="text1"/>
          <w:sz w:val="20"/>
          <w:szCs w:val="20"/>
        </w:rPr>
      </w:pPr>
      <w:r w:rsidRPr="006C5F02">
        <w:rPr>
          <w:rFonts w:ascii="Verdana" w:hAnsi="Verdana" w:cs="Calibri"/>
          <w:color w:val="000000" w:themeColor="text1"/>
          <w:sz w:val="20"/>
          <w:szCs w:val="20"/>
        </w:rPr>
        <w:t xml:space="preserve">Zapewnia wsparcie w wykonywaniu codziennych czynności oraz funkcjonowaniu </w:t>
      </w:r>
      <w:r w:rsidRPr="006C5F02">
        <w:rPr>
          <w:rFonts w:ascii="Verdana" w:hAnsi="Verdana" w:cs="Calibri"/>
          <w:color w:val="000000" w:themeColor="text1"/>
          <w:sz w:val="20"/>
          <w:szCs w:val="20"/>
        </w:rPr>
        <w:br/>
        <w:t>w życiu społecznym:</w:t>
      </w:r>
    </w:p>
    <w:p w:rsidR="006C5F02" w:rsidRPr="006C5F02" w:rsidP="00671276" w14:paraId="1E7E1822" w14:textId="77777777">
      <w:pPr>
        <w:numPr>
          <w:ilvl w:val="0"/>
          <w:numId w:val="26"/>
        </w:numPr>
        <w:spacing w:line="276" w:lineRule="auto"/>
        <w:jc w:val="both"/>
        <w:rPr>
          <w:rFonts w:ascii="Verdana" w:hAnsi="Verdana" w:cs="Calibri"/>
          <w:sz w:val="20"/>
          <w:szCs w:val="20"/>
          <w:lang w:eastAsia="en-US"/>
        </w:rPr>
      </w:pPr>
      <w:r w:rsidRPr="006C5F02">
        <w:rPr>
          <w:rFonts w:ascii="Verdana" w:hAnsi="Verdana" w:cs="Calibri"/>
          <w:sz w:val="20"/>
          <w:szCs w:val="20"/>
          <w:lang w:eastAsia="en-US"/>
        </w:rPr>
        <w:t xml:space="preserve">dzieciom do 16. roku życia z orzeczeniem o niepełnosprawności łącznie ze wskazaniami: konieczności stałej lub długotrwałej opieki lub pomocy innej osoby </w:t>
      </w:r>
      <w:r w:rsidRPr="006C5F02">
        <w:rPr>
          <w:rFonts w:ascii="Verdana" w:hAnsi="Verdana" w:cs="Calibri"/>
          <w:sz w:val="20"/>
          <w:szCs w:val="20"/>
          <w:lang w:eastAsia="en-US"/>
        </w:rPr>
        <w:br/>
        <w:t xml:space="preserve">w związku ze znacznie ograniczoną możliwością samodzielnej egzystencji oraz konieczności stałego współudziału na co dzień opiekuna dziecka w procesie jego leczenia, rehabilitacji i edukacji, oraz </w:t>
      </w:r>
    </w:p>
    <w:p w:rsidR="006C5F02" w:rsidRPr="006C5F02" w:rsidP="00671276" w14:paraId="66708D44" w14:textId="77777777">
      <w:pPr>
        <w:numPr>
          <w:ilvl w:val="0"/>
          <w:numId w:val="26"/>
        </w:numPr>
        <w:spacing w:line="276" w:lineRule="auto"/>
        <w:jc w:val="both"/>
        <w:rPr>
          <w:rFonts w:ascii="Verdana" w:hAnsi="Verdana" w:cs="Calibri"/>
          <w:color w:val="000000" w:themeColor="text1"/>
          <w:sz w:val="20"/>
          <w:szCs w:val="20"/>
          <w:lang w:eastAsia="en-US"/>
        </w:rPr>
      </w:pPr>
      <w:r w:rsidRPr="006C5F02">
        <w:rPr>
          <w:rFonts w:ascii="Verdana" w:hAnsi="Verdana" w:cs="Calibri"/>
          <w:color w:val="000000" w:themeColor="text1"/>
          <w:sz w:val="20"/>
          <w:szCs w:val="20"/>
          <w:lang w:eastAsia="en-US"/>
        </w:rPr>
        <w:t>osobom niepełnosprawnym posiadającym orzeczenie o niepełnosprawności:</w:t>
      </w:r>
    </w:p>
    <w:p w:rsidR="006C5F02" w:rsidRPr="006C5F02" w:rsidP="00671276" w14:paraId="06E85D65" w14:textId="77777777">
      <w:pPr>
        <w:numPr>
          <w:ilvl w:val="0"/>
          <w:numId w:val="27"/>
        </w:numPr>
        <w:spacing w:line="276" w:lineRule="auto"/>
        <w:contextualSpacing/>
        <w:jc w:val="both"/>
        <w:rPr>
          <w:rFonts w:ascii="Verdana" w:hAnsi="Verdana" w:cs="Calibri"/>
          <w:color w:val="000000" w:themeColor="text1"/>
          <w:sz w:val="20"/>
          <w:szCs w:val="20"/>
          <w:lang w:eastAsia="en-US"/>
        </w:rPr>
      </w:pPr>
      <w:r w:rsidRPr="006C5F02">
        <w:rPr>
          <w:rFonts w:ascii="Verdana" w:hAnsi="Verdana" w:cs="Calibri"/>
          <w:color w:val="000000" w:themeColor="text1"/>
          <w:sz w:val="20"/>
          <w:szCs w:val="20"/>
          <w:lang w:eastAsia="en-US"/>
        </w:rPr>
        <w:t xml:space="preserve">o stopniu znacznym lub </w:t>
      </w:r>
    </w:p>
    <w:p w:rsidR="006C5F02" w:rsidRPr="006C5F02" w:rsidP="00671276" w14:paraId="1B53B08E" w14:textId="77777777">
      <w:pPr>
        <w:numPr>
          <w:ilvl w:val="0"/>
          <w:numId w:val="27"/>
        </w:numPr>
        <w:spacing w:line="276" w:lineRule="auto"/>
        <w:contextualSpacing/>
        <w:jc w:val="both"/>
        <w:rPr>
          <w:rFonts w:ascii="Verdana" w:hAnsi="Verdana" w:cs="Calibri"/>
          <w:color w:val="000000" w:themeColor="text1"/>
          <w:sz w:val="20"/>
          <w:szCs w:val="20"/>
          <w:lang w:eastAsia="en-US"/>
        </w:rPr>
      </w:pPr>
      <w:r w:rsidRPr="006C5F02">
        <w:rPr>
          <w:rFonts w:ascii="Verdana" w:hAnsi="Verdana" w:cs="Calibri"/>
          <w:color w:val="000000" w:themeColor="text1"/>
          <w:sz w:val="20"/>
          <w:szCs w:val="20"/>
          <w:lang w:eastAsia="en-US"/>
        </w:rPr>
        <w:t xml:space="preserve">o stopniu umiarkowanym lub </w:t>
      </w:r>
    </w:p>
    <w:p w:rsidR="006C5F02" w:rsidRPr="006C5F02" w:rsidP="00671276" w14:paraId="74A8E849" w14:textId="77777777">
      <w:pPr>
        <w:numPr>
          <w:ilvl w:val="0"/>
          <w:numId w:val="27"/>
        </w:numPr>
        <w:spacing w:line="276" w:lineRule="auto"/>
        <w:contextualSpacing/>
        <w:jc w:val="both"/>
        <w:rPr>
          <w:rFonts w:ascii="Verdana" w:hAnsi="Verdana" w:cs="Calibri"/>
          <w:color w:val="000000" w:themeColor="text1"/>
          <w:sz w:val="20"/>
          <w:szCs w:val="20"/>
          <w:lang w:eastAsia="en-US"/>
        </w:rPr>
      </w:pPr>
      <w:r w:rsidRPr="006C5F02">
        <w:rPr>
          <w:rFonts w:ascii="Verdana" w:hAnsi="Verdana" w:cs="Calibri"/>
          <w:color w:val="000000" w:themeColor="text1"/>
          <w:sz w:val="20"/>
          <w:szCs w:val="20"/>
          <w:lang w:eastAsia="en-US"/>
        </w:rPr>
        <w:t xml:space="preserve">traktowane na równi do wyżej wymienionych </w:t>
      </w:r>
      <w:r w:rsidRPr="006C5F02">
        <w:rPr>
          <w:rFonts w:ascii="Verdana" w:hAnsi="Verdana" w:cs="Calibri"/>
          <w:color w:val="000000"/>
          <w:sz w:val="20"/>
          <w:szCs w:val="20"/>
          <w:lang w:eastAsia="en-US"/>
        </w:rPr>
        <w:t>zgodnie z art. 5 i art. 62 ustawy z dnia 27 sierpnia 1997 r. o rehabilitacji zawodowej i społecznej oraz zatrudnianiu osób niepełnosprawnych.</w:t>
      </w:r>
    </w:p>
    <w:p w:rsidR="000A2425" w:rsidP="009434E1" w14:paraId="58A208F3" w14:textId="77777777">
      <w:pPr>
        <w:spacing w:after="160" w:line="276" w:lineRule="auto"/>
        <w:jc w:val="both"/>
        <w:rPr>
          <w:rFonts w:asciiTheme="minorHAnsi" w:eastAsiaTheme="minorHAnsi" w:hAnsiTheme="minorHAnsi" w:cs="Calibri"/>
          <w:color w:val="000000" w:themeColor="text1"/>
          <w:sz w:val="24"/>
          <w:szCs w:val="24"/>
          <w:lang w:eastAsia="en-US"/>
        </w:rPr>
        <w:sectPr w:rsidSect="009434E1">
          <w:pgSz w:w="11906" w:h="16838"/>
          <w:pgMar w:top="1276" w:right="1418" w:bottom="1418" w:left="1418" w:header="709" w:footer="709" w:gutter="0"/>
          <w:cols w:space="708"/>
          <w:docGrid w:linePitch="299"/>
        </w:sectPr>
      </w:pPr>
      <w:r w:rsidRPr="006C5F02">
        <w:rPr>
          <w:rFonts w:ascii="Verdana" w:hAnsi="Verdana" w:eastAsiaTheme="minorHAnsi" w:cs="Calibri"/>
          <w:color w:val="000000" w:themeColor="text1"/>
          <w:sz w:val="20"/>
          <w:szCs w:val="20"/>
          <w:lang w:eastAsia="en-US"/>
        </w:rPr>
        <w:t>Celem rozpowszechnienia usług asystencji osobistej jest zwiększenie szans osób niepełnoprawnych na prowadzenie bardziej niezależnego/samodzielnego i aktywnego życia.</w:t>
      </w:r>
      <w:r w:rsidRPr="006C5F02">
        <w:rPr>
          <w:rFonts w:asciiTheme="minorHAnsi" w:eastAsiaTheme="minorHAnsi" w:hAnsiTheme="minorHAnsi" w:cs="Calibri"/>
          <w:color w:val="000000" w:themeColor="text1"/>
          <w:sz w:val="24"/>
          <w:szCs w:val="24"/>
          <w:lang w:eastAsia="en-US"/>
        </w:rPr>
        <w:t xml:space="preserve"> </w:t>
      </w:r>
    </w:p>
    <w:tbl>
      <w:tblPr>
        <w:tblStyle w:val="TableGrid"/>
        <w:tblW w:w="15593" w:type="dxa"/>
        <w:tblInd w:w="-856" w:type="dxa"/>
        <w:tblLook w:val="04A0"/>
      </w:tblPr>
      <w:tblGrid>
        <w:gridCol w:w="6380"/>
        <w:gridCol w:w="4536"/>
        <w:gridCol w:w="3113"/>
        <w:gridCol w:w="1564"/>
      </w:tblGrid>
      <w:tr w14:paraId="3DF663DF" w14:textId="77777777" w:rsidTr="003A1DCA">
        <w:tblPrEx>
          <w:tblW w:w="15593" w:type="dxa"/>
          <w:tblInd w:w="-856" w:type="dxa"/>
          <w:tblLook w:val="04A0"/>
        </w:tblPrEx>
        <w:trPr>
          <w:trHeight w:val="205"/>
        </w:trPr>
        <w:tc>
          <w:tcPr>
            <w:tcW w:w="6380" w:type="dxa"/>
            <w:vAlign w:val="center"/>
          </w:tcPr>
          <w:p w:rsidR="000A2425" w:rsidRPr="00261E29" w:rsidP="003A1DCA" w14:paraId="1B3D1D0B"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RODZAJE DZIAŁAŃ</w:t>
            </w:r>
          </w:p>
        </w:tc>
        <w:tc>
          <w:tcPr>
            <w:tcW w:w="4536" w:type="dxa"/>
            <w:vAlign w:val="center"/>
          </w:tcPr>
          <w:p w:rsidR="000A2425" w:rsidRPr="00261E29" w:rsidP="003A1DCA" w14:paraId="128FF5A8"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REALIZATORZY</w:t>
            </w:r>
          </w:p>
        </w:tc>
        <w:tc>
          <w:tcPr>
            <w:tcW w:w="3113" w:type="dxa"/>
            <w:vAlign w:val="center"/>
          </w:tcPr>
          <w:p w:rsidR="000A2425" w:rsidRPr="00261E29" w:rsidP="003A1DCA" w14:paraId="37CFEC86" w14:textId="2400565B">
            <w:pPr>
              <w:pStyle w:val="Standardowy1"/>
              <w:tabs>
                <w:tab w:val="left" w:pos="720"/>
              </w:tabs>
              <w:jc w:val="center"/>
              <w:rPr>
                <w:rFonts w:ascii="Verdana" w:hAnsi="Verdana"/>
                <w:b/>
                <w:bCs/>
                <w:sz w:val="20"/>
                <w:szCs w:val="20"/>
              </w:rPr>
            </w:pPr>
            <w:r w:rsidRPr="00261E29">
              <w:rPr>
                <w:rFonts w:ascii="Verdana" w:hAnsi="Verdana"/>
                <w:b/>
                <w:bCs/>
                <w:sz w:val="20"/>
                <w:szCs w:val="20"/>
              </w:rPr>
              <w:t>PA</w:t>
            </w:r>
            <w:r w:rsidR="00C41E64">
              <w:rPr>
                <w:rFonts w:ascii="Verdana" w:hAnsi="Verdana"/>
                <w:b/>
                <w:bCs/>
                <w:sz w:val="20"/>
                <w:szCs w:val="20"/>
              </w:rPr>
              <w:t>RT</w:t>
            </w:r>
            <w:r w:rsidRPr="00261E29">
              <w:rPr>
                <w:rFonts w:ascii="Verdana" w:hAnsi="Verdana"/>
                <w:b/>
                <w:bCs/>
                <w:sz w:val="20"/>
                <w:szCs w:val="20"/>
              </w:rPr>
              <w:t>NERZY</w:t>
            </w:r>
          </w:p>
        </w:tc>
        <w:tc>
          <w:tcPr>
            <w:tcW w:w="1564" w:type="dxa"/>
            <w:vAlign w:val="center"/>
          </w:tcPr>
          <w:p w:rsidR="000A2425" w:rsidRPr="00261E29" w:rsidP="003A1DCA" w14:paraId="3EB196E3"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TERMIN REALIZACJI</w:t>
            </w:r>
          </w:p>
        </w:tc>
      </w:tr>
      <w:tr w14:paraId="19C70796" w14:textId="77777777" w:rsidTr="003A1DCA">
        <w:tblPrEx>
          <w:tblW w:w="15593" w:type="dxa"/>
          <w:tblInd w:w="-856" w:type="dxa"/>
          <w:tblLook w:val="04A0"/>
        </w:tblPrEx>
        <w:trPr>
          <w:trHeight w:val="2132"/>
        </w:trPr>
        <w:tc>
          <w:tcPr>
            <w:tcW w:w="6380" w:type="dxa"/>
          </w:tcPr>
          <w:p w:rsidR="000A2425" w:rsidRPr="00261E29" w:rsidP="000A2425" w14:paraId="306240F2" w14:textId="0310AC21">
            <w:pPr>
              <w:pStyle w:val="Standardowy1"/>
              <w:tabs>
                <w:tab w:val="left" w:pos="304"/>
              </w:tabs>
              <w:ind w:right="444"/>
              <w:rPr>
                <w:rFonts w:ascii="Verdana" w:hAnsi="Verdana"/>
                <w:sz w:val="20"/>
                <w:szCs w:val="20"/>
              </w:rPr>
            </w:pPr>
            <w:r w:rsidRPr="00E024BF">
              <w:rPr>
                <w:rFonts w:ascii="Verdana" w:hAnsi="Verdana"/>
                <w:sz w:val="20"/>
              </w:rPr>
              <w:t xml:space="preserve">Pomoc w rozwiązywaniu problemów osób niepełnosprawnych i ich rodzin - informacja </w:t>
            </w:r>
            <w:r>
              <w:rPr>
                <w:rFonts w:ascii="Verdana" w:hAnsi="Verdana"/>
                <w:sz w:val="20"/>
              </w:rPr>
              <w:br/>
            </w:r>
            <w:r w:rsidRPr="00E024BF">
              <w:rPr>
                <w:rFonts w:ascii="Verdana" w:hAnsi="Verdana"/>
                <w:sz w:val="20"/>
              </w:rPr>
              <w:t>i poradnictwo prawne, grupy wsparcia.</w:t>
            </w:r>
          </w:p>
        </w:tc>
        <w:tc>
          <w:tcPr>
            <w:tcW w:w="4536" w:type="dxa"/>
          </w:tcPr>
          <w:p w:rsidR="000A2425" w:rsidRPr="000A2425" w:rsidP="00671276" w14:paraId="3B3969E0" w14:textId="77777777">
            <w:pPr>
              <w:pStyle w:val="ListParagraph"/>
              <w:numPr>
                <w:ilvl w:val="0"/>
                <w:numId w:val="36"/>
              </w:numPr>
              <w:spacing w:line="276" w:lineRule="auto"/>
              <w:ind w:left="173" w:hanging="218"/>
              <w:rPr>
                <w:rFonts w:ascii="Verdana" w:hAnsi="Verdana" w:cs="Times New Roman"/>
                <w:sz w:val="20"/>
                <w:szCs w:val="20"/>
                <w:lang w:eastAsia="pl-PL"/>
              </w:rPr>
            </w:pPr>
            <w:r w:rsidRPr="000A2425">
              <w:rPr>
                <w:rFonts w:ascii="Verdana" w:hAnsi="Verdana"/>
                <w:sz w:val="20"/>
              </w:rPr>
              <w:t>Powiat oraz jego jednostki organizacyjne (PCPR, PPP)</w:t>
            </w:r>
          </w:p>
          <w:p w:rsidR="000A2425" w:rsidRPr="000A2425" w:rsidP="00671276" w14:paraId="0A60967A" w14:textId="77777777">
            <w:pPr>
              <w:pStyle w:val="ListParagraph"/>
              <w:numPr>
                <w:ilvl w:val="0"/>
                <w:numId w:val="36"/>
              </w:numPr>
              <w:spacing w:line="276" w:lineRule="auto"/>
              <w:ind w:left="173" w:hanging="218"/>
              <w:rPr>
                <w:rFonts w:ascii="Verdana" w:hAnsi="Verdana" w:cs="Times New Roman"/>
                <w:sz w:val="20"/>
                <w:szCs w:val="20"/>
                <w:lang w:eastAsia="pl-PL"/>
              </w:rPr>
            </w:pPr>
            <w:r w:rsidRPr="000A2425">
              <w:rPr>
                <w:rFonts w:ascii="Verdana" w:hAnsi="Verdana"/>
                <w:sz w:val="20"/>
                <w:szCs w:val="20"/>
                <w:lang w:eastAsia="pl-PL"/>
              </w:rPr>
              <w:t>WTZ</w:t>
            </w:r>
          </w:p>
          <w:p w:rsidR="000A2425" w:rsidRPr="000A2425" w:rsidP="00671276" w14:paraId="33A9C9E0" w14:textId="77777777">
            <w:pPr>
              <w:pStyle w:val="ListParagraph"/>
              <w:numPr>
                <w:ilvl w:val="0"/>
                <w:numId w:val="36"/>
              </w:numPr>
              <w:spacing w:line="276" w:lineRule="auto"/>
              <w:ind w:left="173" w:hanging="218"/>
              <w:rPr>
                <w:rFonts w:ascii="Verdana" w:hAnsi="Verdana" w:cs="Times New Roman"/>
                <w:sz w:val="20"/>
                <w:szCs w:val="20"/>
                <w:lang w:eastAsia="pl-PL"/>
              </w:rPr>
            </w:pPr>
            <w:r w:rsidRPr="000A2425">
              <w:rPr>
                <w:rFonts w:ascii="Verdana" w:hAnsi="Verdana"/>
                <w:sz w:val="20"/>
              </w:rPr>
              <w:t>Gminy Powiatu Kluczborskiego oraz ich jednostki organizacyjne</w:t>
            </w:r>
          </w:p>
          <w:p w:rsidR="000A2425" w:rsidRPr="000A2425" w:rsidP="00671276" w14:paraId="01B222CB" w14:textId="77777777">
            <w:pPr>
              <w:pStyle w:val="ListParagraph"/>
              <w:numPr>
                <w:ilvl w:val="0"/>
                <w:numId w:val="36"/>
              </w:numPr>
              <w:spacing w:line="276" w:lineRule="auto"/>
              <w:ind w:left="173" w:hanging="218"/>
              <w:rPr>
                <w:rFonts w:ascii="Verdana" w:hAnsi="Verdana" w:cs="Times New Roman"/>
                <w:sz w:val="20"/>
                <w:szCs w:val="20"/>
                <w:lang w:eastAsia="pl-PL"/>
              </w:rPr>
            </w:pPr>
            <w:r w:rsidRPr="000A2425">
              <w:rPr>
                <w:rFonts w:ascii="Verdana" w:hAnsi="Verdana"/>
                <w:sz w:val="20"/>
              </w:rPr>
              <w:t>OPS</w:t>
            </w:r>
          </w:p>
          <w:p w:rsidR="000A2425" w:rsidRPr="000A2425" w:rsidP="00671276" w14:paraId="34E78D71" w14:textId="77777777">
            <w:pPr>
              <w:pStyle w:val="ListParagraph"/>
              <w:numPr>
                <w:ilvl w:val="0"/>
                <w:numId w:val="36"/>
              </w:numPr>
              <w:spacing w:line="276" w:lineRule="auto"/>
              <w:ind w:left="173" w:hanging="218"/>
              <w:rPr>
                <w:rFonts w:ascii="Verdana" w:hAnsi="Verdana" w:cs="Times New Roman"/>
                <w:sz w:val="20"/>
                <w:szCs w:val="20"/>
                <w:lang w:eastAsia="pl-PL"/>
              </w:rPr>
            </w:pPr>
            <w:r w:rsidRPr="000A2425">
              <w:rPr>
                <w:rFonts w:ascii="Verdana" w:hAnsi="Verdana"/>
                <w:sz w:val="20"/>
              </w:rPr>
              <w:t>Środowiskowy Dom Samopomocy</w:t>
            </w:r>
          </w:p>
          <w:p w:rsidR="000A2425" w:rsidRPr="000A2425" w:rsidP="00671276" w14:paraId="05011289" w14:textId="77777777">
            <w:pPr>
              <w:pStyle w:val="ListParagraph"/>
              <w:numPr>
                <w:ilvl w:val="0"/>
                <w:numId w:val="36"/>
              </w:numPr>
              <w:spacing w:line="276" w:lineRule="auto"/>
              <w:ind w:left="173" w:hanging="218"/>
              <w:rPr>
                <w:rFonts w:ascii="Verdana" w:hAnsi="Verdana" w:cs="Times New Roman"/>
                <w:sz w:val="20"/>
                <w:szCs w:val="20"/>
                <w:lang w:eastAsia="pl-PL"/>
              </w:rPr>
            </w:pPr>
            <w:r w:rsidRPr="000A2425">
              <w:rPr>
                <w:rFonts w:ascii="Verdana" w:hAnsi="Verdana"/>
                <w:sz w:val="20"/>
              </w:rPr>
              <w:t>ZAZ</w:t>
            </w:r>
          </w:p>
          <w:p w:rsidR="000A2425" w:rsidRPr="000A2425" w:rsidP="00671276" w14:paraId="2E8025D2" w14:textId="07E874F2">
            <w:pPr>
              <w:pStyle w:val="ListParagraph"/>
              <w:numPr>
                <w:ilvl w:val="0"/>
                <w:numId w:val="36"/>
              </w:numPr>
              <w:spacing w:after="240" w:line="276" w:lineRule="auto"/>
              <w:ind w:left="173" w:hanging="218"/>
              <w:rPr>
                <w:rFonts w:ascii="Verdana" w:hAnsi="Verdana" w:cs="Times New Roman"/>
                <w:sz w:val="20"/>
                <w:szCs w:val="20"/>
                <w:lang w:eastAsia="pl-PL"/>
              </w:rPr>
            </w:pPr>
            <w:r w:rsidRPr="000A2425">
              <w:rPr>
                <w:rFonts w:ascii="Verdana" w:hAnsi="Verdana"/>
                <w:sz w:val="20"/>
                <w:szCs w:val="20"/>
                <w:lang w:eastAsia="pl-PL"/>
              </w:rPr>
              <w:t>Centrum Integracji Społecznej CISPOL</w:t>
            </w:r>
          </w:p>
        </w:tc>
        <w:tc>
          <w:tcPr>
            <w:tcW w:w="3113" w:type="dxa"/>
          </w:tcPr>
          <w:p w:rsidR="000A2425" w:rsidRPr="00261E29" w:rsidP="000A2425" w14:paraId="0537ACA7" w14:textId="1C5646BB">
            <w:pPr>
              <w:pStyle w:val="Standardowy1"/>
              <w:tabs>
                <w:tab w:val="left" w:pos="720"/>
              </w:tabs>
              <w:rPr>
                <w:rFonts w:ascii="Verdana" w:hAnsi="Verdana"/>
                <w:sz w:val="20"/>
                <w:szCs w:val="20"/>
              </w:rPr>
            </w:pPr>
            <w:r>
              <w:rPr>
                <w:rFonts w:ascii="Verdana" w:hAnsi="Verdana"/>
                <w:sz w:val="20"/>
              </w:rPr>
              <w:t>Organizacje Pozarządowe działające w obszarze niepełnosprawności</w:t>
            </w:r>
          </w:p>
        </w:tc>
        <w:tc>
          <w:tcPr>
            <w:tcW w:w="1564" w:type="dxa"/>
          </w:tcPr>
          <w:p w:rsidR="000A2425" w:rsidRPr="00261E29" w:rsidP="000A2425" w14:paraId="43E74175" w14:textId="34E43B7E">
            <w:pPr>
              <w:pStyle w:val="Standardowy1"/>
              <w:ind w:left="714" w:hanging="714"/>
              <w:jc w:val="center"/>
              <w:rPr>
                <w:rFonts w:ascii="Verdana" w:hAnsi="Verdana"/>
                <w:sz w:val="20"/>
                <w:szCs w:val="20"/>
              </w:rPr>
            </w:pPr>
            <w:r>
              <w:rPr>
                <w:rFonts w:ascii="Verdana" w:hAnsi="Verdana"/>
                <w:sz w:val="20"/>
              </w:rPr>
              <w:t>2023-2030</w:t>
            </w:r>
          </w:p>
        </w:tc>
      </w:tr>
      <w:tr w14:paraId="0B5C08D5" w14:textId="77777777" w:rsidTr="003A1DCA">
        <w:tblPrEx>
          <w:tblW w:w="15593" w:type="dxa"/>
          <w:tblInd w:w="-856" w:type="dxa"/>
          <w:tblLook w:val="04A0"/>
        </w:tblPrEx>
        <w:trPr>
          <w:trHeight w:val="1018"/>
        </w:trPr>
        <w:tc>
          <w:tcPr>
            <w:tcW w:w="6380" w:type="dxa"/>
          </w:tcPr>
          <w:p w:rsidR="000A2425" w:rsidRPr="00261E29" w:rsidP="000A2425" w14:paraId="037AD66B" w14:textId="32CB1628">
            <w:pPr>
              <w:pStyle w:val="Standardowy1"/>
              <w:spacing w:after="240"/>
              <w:ind w:right="444"/>
              <w:rPr>
                <w:rFonts w:ascii="Verdana" w:hAnsi="Verdana"/>
                <w:sz w:val="20"/>
                <w:szCs w:val="20"/>
              </w:rPr>
            </w:pPr>
            <w:r w:rsidRPr="00E024BF">
              <w:rPr>
                <w:rFonts w:ascii="Verdana" w:hAnsi="Verdana"/>
                <w:sz w:val="20"/>
              </w:rPr>
              <w:t xml:space="preserve">Tworzenie warunków pełnej dostępności </w:t>
            </w:r>
            <w:r>
              <w:rPr>
                <w:rFonts w:ascii="Verdana" w:hAnsi="Verdana"/>
                <w:sz w:val="20"/>
              </w:rPr>
              <w:br/>
            </w:r>
            <w:r w:rsidRPr="00E024BF">
              <w:rPr>
                <w:rFonts w:ascii="Verdana" w:hAnsi="Verdana"/>
                <w:sz w:val="20"/>
              </w:rPr>
              <w:t xml:space="preserve">do usług opiekuńczych i specjalistycznych. </w:t>
            </w:r>
          </w:p>
        </w:tc>
        <w:tc>
          <w:tcPr>
            <w:tcW w:w="4536" w:type="dxa"/>
          </w:tcPr>
          <w:p w:rsidR="000A2425" w:rsidRPr="000A2425" w:rsidP="00671276" w14:paraId="0F4AAA69" w14:textId="77777777">
            <w:pPr>
              <w:pStyle w:val="ListParagraph"/>
              <w:numPr>
                <w:ilvl w:val="0"/>
                <w:numId w:val="37"/>
              </w:numPr>
              <w:spacing w:line="276" w:lineRule="auto"/>
              <w:ind w:left="173" w:hanging="218"/>
              <w:rPr>
                <w:rFonts w:ascii="Verdana" w:hAnsi="Verdana" w:cs="Times New Roman"/>
                <w:sz w:val="20"/>
                <w:szCs w:val="20"/>
                <w:lang w:eastAsia="pl-PL"/>
              </w:rPr>
            </w:pPr>
            <w:r w:rsidRPr="000A2425">
              <w:rPr>
                <w:rFonts w:ascii="Verdana" w:hAnsi="Verdana"/>
                <w:sz w:val="20"/>
              </w:rPr>
              <w:t xml:space="preserve">Powiat </w:t>
            </w:r>
          </w:p>
          <w:p w:rsidR="000A2425" w:rsidRPr="000A2425" w:rsidP="00671276" w14:paraId="50DF3AC7" w14:textId="77777777">
            <w:pPr>
              <w:pStyle w:val="ListParagraph"/>
              <w:numPr>
                <w:ilvl w:val="0"/>
                <w:numId w:val="37"/>
              </w:numPr>
              <w:spacing w:line="276" w:lineRule="auto"/>
              <w:ind w:left="173" w:hanging="218"/>
              <w:rPr>
                <w:rFonts w:ascii="Verdana" w:hAnsi="Verdana" w:cs="Times New Roman"/>
                <w:sz w:val="20"/>
                <w:szCs w:val="20"/>
                <w:lang w:eastAsia="pl-PL"/>
              </w:rPr>
            </w:pPr>
            <w:r w:rsidRPr="000A2425">
              <w:rPr>
                <w:rFonts w:ascii="Verdana" w:hAnsi="Verdana"/>
                <w:sz w:val="20"/>
                <w:szCs w:val="20"/>
                <w:lang w:eastAsia="pl-PL"/>
              </w:rPr>
              <w:t>DPS</w:t>
            </w:r>
          </w:p>
          <w:p w:rsidR="000A2425" w:rsidRPr="000A2425" w:rsidP="00671276" w14:paraId="691C28A6" w14:textId="77777777">
            <w:pPr>
              <w:pStyle w:val="ListParagraph"/>
              <w:numPr>
                <w:ilvl w:val="0"/>
                <w:numId w:val="37"/>
              </w:numPr>
              <w:spacing w:line="276" w:lineRule="auto"/>
              <w:ind w:left="173" w:hanging="218"/>
              <w:rPr>
                <w:rFonts w:ascii="Verdana" w:hAnsi="Verdana" w:cs="Times New Roman"/>
                <w:sz w:val="20"/>
                <w:szCs w:val="20"/>
                <w:lang w:eastAsia="pl-PL"/>
              </w:rPr>
            </w:pPr>
            <w:r w:rsidRPr="000A2425">
              <w:rPr>
                <w:rFonts w:ascii="Verdana" w:hAnsi="Verdana"/>
                <w:sz w:val="20"/>
                <w:szCs w:val="20"/>
                <w:lang w:eastAsia="pl-PL"/>
              </w:rPr>
              <w:t>Powiatowe Centrum Zdrowia</w:t>
            </w:r>
          </w:p>
          <w:p w:rsidR="000A2425" w:rsidRPr="000A2425" w:rsidP="00671276" w14:paraId="33F5063F" w14:textId="77777777">
            <w:pPr>
              <w:pStyle w:val="ListParagraph"/>
              <w:numPr>
                <w:ilvl w:val="0"/>
                <w:numId w:val="37"/>
              </w:numPr>
              <w:spacing w:line="276" w:lineRule="auto"/>
              <w:ind w:left="173" w:hanging="218"/>
              <w:rPr>
                <w:rFonts w:ascii="Verdana" w:hAnsi="Verdana" w:cs="Times New Roman"/>
                <w:sz w:val="20"/>
                <w:szCs w:val="20"/>
                <w:lang w:eastAsia="pl-PL"/>
              </w:rPr>
            </w:pPr>
            <w:r w:rsidRPr="000A2425">
              <w:rPr>
                <w:rFonts w:ascii="Verdana" w:hAnsi="Verdana"/>
                <w:sz w:val="20"/>
              </w:rPr>
              <w:t xml:space="preserve">Gminy Powiatu Kluczborskiego </w:t>
            </w:r>
          </w:p>
          <w:p w:rsidR="000A2425" w:rsidRPr="000A2425" w:rsidP="00671276" w14:paraId="4EDF6E9F" w14:textId="69415E7E">
            <w:pPr>
              <w:pStyle w:val="ListParagraph"/>
              <w:numPr>
                <w:ilvl w:val="0"/>
                <w:numId w:val="37"/>
              </w:numPr>
              <w:spacing w:after="240" w:line="276" w:lineRule="auto"/>
              <w:ind w:left="173" w:hanging="218"/>
              <w:rPr>
                <w:rFonts w:ascii="Verdana" w:hAnsi="Verdana" w:cs="Times New Roman"/>
                <w:sz w:val="20"/>
                <w:szCs w:val="20"/>
                <w:lang w:eastAsia="pl-PL"/>
              </w:rPr>
            </w:pPr>
            <w:r w:rsidRPr="000A2425">
              <w:rPr>
                <w:rFonts w:ascii="Verdana" w:hAnsi="Verdana"/>
                <w:sz w:val="20"/>
                <w:szCs w:val="20"/>
                <w:lang w:eastAsia="pl-PL"/>
              </w:rPr>
              <w:t>OPS</w:t>
            </w:r>
          </w:p>
        </w:tc>
        <w:tc>
          <w:tcPr>
            <w:tcW w:w="3113" w:type="dxa"/>
          </w:tcPr>
          <w:p w:rsidR="000A2425" w:rsidRPr="00261E29" w:rsidP="000A2425" w14:paraId="6CA3B821" w14:textId="7B9F5D1C">
            <w:pPr>
              <w:pStyle w:val="Standardowy1"/>
              <w:rPr>
                <w:rFonts w:ascii="Verdana" w:hAnsi="Verdana"/>
                <w:sz w:val="20"/>
                <w:szCs w:val="20"/>
              </w:rPr>
            </w:pPr>
          </w:p>
        </w:tc>
        <w:tc>
          <w:tcPr>
            <w:tcW w:w="1564" w:type="dxa"/>
          </w:tcPr>
          <w:p w:rsidR="000A2425" w:rsidRPr="00261E29" w:rsidP="000A2425" w14:paraId="5FDBB92E" w14:textId="2100414E">
            <w:pPr>
              <w:pStyle w:val="Standardowy1"/>
              <w:tabs>
                <w:tab w:val="left" w:pos="7"/>
              </w:tabs>
              <w:ind w:left="714" w:hanging="714"/>
              <w:jc w:val="center"/>
              <w:rPr>
                <w:rFonts w:ascii="Verdana" w:hAnsi="Verdana"/>
                <w:sz w:val="20"/>
                <w:szCs w:val="20"/>
              </w:rPr>
            </w:pPr>
            <w:r>
              <w:rPr>
                <w:rFonts w:ascii="Verdana" w:hAnsi="Verdana"/>
                <w:sz w:val="20"/>
              </w:rPr>
              <w:t>2023-2030</w:t>
            </w:r>
          </w:p>
        </w:tc>
      </w:tr>
      <w:tr w14:paraId="10A033F9" w14:textId="77777777" w:rsidTr="000A2425">
        <w:tblPrEx>
          <w:tblW w:w="15593" w:type="dxa"/>
          <w:tblInd w:w="-856" w:type="dxa"/>
          <w:tblLook w:val="04A0"/>
        </w:tblPrEx>
        <w:trPr>
          <w:trHeight w:val="607"/>
        </w:trPr>
        <w:tc>
          <w:tcPr>
            <w:tcW w:w="6380" w:type="dxa"/>
          </w:tcPr>
          <w:p w:rsidR="000A2425" w:rsidRPr="000A2425" w:rsidP="000A2425" w14:paraId="64CB952A" w14:textId="6301490E">
            <w:pPr>
              <w:pStyle w:val="Standardowy1"/>
              <w:tabs>
                <w:tab w:val="left" w:pos="304"/>
              </w:tabs>
              <w:spacing w:after="240" w:line="276" w:lineRule="auto"/>
              <w:ind w:right="314"/>
              <w:rPr>
                <w:rFonts w:ascii="Verdana" w:hAnsi="Verdana"/>
                <w:sz w:val="20"/>
              </w:rPr>
            </w:pPr>
            <w:r w:rsidRPr="00E024BF">
              <w:rPr>
                <w:rFonts w:ascii="Verdana" w:hAnsi="Verdana"/>
                <w:sz w:val="20"/>
              </w:rPr>
              <w:t>Dostosowywanie pomieszczeń i wyposażanie zakładów opieki zdrowotnej do potrzeb osób niepełnosprawnych.</w:t>
            </w:r>
          </w:p>
        </w:tc>
        <w:tc>
          <w:tcPr>
            <w:tcW w:w="4536" w:type="dxa"/>
          </w:tcPr>
          <w:p w:rsidR="000A2425" w:rsidRPr="000A2425" w:rsidP="00671276" w14:paraId="2AE9D1BA" w14:textId="77777777">
            <w:pPr>
              <w:pStyle w:val="ListParagraph"/>
              <w:numPr>
                <w:ilvl w:val="0"/>
                <w:numId w:val="38"/>
              </w:numPr>
              <w:spacing w:line="276" w:lineRule="auto"/>
              <w:ind w:left="173" w:hanging="218"/>
              <w:rPr>
                <w:rFonts w:ascii="Verdana" w:hAnsi="Verdana"/>
                <w:sz w:val="20"/>
              </w:rPr>
            </w:pPr>
            <w:r w:rsidRPr="000A2425">
              <w:rPr>
                <w:rFonts w:ascii="Verdana" w:hAnsi="Verdana"/>
                <w:sz w:val="20"/>
              </w:rPr>
              <w:t xml:space="preserve">Powiat </w:t>
            </w:r>
          </w:p>
          <w:p w:rsidR="000A2425" w:rsidRPr="00261E29" w:rsidP="000A2425" w14:paraId="71265887" w14:textId="64D3CCC9">
            <w:pPr>
              <w:pStyle w:val="Standardowy1"/>
              <w:tabs>
                <w:tab w:val="left" w:pos="720"/>
              </w:tabs>
              <w:rPr>
                <w:rFonts w:ascii="Verdana" w:hAnsi="Verdana"/>
                <w:sz w:val="20"/>
                <w:szCs w:val="20"/>
              </w:rPr>
            </w:pPr>
          </w:p>
        </w:tc>
        <w:tc>
          <w:tcPr>
            <w:tcW w:w="3113" w:type="dxa"/>
          </w:tcPr>
          <w:p w:rsidR="000A2425" w:rsidRPr="00261E29" w:rsidP="000A2425" w14:paraId="671F1EF0" w14:textId="3730C3C9">
            <w:pPr>
              <w:pStyle w:val="Standardowy1"/>
              <w:rPr>
                <w:rFonts w:ascii="Verdana" w:hAnsi="Verdana"/>
                <w:sz w:val="20"/>
                <w:szCs w:val="20"/>
              </w:rPr>
            </w:pPr>
          </w:p>
        </w:tc>
        <w:tc>
          <w:tcPr>
            <w:tcW w:w="1564" w:type="dxa"/>
          </w:tcPr>
          <w:p w:rsidR="000A2425" w:rsidRPr="00261E29" w:rsidP="000A2425" w14:paraId="2FF2CC9B" w14:textId="671F9074">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3F19D237" w14:textId="77777777" w:rsidTr="003A1DCA">
        <w:tblPrEx>
          <w:tblW w:w="15593" w:type="dxa"/>
          <w:tblInd w:w="-856" w:type="dxa"/>
          <w:tblLook w:val="04A0"/>
        </w:tblPrEx>
        <w:trPr>
          <w:trHeight w:val="1055"/>
        </w:trPr>
        <w:tc>
          <w:tcPr>
            <w:tcW w:w="6380" w:type="dxa"/>
          </w:tcPr>
          <w:p w:rsidR="000A2425" w:rsidP="000A2425" w14:paraId="40F5A1B6" w14:textId="77777777">
            <w:pPr>
              <w:pStyle w:val="Standardowy1"/>
              <w:tabs>
                <w:tab w:val="left" w:pos="304"/>
              </w:tabs>
              <w:spacing w:line="276" w:lineRule="auto"/>
              <w:ind w:right="314"/>
              <w:rPr>
                <w:rFonts w:ascii="Verdana" w:hAnsi="Verdana"/>
                <w:sz w:val="20"/>
              </w:rPr>
            </w:pPr>
            <w:r w:rsidRPr="00E024BF">
              <w:rPr>
                <w:rFonts w:ascii="Verdana" w:hAnsi="Verdana"/>
                <w:sz w:val="20"/>
              </w:rPr>
              <w:t xml:space="preserve">Podejmowanie działań na rzecz zwiększenia dostępu do lekarzy specjalistów rehabilitacji leczniczej poprzez zwiększenie ich liczby </w:t>
            </w:r>
            <w:r>
              <w:rPr>
                <w:rFonts w:ascii="Verdana" w:hAnsi="Verdana"/>
                <w:sz w:val="20"/>
              </w:rPr>
              <w:br/>
            </w:r>
            <w:r w:rsidRPr="00E024BF">
              <w:rPr>
                <w:rFonts w:ascii="Verdana" w:hAnsi="Verdana"/>
                <w:sz w:val="20"/>
              </w:rPr>
              <w:t>w placówkach służby zdrowia.</w:t>
            </w:r>
          </w:p>
          <w:p w:rsidR="000A2425" w:rsidRPr="00261E29" w:rsidP="000A2425" w14:paraId="6CF68CE1" w14:textId="4D403C83">
            <w:pPr>
              <w:pStyle w:val="Standardowy1"/>
              <w:ind w:right="444"/>
              <w:rPr>
                <w:rFonts w:ascii="Verdana" w:hAnsi="Verdana"/>
                <w:sz w:val="20"/>
                <w:szCs w:val="20"/>
              </w:rPr>
            </w:pPr>
          </w:p>
        </w:tc>
        <w:tc>
          <w:tcPr>
            <w:tcW w:w="4536" w:type="dxa"/>
          </w:tcPr>
          <w:p w:rsidR="000A2425" w:rsidP="00671276" w14:paraId="54D506E1" w14:textId="77777777">
            <w:pPr>
              <w:pStyle w:val="ListParagraph"/>
              <w:numPr>
                <w:ilvl w:val="0"/>
                <w:numId w:val="38"/>
              </w:numPr>
              <w:spacing w:line="276" w:lineRule="auto"/>
              <w:ind w:left="173" w:hanging="218"/>
              <w:rPr>
                <w:rFonts w:ascii="Verdana" w:hAnsi="Verdana"/>
                <w:sz w:val="20"/>
              </w:rPr>
            </w:pPr>
            <w:r w:rsidRPr="000A2425">
              <w:rPr>
                <w:rFonts w:ascii="Verdana" w:hAnsi="Verdana"/>
                <w:sz w:val="20"/>
              </w:rPr>
              <w:t xml:space="preserve">Powiat </w:t>
            </w:r>
          </w:p>
          <w:p w:rsidR="000A2425" w:rsidRPr="000A2425" w:rsidP="00671276" w14:paraId="437CA393" w14:textId="0F3DE709">
            <w:pPr>
              <w:pStyle w:val="ListParagraph"/>
              <w:numPr>
                <w:ilvl w:val="0"/>
                <w:numId w:val="38"/>
              </w:numPr>
              <w:spacing w:line="276" w:lineRule="auto"/>
              <w:ind w:left="173" w:hanging="218"/>
              <w:rPr>
                <w:rFonts w:ascii="Verdana" w:hAnsi="Verdana"/>
                <w:sz w:val="20"/>
              </w:rPr>
            </w:pPr>
            <w:r w:rsidRPr="000A2425">
              <w:rPr>
                <w:rFonts w:ascii="Verdana" w:hAnsi="Verdana"/>
                <w:sz w:val="20"/>
              </w:rPr>
              <w:t xml:space="preserve">Placówki systemu opieki zdrowotnej </w:t>
            </w:r>
          </w:p>
        </w:tc>
        <w:tc>
          <w:tcPr>
            <w:tcW w:w="3113" w:type="dxa"/>
          </w:tcPr>
          <w:p w:rsidR="000A2425" w:rsidRPr="00261E29" w:rsidP="000A2425" w14:paraId="1F9C2163" w14:textId="63CF5295">
            <w:pPr>
              <w:pStyle w:val="Standardowy1"/>
              <w:rPr>
                <w:rFonts w:ascii="Verdana" w:hAnsi="Verdana"/>
                <w:sz w:val="20"/>
                <w:szCs w:val="20"/>
              </w:rPr>
            </w:pPr>
          </w:p>
        </w:tc>
        <w:tc>
          <w:tcPr>
            <w:tcW w:w="1564" w:type="dxa"/>
          </w:tcPr>
          <w:p w:rsidR="000A2425" w:rsidRPr="00261E29" w:rsidP="000A2425" w14:paraId="43B9846B" w14:textId="50A8EA4E">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674690F5" w14:textId="77777777" w:rsidTr="003A1DCA">
        <w:tblPrEx>
          <w:tblW w:w="15593" w:type="dxa"/>
          <w:tblInd w:w="-856" w:type="dxa"/>
          <w:tblLook w:val="04A0"/>
        </w:tblPrEx>
        <w:trPr>
          <w:trHeight w:val="1272"/>
        </w:trPr>
        <w:tc>
          <w:tcPr>
            <w:tcW w:w="6380" w:type="dxa"/>
          </w:tcPr>
          <w:p w:rsidR="000A2425" w:rsidP="000A2425" w14:paraId="7B318C9F" w14:textId="77777777">
            <w:pPr>
              <w:pStyle w:val="Standardowy1"/>
              <w:tabs>
                <w:tab w:val="left" w:pos="304"/>
              </w:tabs>
              <w:spacing w:line="276" w:lineRule="auto"/>
              <w:ind w:right="314"/>
              <w:rPr>
                <w:rFonts w:ascii="Verdana" w:hAnsi="Verdana"/>
                <w:sz w:val="20"/>
              </w:rPr>
            </w:pPr>
            <w:r w:rsidRPr="00E024BF">
              <w:rPr>
                <w:rFonts w:ascii="Verdana" w:hAnsi="Verdana"/>
                <w:sz w:val="20"/>
              </w:rPr>
              <w:t xml:space="preserve">Wspieranie działań zmierzających do rozwoju </w:t>
            </w:r>
            <w:r>
              <w:rPr>
                <w:rFonts w:ascii="Verdana" w:hAnsi="Verdana"/>
                <w:sz w:val="20"/>
              </w:rPr>
              <w:br/>
            </w:r>
            <w:r w:rsidRPr="00E024BF">
              <w:rPr>
                <w:rFonts w:ascii="Verdana" w:hAnsi="Verdana"/>
                <w:sz w:val="20"/>
              </w:rPr>
              <w:t xml:space="preserve">i podnoszenia jakości usług rehabilitacyjnych </w:t>
            </w:r>
            <w:r>
              <w:rPr>
                <w:rFonts w:ascii="Verdana" w:hAnsi="Verdana"/>
                <w:sz w:val="20"/>
              </w:rPr>
              <w:br/>
            </w:r>
            <w:r w:rsidRPr="00E024BF">
              <w:rPr>
                <w:rFonts w:ascii="Verdana" w:hAnsi="Verdana"/>
                <w:sz w:val="20"/>
              </w:rPr>
              <w:t>w tym wyposażanie obiektów służących rehabilitacji osób niepełnosprawnych w sprzęt rehabilitacyjny.</w:t>
            </w:r>
          </w:p>
          <w:p w:rsidR="000A2425" w:rsidRPr="00261E29" w:rsidP="000A2425" w14:paraId="5CA25D8C" w14:textId="0F3D5013">
            <w:pPr>
              <w:pStyle w:val="Standardowy1"/>
              <w:ind w:right="444"/>
              <w:rPr>
                <w:rFonts w:ascii="Verdana" w:hAnsi="Verdana"/>
                <w:sz w:val="20"/>
                <w:szCs w:val="20"/>
              </w:rPr>
            </w:pPr>
          </w:p>
        </w:tc>
        <w:tc>
          <w:tcPr>
            <w:tcW w:w="4536" w:type="dxa"/>
          </w:tcPr>
          <w:p w:rsidR="000A2425" w:rsidP="00671276" w14:paraId="054C7445" w14:textId="77777777">
            <w:pPr>
              <w:pStyle w:val="ListParagraph"/>
              <w:numPr>
                <w:ilvl w:val="0"/>
                <w:numId w:val="39"/>
              </w:numPr>
              <w:spacing w:line="276" w:lineRule="auto"/>
              <w:ind w:left="173" w:hanging="218"/>
              <w:rPr>
                <w:rFonts w:ascii="Verdana" w:hAnsi="Verdana"/>
                <w:sz w:val="20"/>
              </w:rPr>
            </w:pPr>
            <w:r w:rsidRPr="000A2425">
              <w:rPr>
                <w:rFonts w:ascii="Verdana" w:hAnsi="Verdana"/>
                <w:sz w:val="20"/>
              </w:rPr>
              <w:t xml:space="preserve">Powiat </w:t>
            </w:r>
          </w:p>
          <w:p w:rsidR="000A2425" w:rsidRPr="000A2425" w:rsidP="00671276" w14:paraId="6FB1B52F" w14:textId="14185A4A">
            <w:pPr>
              <w:pStyle w:val="ListParagraph"/>
              <w:numPr>
                <w:ilvl w:val="0"/>
                <w:numId w:val="39"/>
              </w:numPr>
              <w:spacing w:line="276" w:lineRule="auto"/>
              <w:ind w:left="173" w:hanging="218"/>
              <w:rPr>
                <w:rFonts w:ascii="Verdana" w:hAnsi="Verdana"/>
                <w:sz w:val="20"/>
              </w:rPr>
            </w:pPr>
            <w:r w:rsidRPr="000A2425">
              <w:rPr>
                <w:rFonts w:ascii="Verdana" w:hAnsi="Verdana"/>
                <w:sz w:val="20"/>
              </w:rPr>
              <w:t xml:space="preserve">Placówki systemu opieki zdrowotnej </w:t>
            </w:r>
          </w:p>
        </w:tc>
        <w:tc>
          <w:tcPr>
            <w:tcW w:w="3113" w:type="dxa"/>
          </w:tcPr>
          <w:p w:rsidR="000A2425" w:rsidRPr="00261E29" w:rsidP="000A2425" w14:paraId="0F80B6A0" w14:textId="77777777">
            <w:pPr>
              <w:pStyle w:val="Standardowy1"/>
              <w:tabs>
                <w:tab w:val="left" w:pos="720"/>
              </w:tabs>
              <w:ind w:left="720"/>
              <w:rPr>
                <w:rFonts w:ascii="Verdana" w:hAnsi="Verdana"/>
                <w:sz w:val="20"/>
                <w:szCs w:val="20"/>
              </w:rPr>
            </w:pPr>
          </w:p>
        </w:tc>
        <w:tc>
          <w:tcPr>
            <w:tcW w:w="1564" w:type="dxa"/>
          </w:tcPr>
          <w:p w:rsidR="000A2425" w:rsidRPr="00261E29" w:rsidP="000A2425" w14:paraId="57EAD6FD" w14:textId="2C8901B2">
            <w:pPr>
              <w:pStyle w:val="Standardowy1"/>
              <w:tabs>
                <w:tab w:val="left" w:pos="720"/>
              </w:tabs>
              <w:jc w:val="center"/>
              <w:rPr>
                <w:rFonts w:ascii="Verdana" w:hAnsi="Verdana"/>
                <w:sz w:val="20"/>
                <w:szCs w:val="20"/>
              </w:rPr>
            </w:pPr>
            <w:r>
              <w:rPr>
                <w:rFonts w:ascii="Verdana" w:hAnsi="Verdana"/>
                <w:sz w:val="20"/>
              </w:rPr>
              <w:t>2023-2030</w:t>
            </w:r>
          </w:p>
        </w:tc>
      </w:tr>
      <w:tr w14:paraId="1EF76410" w14:textId="77777777" w:rsidTr="003A1DCA">
        <w:tblPrEx>
          <w:tblW w:w="15593" w:type="dxa"/>
          <w:tblInd w:w="-856" w:type="dxa"/>
          <w:tblLook w:val="04A0"/>
        </w:tblPrEx>
        <w:trPr>
          <w:trHeight w:val="1272"/>
        </w:trPr>
        <w:tc>
          <w:tcPr>
            <w:tcW w:w="6380" w:type="dxa"/>
          </w:tcPr>
          <w:p w:rsidR="000A2425" w:rsidRPr="00E024BF" w:rsidP="000A2425" w14:paraId="774C4782" w14:textId="178981D4">
            <w:pPr>
              <w:tabs>
                <w:tab w:val="left" w:pos="304"/>
              </w:tabs>
              <w:spacing w:line="276" w:lineRule="auto"/>
              <w:ind w:right="314"/>
              <w:rPr>
                <w:rFonts w:ascii="Verdana" w:hAnsi="Verdana"/>
                <w:sz w:val="20"/>
              </w:rPr>
            </w:pPr>
            <w:r w:rsidRPr="00E024BF">
              <w:rPr>
                <w:rFonts w:ascii="Verdana" w:hAnsi="Verdana"/>
                <w:sz w:val="20"/>
              </w:rPr>
              <w:t xml:space="preserve">Rozwój stacjonarnych form opieki długoterminowej, </w:t>
            </w:r>
            <w:r>
              <w:rPr>
                <w:rFonts w:ascii="Verdana" w:hAnsi="Verdana"/>
                <w:sz w:val="20"/>
              </w:rPr>
              <w:br/>
            </w:r>
            <w:r w:rsidRPr="00E024BF">
              <w:rPr>
                <w:rFonts w:ascii="Verdana" w:hAnsi="Verdana"/>
                <w:sz w:val="20"/>
              </w:rPr>
              <w:t>w tym opieki paliatywnej.</w:t>
            </w:r>
          </w:p>
        </w:tc>
        <w:tc>
          <w:tcPr>
            <w:tcW w:w="4536" w:type="dxa"/>
          </w:tcPr>
          <w:p w:rsidR="000A2425" w:rsidP="00671276" w14:paraId="21C2B7E0" w14:textId="77777777">
            <w:pPr>
              <w:pStyle w:val="ListParagraph"/>
              <w:numPr>
                <w:ilvl w:val="0"/>
                <w:numId w:val="40"/>
              </w:numPr>
              <w:tabs>
                <w:tab w:val="left" w:pos="4321"/>
              </w:tabs>
              <w:spacing w:line="276" w:lineRule="auto"/>
              <w:ind w:left="173" w:hanging="218"/>
              <w:rPr>
                <w:rFonts w:ascii="Verdana" w:hAnsi="Verdana"/>
                <w:sz w:val="20"/>
              </w:rPr>
            </w:pPr>
            <w:r w:rsidRPr="000A2425">
              <w:rPr>
                <w:rFonts w:ascii="Verdana" w:hAnsi="Verdana"/>
                <w:sz w:val="20"/>
              </w:rPr>
              <w:t>Powiat i jego jednostki organizacyjne (DPS)</w:t>
            </w:r>
          </w:p>
          <w:p w:rsidR="000A2425" w:rsidRPr="000A2425" w:rsidP="00671276" w14:paraId="44604980" w14:textId="597CBF46">
            <w:pPr>
              <w:pStyle w:val="ListParagraph"/>
              <w:numPr>
                <w:ilvl w:val="0"/>
                <w:numId w:val="40"/>
              </w:numPr>
              <w:tabs>
                <w:tab w:val="left" w:pos="4321"/>
              </w:tabs>
              <w:spacing w:line="276" w:lineRule="auto"/>
              <w:ind w:left="173" w:hanging="218"/>
              <w:rPr>
                <w:rFonts w:ascii="Verdana" w:hAnsi="Verdana"/>
                <w:sz w:val="20"/>
              </w:rPr>
            </w:pPr>
            <w:r w:rsidRPr="000A2425">
              <w:rPr>
                <w:rFonts w:ascii="Verdana" w:hAnsi="Verdana"/>
                <w:sz w:val="20"/>
              </w:rPr>
              <w:t>Placówki systemu opieki zdrowotnej</w:t>
            </w:r>
          </w:p>
        </w:tc>
        <w:tc>
          <w:tcPr>
            <w:tcW w:w="3113" w:type="dxa"/>
          </w:tcPr>
          <w:p w:rsidR="000A2425" w:rsidP="000A2425" w14:paraId="0960E87C" w14:textId="0E6DB600">
            <w:pPr>
              <w:pStyle w:val="Standardowy1"/>
              <w:tabs>
                <w:tab w:val="left" w:pos="523"/>
              </w:tabs>
              <w:spacing w:line="276" w:lineRule="auto"/>
              <w:rPr>
                <w:rFonts w:ascii="Verdana" w:hAnsi="Verdana"/>
                <w:sz w:val="20"/>
              </w:rPr>
            </w:pPr>
            <w:r>
              <w:rPr>
                <w:rFonts w:ascii="Verdana" w:hAnsi="Verdana"/>
                <w:sz w:val="20"/>
              </w:rPr>
              <w:t>Hospicjum</w:t>
            </w:r>
            <w:r w:rsidR="00C41E64">
              <w:rPr>
                <w:rFonts w:ascii="Verdana" w:hAnsi="Verdana"/>
                <w:sz w:val="20"/>
              </w:rPr>
              <w:t xml:space="preserve"> Ziemi Kluczborskiej św. Ojca Pio</w:t>
            </w:r>
          </w:p>
          <w:p w:rsidR="000A2425" w:rsidRPr="00261E29" w:rsidP="000A2425" w14:paraId="3CF09655" w14:textId="77777777">
            <w:pPr>
              <w:pStyle w:val="Standardowy1"/>
              <w:tabs>
                <w:tab w:val="left" w:pos="720"/>
              </w:tabs>
              <w:ind w:left="720"/>
              <w:rPr>
                <w:rFonts w:ascii="Verdana" w:hAnsi="Verdana"/>
                <w:sz w:val="20"/>
              </w:rPr>
            </w:pPr>
          </w:p>
        </w:tc>
        <w:tc>
          <w:tcPr>
            <w:tcW w:w="1564" w:type="dxa"/>
          </w:tcPr>
          <w:p w:rsidR="000A2425" w:rsidP="000A2425" w14:paraId="74C404C1" w14:textId="65C384D5">
            <w:pPr>
              <w:pStyle w:val="Standardowy1"/>
              <w:tabs>
                <w:tab w:val="left" w:pos="720"/>
              </w:tabs>
              <w:jc w:val="center"/>
              <w:rPr>
                <w:rFonts w:ascii="Verdana" w:hAnsi="Verdana"/>
                <w:sz w:val="20"/>
              </w:rPr>
            </w:pPr>
            <w:r>
              <w:rPr>
                <w:rFonts w:ascii="Verdana" w:hAnsi="Verdana"/>
                <w:sz w:val="20"/>
              </w:rPr>
              <w:t>2023-2030</w:t>
            </w:r>
          </w:p>
        </w:tc>
      </w:tr>
      <w:tr w14:paraId="195DB350" w14:textId="77777777" w:rsidTr="000A2425">
        <w:tblPrEx>
          <w:tblW w:w="15593" w:type="dxa"/>
          <w:tblInd w:w="-856" w:type="dxa"/>
          <w:tblLook w:val="04A0"/>
        </w:tblPrEx>
        <w:trPr>
          <w:trHeight w:val="1122"/>
        </w:trPr>
        <w:tc>
          <w:tcPr>
            <w:tcW w:w="6380" w:type="dxa"/>
          </w:tcPr>
          <w:p w:rsidR="000A2425" w:rsidRPr="00E024BF" w:rsidP="000A2425" w14:paraId="544E63BB" w14:textId="123C4033">
            <w:pPr>
              <w:pStyle w:val="Standardowy1"/>
              <w:tabs>
                <w:tab w:val="left" w:pos="304"/>
              </w:tabs>
              <w:spacing w:after="240" w:line="276" w:lineRule="auto"/>
              <w:ind w:right="314"/>
              <w:rPr>
                <w:rFonts w:ascii="Verdana" w:hAnsi="Verdana"/>
                <w:sz w:val="20"/>
              </w:rPr>
            </w:pPr>
            <w:r w:rsidRPr="00E024BF">
              <w:rPr>
                <w:rFonts w:ascii="Verdana" w:hAnsi="Verdana"/>
                <w:sz w:val="20"/>
              </w:rPr>
              <w:t xml:space="preserve">Udzielanie pomocy w uzyskiwaniu środków finansowych na budowę, rozbudowę         </w:t>
            </w:r>
            <w:r>
              <w:rPr>
                <w:rFonts w:ascii="Verdana" w:hAnsi="Verdana"/>
                <w:sz w:val="20"/>
              </w:rPr>
              <w:br/>
            </w:r>
            <w:r w:rsidRPr="00E024BF">
              <w:rPr>
                <w:rFonts w:ascii="Verdana" w:hAnsi="Verdana"/>
                <w:sz w:val="20"/>
              </w:rPr>
              <w:t>i</w:t>
            </w:r>
            <w:r>
              <w:rPr>
                <w:rFonts w:ascii="Verdana" w:hAnsi="Verdana"/>
                <w:sz w:val="20"/>
              </w:rPr>
              <w:t xml:space="preserve"> </w:t>
            </w:r>
            <w:r w:rsidRPr="00E024BF">
              <w:rPr>
                <w:rFonts w:ascii="Verdana" w:hAnsi="Verdana"/>
                <w:sz w:val="20"/>
              </w:rPr>
              <w:t xml:space="preserve">modernizację obiektów służących rehabilitacji osób niepełnosprawnych. </w:t>
            </w:r>
          </w:p>
        </w:tc>
        <w:tc>
          <w:tcPr>
            <w:tcW w:w="4536" w:type="dxa"/>
          </w:tcPr>
          <w:p w:rsidR="000A2425" w:rsidP="00671276" w14:paraId="13E4B96C" w14:textId="77777777">
            <w:pPr>
              <w:pStyle w:val="ListParagraph"/>
              <w:numPr>
                <w:ilvl w:val="0"/>
                <w:numId w:val="31"/>
              </w:numPr>
              <w:spacing w:line="276" w:lineRule="auto"/>
              <w:ind w:left="173" w:hanging="218"/>
              <w:rPr>
                <w:rFonts w:ascii="Verdana" w:hAnsi="Verdana"/>
                <w:sz w:val="20"/>
              </w:rPr>
            </w:pPr>
            <w:r w:rsidRPr="000A2425">
              <w:rPr>
                <w:rFonts w:ascii="Verdana" w:hAnsi="Verdana"/>
                <w:sz w:val="20"/>
              </w:rPr>
              <w:t xml:space="preserve">Powiat </w:t>
            </w:r>
          </w:p>
          <w:p w:rsidR="000A2425" w:rsidRPr="000A2425" w:rsidP="00671276" w14:paraId="5E54CD1B" w14:textId="3C5D57AF">
            <w:pPr>
              <w:pStyle w:val="ListParagraph"/>
              <w:numPr>
                <w:ilvl w:val="0"/>
                <w:numId w:val="31"/>
              </w:numPr>
              <w:spacing w:line="276" w:lineRule="auto"/>
              <w:ind w:left="173" w:hanging="218"/>
              <w:rPr>
                <w:rFonts w:ascii="Verdana" w:hAnsi="Verdana"/>
                <w:sz w:val="20"/>
              </w:rPr>
            </w:pPr>
            <w:r w:rsidRPr="000A2425">
              <w:rPr>
                <w:rFonts w:ascii="Verdana" w:hAnsi="Verdana"/>
                <w:sz w:val="20"/>
              </w:rPr>
              <w:t xml:space="preserve">Gminy Powiatu Kluczborskiego </w:t>
            </w:r>
          </w:p>
        </w:tc>
        <w:tc>
          <w:tcPr>
            <w:tcW w:w="3113" w:type="dxa"/>
          </w:tcPr>
          <w:p w:rsidR="000A2425" w:rsidP="000A2425" w14:paraId="764D6C48" w14:textId="77777777">
            <w:pPr>
              <w:tabs>
                <w:tab w:val="left" w:pos="523"/>
              </w:tabs>
              <w:spacing w:line="276" w:lineRule="auto"/>
              <w:ind w:left="807"/>
              <w:rPr>
                <w:rFonts w:ascii="Verdana" w:hAnsi="Verdana"/>
                <w:sz w:val="20"/>
              </w:rPr>
            </w:pPr>
          </w:p>
        </w:tc>
        <w:tc>
          <w:tcPr>
            <w:tcW w:w="1564" w:type="dxa"/>
          </w:tcPr>
          <w:p w:rsidR="000A2425" w:rsidP="000A2425" w14:paraId="13400071" w14:textId="34A31B07">
            <w:pPr>
              <w:pStyle w:val="Standardowy1"/>
              <w:tabs>
                <w:tab w:val="left" w:pos="720"/>
              </w:tabs>
              <w:jc w:val="center"/>
              <w:rPr>
                <w:rFonts w:ascii="Verdana" w:hAnsi="Verdana"/>
                <w:sz w:val="20"/>
              </w:rPr>
            </w:pPr>
            <w:r>
              <w:rPr>
                <w:rFonts w:ascii="Verdana" w:hAnsi="Verdana"/>
                <w:sz w:val="20"/>
              </w:rPr>
              <w:t>CIĄGŁY</w:t>
            </w:r>
          </w:p>
        </w:tc>
      </w:tr>
      <w:tr w14:paraId="6EFBE89D" w14:textId="77777777" w:rsidTr="000A2425">
        <w:tblPrEx>
          <w:tblW w:w="15593" w:type="dxa"/>
          <w:tblInd w:w="-856" w:type="dxa"/>
          <w:tblLook w:val="04A0"/>
        </w:tblPrEx>
        <w:trPr>
          <w:trHeight w:val="844"/>
        </w:trPr>
        <w:tc>
          <w:tcPr>
            <w:tcW w:w="6380" w:type="dxa"/>
          </w:tcPr>
          <w:p w:rsidR="000A2425" w:rsidRPr="00E024BF" w:rsidP="000A2425" w14:paraId="7366FA95" w14:textId="5117C2A6">
            <w:pPr>
              <w:tabs>
                <w:tab w:val="left" w:pos="304"/>
              </w:tabs>
              <w:spacing w:after="240" w:line="276" w:lineRule="auto"/>
              <w:ind w:right="314"/>
              <w:rPr>
                <w:rFonts w:ascii="Verdana" w:hAnsi="Verdana"/>
                <w:sz w:val="20"/>
              </w:rPr>
            </w:pPr>
            <w:r w:rsidRPr="00E024BF">
              <w:rPr>
                <w:rFonts w:ascii="Verdana" w:hAnsi="Verdana"/>
                <w:sz w:val="20"/>
              </w:rPr>
              <w:t xml:space="preserve">Rozwój specjalistycznej opieki w zakresie wczesnego diagnozowania, leczenia            </w:t>
            </w:r>
            <w:r>
              <w:rPr>
                <w:rFonts w:ascii="Verdana" w:hAnsi="Verdana"/>
                <w:sz w:val="20"/>
              </w:rPr>
              <w:br/>
            </w:r>
            <w:r w:rsidRPr="00E024BF">
              <w:rPr>
                <w:rFonts w:ascii="Verdana" w:hAnsi="Verdana"/>
                <w:sz w:val="20"/>
              </w:rPr>
              <w:t>i rehabilitacji dzieci i młodzieży.</w:t>
            </w:r>
          </w:p>
        </w:tc>
        <w:tc>
          <w:tcPr>
            <w:tcW w:w="4536" w:type="dxa"/>
          </w:tcPr>
          <w:p w:rsidR="000A2425" w:rsidP="00671276" w14:paraId="708F9650" w14:textId="77777777">
            <w:pPr>
              <w:pStyle w:val="ListParagraph"/>
              <w:numPr>
                <w:ilvl w:val="0"/>
                <w:numId w:val="41"/>
              </w:numPr>
              <w:spacing w:line="276" w:lineRule="auto"/>
              <w:ind w:left="173" w:hanging="218"/>
              <w:rPr>
                <w:rFonts w:ascii="Verdana" w:hAnsi="Verdana"/>
                <w:sz w:val="20"/>
              </w:rPr>
            </w:pPr>
            <w:r w:rsidRPr="000A2425">
              <w:rPr>
                <w:rFonts w:ascii="Verdana" w:hAnsi="Verdana"/>
                <w:sz w:val="20"/>
              </w:rPr>
              <w:t>Placówki systemu opieki zdrowotnej</w:t>
            </w:r>
          </w:p>
          <w:p w:rsidR="000A2425" w:rsidRPr="000A2425" w:rsidP="00671276" w14:paraId="50A80D01" w14:textId="7B71A28E">
            <w:pPr>
              <w:pStyle w:val="ListParagraph"/>
              <w:numPr>
                <w:ilvl w:val="0"/>
                <w:numId w:val="41"/>
              </w:numPr>
              <w:spacing w:line="276" w:lineRule="auto"/>
              <w:ind w:left="173" w:hanging="218"/>
              <w:rPr>
                <w:rFonts w:ascii="Verdana" w:hAnsi="Verdana"/>
                <w:sz w:val="20"/>
              </w:rPr>
            </w:pPr>
            <w:r w:rsidRPr="000A2425">
              <w:rPr>
                <w:rFonts w:ascii="Verdana" w:hAnsi="Verdana"/>
                <w:sz w:val="20"/>
              </w:rPr>
              <w:t>Powiat i jego jednostki organizacyjne (PPP, Oświata)</w:t>
            </w:r>
          </w:p>
        </w:tc>
        <w:tc>
          <w:tcPr>
            <w:tcW w:w="3113" w:type="dxa"/>
          </w:tcPr>
          <w:p w:rsidR="000A2425" w:rsidP="000A2425" w14:paraId="5A07C856" w14:textId="77777777">
            <w:pPr>
              <w:tabs>
                <w:tab w:val="left" w:pos="523"/>
              </w:tabs>
              <w:spacing w:line="276" w:lineRule="auto"/>
              <w:rPr>
                <w:rFonts w:ascii="Verdana" w:hAnsi="Verdana"/>
                <w:sz w:val="20"/>
              </w:rPr>
            </w:pPr>
          </w:p>
        </w:tc>
        <w:tc>
          <w:tcPr>
            <w:tcW w:w="1564" w:type="dxa"/>
          </w:tcPr>
          <w:p w:rsidR="000A2425" w:rsidP="000A2425" w14:paraId="779D7770" w14:textId="7504B79D">
            <w:pPr>
              <w:pStyle w:val="Standardowy1"/>
              <w:tabs>
                <w:tab w:val="left" w:pos="720"/>
              </w:tabs>
              <w:jc w:val="center"/>
              <w:rPr>
                <w:rFonts w:ascii="Verdana" w:hAnsi="Verdana"/>
                <w:sz w:val="20"/>
              </w:rPr>
            </w:pPr>
            <w:r>
              <w:rPr>
                <w:rFonts w:ascii="Verdana" w:hAnsi="Verdana"/>
                <w:sz w:val="20"/>
              </w:rPr>
              <w:t>CIĄGŁY</w:t>
            </w:r>
          </w:p>
        </w:tc>
      </w:tr>
      <w:tr w14:paraId="6A43441D" w14:textId="77777777" w:rsidTr="000A2425">
        <w:tblPrEx>
          <w:tblW w:w="15593" w:type="dxa"/>
          <w:tblInd w:w="-856" w:type="dxa"/>
          <w:tblLook w:val="04A0"/>
        </w:tblPrEx>
        <w:trPr>
          <w:trHeight w:val="505"/>
        </w:trPr>
        <w:tc>
          <w:tcPr>
            <w:tcW w:w="6380" w:type="dxa"/>
          </w:tcPr>
          <w:p w:rsidR="000A2425" w:rsidRPr="00E024BF" w:rsidP="000A2425" w14:paraId="422D70AD" w14:textId="31990027">
            <w:pPr>
              <w:tabs>
                <w:tab w:val="left" w:pos="304"/>
              </w:tabs>
              <w:spacing w:line="276" w:lineRule="auto"/>
              <w:ind w:right="314"/>
              <w:rPr>
                <w:rFonts w:ascii="Verdana" w:hAnsi="Verdana"/>
                <w:sz w:val="20"/>
              </w:rPr>
            </w:pPr>
            <w:r w:rsidRPr="00E024BF">
              <w:rPr>
                <w:rFonts w:ascii="Verdana" w:hAnsi="Verdana"/>
                <w:sz w:val="20"/>
              </w:rPr>
              <w:t xml:space="preserve">Utworzenie wypożyczalni sprzętów medycznych lub doposażenie istniejących. </w:t>
            </w:r>
          </w:p>
        </w:tc>
        <w:tc>
          <w:tcPr>
            <w:tcW w:w="4536" w:type="dxa"/>
          </w:tcPr>
          <w:p w:rsidR="000A2425" w:rsidP="00671276" w14:paraId="3601EF69" w14:textId="77777777">
            <w:pPr>
              <w:pStyle w:val="ListParagraph"/>
              <w:numPr>
                <w:ilvl w:val="0"/>
                <w:numId w:val="42"/>
              </w:numPr>
              <w:spacing w:line="276" w:lineRule="auto"/>
              <w:ind w:left="173" w:hanging="218"/>
              <w:rPr>
                <w:rFonts w:ascii="Verdana" w:hAnsi="Verdana"/>
                <w:sz w:val="20"/>
              </w:rPr>
            </w:pPr>
            <w:r w:rsidRPr="000A2425">
              <w:rPr>
                <w:rFonts w:ascii="Verdana" w:hAnsi="Verdana"/>
                <w:sz w:val="20"/>
              </w:rPr>
              <w:t>Ośrodki Pomocy Społecznej</w:t>
            </w:r>
          </w:p>
          <w:p w:rsidR="000A2425" w:rsidRPr="000A2425" w:rsidP="00671276" w14:paraId="64487363" w14:textId="22D08EC5">
            <w:pPr>
              <w:pStyle w:val="ListParagraph"/>
              <w:numPr>
                <w:ilvl w:val="0"/>
                <w:numId w:val="42"/>
              </w:numPr>
              <w:spacing w:after="240" w:line="276" w:lineRule="auto"/>
              <w:ind w:left="173" w:hanging="218"/>
              <w:rPr>
                <w:rFonts w:ascii="Verdana" w:hAnsi="Verdana"/>
                <w:sz w:val="20"/>
              </w:rPr>
            </w:pPr>
            <w:r w:rsidRPr="000A2425">
              <w:rPr>
                <w:rFonts w:ascii="Verdana" w:hAnsi="Verdana"/>
                <w:sz w:val="20"/>
              </w:rPr>
              <w:t>Placówki systemu opieki zdrowotnej</w:t>
            </w:r>
          </w:p>
        </w:tc>
        <w:tc>
          <w:tcPr>
            <w:tcW w:w="3113" w:type="dxa"/>
          </w:tcPr>
          <w:p w:rsidR="000A2425" w:rsidP="000A2425" w14:paraId="4A7F954D" w14:textId="4EBB4ED6">
            <w:pPr>
              <w:tabs>
                <w:tab w:val="left" w:pos="714"/>
              </w:tabs>
              <w:spacing w:line="276" w:lineRule="auto"/>
              <w:rPr>
                <w:rFonts w:ascii="Verdana" w:hAnsi="Verdana"/>
                <w:sz w:val="20"/>
              </w:rPr>
            </w:pPr>
            <w:r w:rsidRPr="000A2425">
              <w:rPr>
                <w:rFonts w:ascii="Verdana" w:hAnsi="Verdana"/>
                <w:sz w:val="20"/>
              </w:rPr>
              <w:t>Caritas</w:t>
            </w:r>
            <w:r w:rsidR="00C41E64">
              <w:rPr>
                <w:rFonts w:ascii="Verdana" w:hAnsi="Verdana"/>
                <w:sz w:val="20"/>
              </w:rPr>
              <w:t xml:space="preserve"> Diecezji Opolskiej</w:t>
            </w:r>
          </w:p>
        </w:tc>
        <w:tc>
          <w:tcPr>
            <w:tcW w:w="1564" w:type="dxa"/>
          </w:tcPr>
          <w:p w:rsidR="000A2425" w:rsidP="000A2425" w14:paraId="1B8F79E0" w14:textId="1E733A93">
            <w:pPr>
              <w:pStyle w:val="Standardowy1"/>
              <w:tabs>
                <w:tab w:val="left" w:pos="720"/>
              </w:tabs>
              <w:jc w:val="center"/>
              <w:rPr>
                <w:rFonts w:ascii="Verdana" w:hAnsi="Verdana"/>
                <w:sz w:val="20"/>
              </w:rPr>
            </w:pPr>
            <w:r>
              <w:rPr>
                <w:rFonts w:ascii="Verdana" w:hAnsi="Verdana"/>
                <w:sz w:val="20"/>
              </w:rPr>
              <w:t>Do 2030</w:t>
            </w:r>
          </w:p>
        </w:tc>
      </w:tr>
    </w:tbl>
    <w:p w:rsidR="000A2425" w:rsidP="006C5F02" w14:paraId="5B3E25D2" w14:textId="77777777">
      <w:pPr>
        <w:spacing w:after="160" w:line="259" w:lineRule="auto"/>
        <w:jc w:val="both"/>
        <w:rPr>
          <w:rFonts w:ascii="Verdana" w:hAnsi="Verdana"/>
          <w:color w:val="000000"/>
          <w:sz w:val="20"/>
          <w:szCs w:val="20"/>
        </w:rPr>
        <w:sectPr w:rsidSect="000A2425">
          <w:pgSz w:w="16838" w:h="11906" w:orient="landscape"/>
          <w:pgMar w:top="1418" w:right="1418" w:bottom="1418" w:left="1418" w:header="709" w:footer="709" w:gutter="0"/>
          <w:cols w:space="708"/>
          <w:docGrid w:linePitch="299"/>
        </w:sectPr>
      </w:pPr>
    </w:p>
    <w:p w:rsidR="0090677F" w:rsidRPr="00A154C5" w:rsidP="00671276" w14:paraId="5D601CEC" w14:textId="53955EE5">
      <w:pPr>
        <w:pStyle w:val="Heading2"/>
        <w:numPr>
          <w:ilvl w:val="1"/>
          <w:numId w:val="23"/>
        </w:numPr>
        <w:spacing w:line="276" w:lineRule="auto"/>
        <w:ind w:left="426"/>
        <w:jc w:val="both"/>
        <w:rPr>
          <w:rFonts w:ascii="Verdana" w:hAnsi="Verdana"/>
          <w:i w:val="0"/>
          <w:iCs w:val="0"/>
          <w:sz w:val="20"/>
          <w:szCs w:val="20"/>
        </w:rPr>
      </w:pPr>
      <w:bookmarkStart w:id="30" w:name="_Toc118897565"/>
      <w:r w:rsidRPr="00A154C5">
        <w:rPr>
          <w:rFonts w:ascii="Verdana" w:hAnsi="Verdana"/>
          <w:i w:val="0"/>
          <w:iCs w:val="0"/>
          <w:sz w:val="20"/>
          <w:szCs w:val="20"/>
        </w:rPr>
        <w:t xml:space="preserve">Cel </w:t>
      </w:r>
      <w:r w:rsidRPr="00A154C5" w:rsidR="005A2E3D">
        <w:rPr>
          <w:rFonts w:ascii="Verdana" w:hAnsi="Verdana"/>
          <w:i w:val="0"/>
          <w:iCs w:val="0"/>
          <w:sz w:val="20"/>
          <w:szCs w:val="20"/>
        </w:rPr>
        <w:t>operacyjny IV</w:t>
      </w:r>
      <w:r w:rsidRPr="00A154C5">
        <w:rPr>
          <w:rFonts w:ascii="Verdana" w:hAnsi="Verdana"/>
          <w:i w:val="0"/>
          <w:iCs w:val="0"/>
          <w:sz w:val="20"/>
          <w:szCs w:val="20"/>
        </w:rPr>
        <w:t xml:space="preserve"> - Zapewnienie osobom niepełnosprawnym pełnego dostępu do rehabilitacji w tym społecznej, kultury, sportu, rekreacji i turystyki</w:t>
      </w:r>
      <w:bookmarkEnd w:id="30"/>
    </w:p>
    <w:p w:rsidR="005D0D76" w:rsidP="00993BA6" w14:paraId="4C4377F6" w14:textId="50C45DFE">
      <w:pPr>
        <w:pStyle w:val="just"/>
        <w:spacing w:after="0" w:line="276" w:lineRule="auto"/>
        <w:ind w:firstLine="425"/>
        <w:rPr>
          <w:rFonts w:ascii="Verdana" w:hAnsi="Verdana"/>
          <w:sz w:val="20"/>
        </w:rPr>
      </w:pPr>
      <w:r>
        <w:rPr>
          <w:rFonts w:ascii="Verdana" w:hAnsi="Verdana"/>
          <w:sz w:val="20"/>
        </w:rPr>
        <w:t xml:space="preserve">Realizacja tego celu przebiegać będzie w dwóch zazębiających się płaszczyznach. Pierwsza   z nich to prowadzenie rehabilitacji społecznej osób niepełnosprawnych poprzez działalność kulturalną, sportową, rekreację i turystykę. Druga to pełnoprawny udział osób niepełnosprawnych w kulturze, sporcie, rekreacji i turystyce. </w:t>
      </w:r>
    </w:p>
    <w:p w:rsidR="00993BA6" w:rsidRPr="00993BA6" w:rsidP="00993BA6" w14:paraId="74D1F9E9" w14:textId="77777777">
      <w:pPr>
        <w:pStyle w:val="NormalnyWeb1"/>
        <w:spacing w:before="0" w:after="0" w:line="276" w:lineRule="auto"/>
        <w:jc w:val="both"/>
        <w:rPr>
          <w:rFonts w:ascii="Verdana" w:hAnsi="Verdana"/>
          <w:b/>
          <w:sz w:val="14"/>
          <w:szCs w:val="14"/>
        </w:rPr>
      </w:pPr>
    </w:p>
    <w:p w:rsidR="0090677F" w:rsidP="00993BA6" w14:paraId="535E06F6" w14:textId="1A421951">
      <w:pPr>
        <w:pStyle w:val="NormalnyWeb1"/>
        <w:spacing w:before="0" w:after="0" w:line="276" w:lineRule="auto"/>
        <w:jc w:val="both"/>
        <w:rPr>
          <w:rFonts w:ascii="Verdana" w:hAnsi="Verdana"/>
          <w:b/>
          <w:sz w:val="20"/>
        </w:rPr>
      </w:pPr>
      <w:r>
        <w:rPr>
          <w:rFonts w:ascii="Verdana" w:hAnsi="Verdana"/>
          <w:b/>
          <w:sz w:val="20"/>
        </w:rPr>
        <w:t>I.  Zakres działań - rehabilitacja społeczna</w:t>
      </w:r>
    </w:p>
    <w:p w:rsidR="0090677F" w:rsidP="00993BA6" w14:paraId="593DE91A" w14:textId="77777777">
      <w:pPr>
        <w:pStyle w:val="just"/>
        <w:spacing w:after="0" w:line="276" w:lineRule="auto"/>
        <w:ind w:firstLine="425"/>
        <w:rPr>
          <w:rFonts w:ascii="Verdana" w:hAnsi="Verdana"/>
          <w:sz w:val="20"/>
        </w:rPr>
      </w:pPr>
      <w:r>
        <w:rPr>
          <w:rFonts w:ascii="Verdana" w:hAnsi="Verdana"/>
          <w:sz w:val="20"/>
        </w:rPr>
        <w:t>Rehabilitacja jest procesem, którego celem jest umożliwienie osobom niepełnosprawnym osiąganie i utrzymanie optymalnego poziomu funkcjonowania. Rehabilitacja społeczna ma na celu umożliwianie osobom niepełnosprawnym uczestnictwa w życiu społecznym, czyli również w kulturze, sporcie i rekreacji. Do podstawowych form rehabilitacji społecznej zalicza się zwłaszcza uczestnictwo w:</w:t>
      </w:r>
    </w:p>
    <w:p w:rsidR="0090677F" w:rsidP="00671276" w14:paraId="37246D34" w14:textId="77777777">
      <w:pPr>
        <w:pStyle w:val="Standardowy1"/>
        <w:numPr>
          <w:ilvl w:val="0"/>
          <w:numId w:val="20"/>
        </w:numPr>
        <w:tabs>
          <w:tab w:val="left" w:pos="720"/>
        </w:tabs>
        <w:spacing w:line="276" w:lineRule="auto"/>
        <w:ind w:left="714" w:hanging="357"/>
        <w:jc w:val="both"/>
        <w:rPr>
          <w:rFonts w:ascii="Verdana" w:hAnsi="Verdana"/>
          <w:sz w:val="20"/>
        </w:rPr>
      </w:pPr>
      <w:r>
        <w:rPr>
          <w:rFonts w:ascii="Verdana" w:hAnsi="Verdana"/>
          <w:sz w:val="20"/>
        </w:rPr>
        <w:t xml:space="preserve">warsztatach terapii zajęciowej, </w:t>
      </w:r>
    </w:p>
    <w:p w:rsidR="0090677F" w:rsidP="00671276" w14:paraId="0B7E26CE" w14:textId="77777777">
      <w:pPr>
        <w:pStyle w:val="Standardowy1"/>
        <w:numPr>
          <w:ilvl w:val="0"/>
          <w:numId w:val="20"/>
        </w:numPr>
        <w:tabs>
          <w:tab w:val="left" w:pos="720"/>
        </w:tabs>
        <w:spacing w:line="276" w:lineRule="auto"/>
        <w:ind w:left="714" w:hanging="357"/>
        <w:jc w:val="both"/>
        <w:rPr>
          <w:rFonts w:ascii="Verdana" w:hAnsi="Verdana"/>
          <w:sz w:val="20"/>
        </w:rPr>
      </w:pPr>
      <w:r>
        <w:rPr>
          <w:rFonts w:ascii="Verdana" w:hAnsi="Verdana"/>
          <w:sz w:val="20"/>
        </w:rPr>
        <w:t xml:space="preserve">turnusach rehabilitacyjnych, </w:t>
      </w:r>
    </w:p>
    <w:p w:rsidR="0090677F" w:rsidP="00671276" w14:paraId="01A3682F" w14:textId="77777777">
      <w:pPr>
        <w:pStyle w:val="Standardowy1"/>
        <w:numPr>
          <w:ilvl w:val="0"/>
          <w:numId w:val="20"/>
        </w:numPr>
        <w:tabs>
          <w:tab w:val="left" w:pos="720"/>
        </w:tabs>
        <w:spacing w:line="276" w:lineRule="auto"/>
        <w:ind w:left="714" w:hanging="357"/>
        <w:jc w:val="both"/>
        <w:rPr>
          <w:rFonts w:ascii="Verdana" w:hAnsi="Verdana"/>
          <w:sz w:val="20"/>
        </w:rPr>
      </w:pPr>
      <w:r>
        <w:rPr>
          <w:rFonts w:ascii="Verdana" w:hAnsi="Verdana"/>
          <w:sz w:val="20"/>
        </w:rPr>
        <w:t xml:space="preserve">zespołach ćwiczeń fizycznych usprawniających psychoruchowo, rekreacyjnych           i sportowych oraz innych zespołach aktywności społecznej, zgodnie z potrzebami osób niepełnosprawnych, </w:t>
      </w:r>
    </w:p>
    <w:p w:rsidR="0090677F" w:rsidP="00671276" w14:paraId="63C7AA35" w14:textId="2D2740EA">
      <w:pPr>
        <w:pStyle w:val="Standardowy1"/>
        <w:numPr>
          <w:ilvl w:val="0"/>
          <w:numId w:val="20"/>
        </w:numPr>
        <w:tabs>
          <w:tab w:val="left" w:pos="720"/>
        </w:tabs>
        <w:spacing w:line="276" w:lineRule="auto"/>
        <w:ind w:left="714" w:hanging="357"/>
        <w:jc w:val="both"/>
        <w:rPr>
          <w:rFonts w:ascii="Verdana" w:hAnsi="Verdana"/>
          <w:sz w:val="20"/>
        </w:rPr>
      </w:pPr>
      <w:r>
        <w:rPr>
          <w:rFonts w:ascii="Verdana" w:hAnsi="Verdana"/>
          <w:sz w:val="20"/>
        </w:rPr>
        <w:t xml:space="preserve">integracyjnych imprezach kulturalnych, rekreacyjnych i sportowych. </w:t>
      </w:r>
    </w:p>
    <w:p w:rsidR="00993BA6" w:rsidRPr="00993BA6" w:rsidP="00993BA6" w14:paraId="55F21B09" w14:textId="77777777">
      <w:pPr>
        <w:pStyle w:val="Standardowy1"/>
        <w:tabs>
          <w:tab w:val="left" w:pos="720"/>
        </w:tabs>
        <w:spacing w:line="276" w:lineRule="auto"/>
        <w:ind w:left="714"/>
        <w:jc w:val="both"/>
        <w:rPr>
          <w:rFonts w:ascii="Verdana" w:hAnsi="Verdana"/>
          <w:sz w:val="8"/>
          <w:szCs w:val="8"/>
        </w:rPr>
      </w:pPr>
    </w:p>
    <w:p w:rsidR="0090677F" w:rsidP="00AD792B" w14:paraId="7DD98DFD" w14:textId="6EE95C93">
      <w:pPr>
        <w:pStyle w:val="just"/>
        <w:spacing w:before="0" w:after="0" w:line="276" w:lineRule="auto"/>
        <w:ind w:firstLine="425"/>
        <w:rPr>
          <w:rFonts w:ascii="Verdana" w:hAnsi="Verdana"/>
          <w:sz w:val="20"/>
        </w:rPr>
      </w:pPr>
      <w:r>
        <w:rPr>
          <w:rFonts w:ascii="Verdana" w:hAnsi="Verdana"/>
          <w:sz w:val="20"/>
        </w:rPr>
        <w:t>Wymienione formy zawierają w sobie działalność kulturalną, sportową, rekreacyjną                i turystyczną, choć nie zawsze jest to działalność podstawowa. I tak warsztaty terapii zajęciowej, które realizują również zadania w </w:t>
      </w:r>
      <w:r w:rsidR="005A2E3D">
        <w:rPr>
          <w:rFonts w:ascii="Verdana" w:hAnsi="Verdana"/>
          <w:sz w:val="20"/>
        </w:rPr>
        <w:t>zakresie rehabilitacji</w:t>
      </w:r>
      <w:r>
        <w:rPr>
          <w:rFonts w:ascii="Verdana" w:hAnsi="Verdana"/>
          <w:sz w:val="20"/>
        </w:rPr>
        <w:t xml:space="preserve"> zawodowej mają na celu ogólny rozwój i poprawę sprawności niezbędnych do prowadzenia przez osobę niepełnosprawną możliwie niezależnego, samodzielnego i aktywnego życia przez zastosowanie różnych technik terapii zajęciowej. Natomiast turnusy rehabilitacyjne są formą aktywnej rehabilitacji, </w:t>
      </w:r>
      <w:r w:rsidR="005A2E3D">
        <w:rPr>
          <w:rFonts w:ascii="Verdana" w:hAnsi="Verdana"/>
          <w:sz w:val="20"/>
        </w:rPr>
        <w:t>połączoną z</w:t>
      </w:r>
      <w:r>
        <w:rPr>
          <w:rFonts w:ascii="Verdana" w:hAnsi="Verdana"/>
          <w:sz w:val="20"/>
        </w:rPr>
        <w:t xml:space="preserve"> elementami wypoczynku, mająca na celu przede wszystkim ogólną poprawę sprawności, wyrobienie zaradności, pobudzenie </w:t>
      </w:r>
      <w:r>
        <w:rPr>
          <w:rFonts w:ascii="Verdana" w:hAnsi="Verdana"/>
          <w:sz w:val="20"/>
        </w:rPr>
        <w:br/>
        <w:t>i rozwijanie zainteresowań osób niepełnosprawnych.</w:t>
      </w:r>
      <w:r>
        <w:rPr>
          <w:rFonts w:ascii="Verdana" w:hAnsi="Verdana"/>
          <w:color w:val="FF0000"/>
          <w:sz w:val="20"/>
        </w:rPr>
        <w:t xml:space="preserve">  </w:t>
      </w:r>
    </w:p>
    <w:p w:rsidR="0090677F" w:rsidP="00AD792B" w14:paraId="1E2921D7" w14:textId="03435DE5">
      <w:pPr>
        <w:pStyle w:val="just"/>
        <w:spacing w:before="0" w:after="0" w:line="276" w:lineRule="auto"/>
        <w:ind w:firstLine="425"/>
        <w:rPr>
          <w:rFonts w:ascii="Verdana" w:hAnsi="Verdana"/>
          <w:sz w:val="20"/>
        </w:rPr>
      </w:pPr>
      <w:r>
        <w:rPr>
          <w:rFonts w:ascii="Verdana" w:hAnsi="Verdana"/>
          <w:sz w:val="20"/>
        </w:rPr>
        <w:t xml:space="preserve">Jednocześnie jest to działalność prowadzona głównie, a właściwie wyłącznie </w:t>
      </w:r>
      <w:r>
        <w:rPr>
          <w:rFonts w:ascii="Verdana" w:hAnsi="Verdana"/>
          <w:sz w:val="20"/>
        </w:rPr>
        <w:br/>
        <w:t xml:space="preserve">w środowisku samych osób niepełnosprawnych. Uczestnictwo osoby niepełnosprawnej </w:t>
      </w:r>
      <w:r>
        <w:rPr>
          <w:rFonts w:ascii="Verdana" w:hAnsi="Verdana"/>
          <w:sz w:val="20"/>
        </w:rPr>
        <w:br/>
        <w:t xml:space="preserve">w tych formach aktywności ma pozwolić jej na powrót lub wejście w życie społeczne  </w:t>
      </w:r>
      <w:r>
        <w:rPr>
          <w:rFonts w:ascii="Verdana" w:hAnsi="Verdana"/>
          <w:sz w:val="20"/>
        </w:rPr>
        <w:br/>
        <w:t xml:space="preserve">i zawodowe. Powrót dotyczy tych osób niepełnosprawnych, które wcześniej jako najczęściej w pełni sprawne uczestniczyły w życiu społecznym i zawodowym. Natomiast wejście </w:t>
      </w:r>
      <w:r w:rsidR="00EF2913">
        <w:rPr>
          <w:rFonts w:ascii="Verdana" w:hAnsi="Verdana"/>
          <w:sz w:val="20"/>
        </w:rPr>
        <w:t xml:space="preserve">w życie społeczne </w:t>
      </w:r>
      <w:r>
        <w:rPr>
          <w:rFonts w:ascii="Verdana" w:hAnsi="Verdana"/>
          <w:sz w:val="20"/>
        </w:rPr>
        <w:t>dotyczy tych osób, które najczęściej stały się niepełnosprawne do 16 roku życia.</w:t>
      </w:r>
    </w:p>
    <w:p w:rsidR="0090677F" w:rsidP="00993BA6" w14:paraId="54093F3E" w14:textId="10F22D92">
      <w:pPr>
        <w:pStyle w:val="just"/>
        <w:spacing w:before="0" w:after="0" w:line="276" w:lineRule="auto"/>
        <w:ind w:firstLine="425"/>
        <w:rPr>
          <w:rFonts w:ascii="Verdana" w:hAnsi="Verdana"/>
          <w:sz w:val="20"/>
        </w:rPr>
      </w:pPr>
      <w:r>
        <w:rPr>
          <w:rFonts w:ascii="Verdana" w:hAnsi="Verdana"/>
          <w:sz w:val="20"/>
        </w:rPr>
        <w:t xml:space="preserve">Bardzo </w:t>
      </w:r>
      <w:r w:rsidR="005A2E3D">
        <w:rPr>
          <w:rFonts w:ascii="Verdana" w:hAnsi="Verdana"/>
          <w:sz w:val="20"/>
        </w:rPr>
        <w:t>ważnym elementem</w:t>
      </w:r>
      <w:r>
        <w:rPr>
          <w:rFonts w:ascii="Verdana" w:hAnsi="Verdana"/>
          <w:sz w:val="20"/>
        </w:rPr>
        <w:t xml:space="preserve"> wsparcia wczesnego procesu leczenia i rehabilitacji jest </w:t>
      </w:r>
      <w:r w:rsidR="005A2E3D">
        <w:rPr>
          <w:rFonts w:ascii="Verdana" w:hAnsi="Verdana"/>
          <w:sz w:val="20"/>
        </w:rPr>
        <w:t>szybkie i</w:t>
      </w:r>
      <w:r>
        <w:rPr>
          <w:rFonts w:ascii="Verdana" w:hAnsi="Verdana"/>
          <w:sz w:val="20"/>
        </w:rPr>
        <w:t xml:space="preserve"> adekwatne zaopatrzenie w przedmioty ortopedyczne, środki pomocnicze </w:t>
      </w:r>
      <w:r>
        <w:rPr>
          <w:rFonts w:ascii="Verdana" w:hAnsi="Verdana"/>
          <w:sz w:val="20"/>
        </w:rPr>
        <w:br/>
        <w:t xml:space="preserve">i sprzęt rehabilitacyjny. Wszystkie osoby niepełnosprawne, które potrzebują </w:t>
      </w:r>
      <w:r w:rsidR="00EF2913">
        <w:rPr>
          <w:rFonts w:ascii="Verdana" w:hAnsi="Verdana"/>
          <w:sz w:val="20"/>
        </w:rPr>
        <w:t xml:space="preserve">tego typu środków pomocniczych i </w:t>
      </w:r>
      <w:r>
        <w:rPr>
          <w:rFonts w:ascii="Verdana" w:hAnsi="Verdana"/>
          <w:sz w:val="20"/>
        </w:rPr>
        <w:t xml:space="preserve"> urządzeń, powinny mieć do nich swobodny dostęp, niezależnie od swojej sytuacji finansowej. Obecnie omówione powyżej działania realizowane są </w:t>
      </w:r>
      <w:r>
        <w:rPr>
          <w:rFonts w:ascii="Verdana" w:hAnsi="Verdana"/>
          <w:sz w:val="20"/>
        </w:rPr>
        <w:br/>
        <w:t xml:space="preserve">w powiecie </w:t>
      </w:r>
      <w:r w:rsidR="005A2E3D">
        <w:rPr>
          <w:rFonts w:ascii="Verdana" w:hAnsi="Verdana"/>
          <w:sz w:val="20"/>
        </w:rPr>
        <w:t>kluczborskim jak</w:t>
      </w:r>
      <w:r>
        <w:rPr>
          <w:rFonts w:ascii="Verdana" w:hAnsi="Verdana"/>
          <w:sz w:val="20"/>
        </w:rPr>
        <w:t xml:space="preserve"> i w całym </w:t>
      </w:r>
      <w:r w:rsidR="005A2E3D">
        <w:rPr>
          <w:rFonts w:ascii="Verdana" w:hAnsi="Verdana"/>
          <w:sz w:val="20"/>
        </w:rPr>
        <w:t>kraju głównie</w:t>
      </w:r>
      <w:r>
        <w:rPr>
          <w:rFonts w:ascii="Verdana" w:hAnsi="Verdana"/>
          <w:sz w:val="20"/>
        </w:rPr>
        <w:t xml:space="preserve"> w oparciu o ośrodki Państwowego Funduszu Rehabilitacji Osób Niepełnosprawnych /PFRON/ poprzez organizacje pozarządowe, zakłady pracy chronionej </w:t>
      </w:r>
      <w:r w:rsidR="005A2E3D">
        <w:rPr>
          <w:rFonts w:ascii="Verdana" w:hAnsi="Verdana"/>
          <w:sz w:val="20"/>
        </w:rPr>
        <w:t>oraz przez</w:t>
      </w:r>
      <w:r>
        <w:rPr>
          <w:rFonts w:ascii="Verdana" w:hAnsi="Verdana"/>
          <w:sz w:val="20"/>
        </w:rPr>
        <w:t xml:space="preserve"> takie instytucje jak specjalne placówki oświatowe i opiekuńcze. </w:t>
      </w:r>
    </w:p>
    <w:p w:rsidR="00141D54" w:rsidP="005174E2" w14:paraId="3C9BF03B" w14:textId="77777777">
      <w:pPr>
        <w:pStyle w:val="just"/>
        <w:spacing w:before="0" w:after="0" w:line="276" w:lineRule="auto"/>
        <w:ind w:firstLine="425"/>
        <w:rPr>
          <w:rFonts w:ascii="Verdana" w:hAnsi="Verdana"/>
          <w:sz w:val="20"/>
        </w:rPr>
        <w:sectPr w:rsidSect="000804A9">
          <w:pgSz w:w="11906" w:h="16838"/>
          <w:pgMar w:top="1418" w:right="1418" w:bottom="1418" w:left="1418" w:header="709" w:footer="709" w:gutter="0"/>
          <w:cols w:space="708"/>
          <w:docGrid w:linePitch="299"/>
        </w:sectPr>
      </w:pPr>
      <w:r>
        <w:rPr>
          <w:rFonts w:ascii="Verdana" w:hAnsi="Verdana"/>
          <w:sz w:val="20"/>
        </w:rPr>
        <w:t>Rehabilitacja społeczna jest bardzo ważnym elementem działań na rzecz osób niepełnosprawnych. Powinna być w następnych latach kontynuowana i rozszerzana             we wszystkich wymienionych formach. Równocześnie należy zwiększyć efektywność działań w tym zakresie poprzez ich koordynację, popularyzację, kumulację środków oraz prowadzenie rzetelnej oceny rezultatów tych działań</w:t>
      </w:r>
      <w:r>
        <w:rPr>
          <w:rFonts w:ascii="Verdana" w:hAnsi="Verdana"/>
          <w:sz w:val="20"/>
        </w:rPr>
        <w:t>.</w:t>
      </w:r>
    </w:p>
    <w:tbl>
      <w:tblPr>
        <w:tblStyle w:val="TableGrid"/>
        <w:tblW w:w="15593" w:type="dxa"/>
        <w:tblInd w:w="-856" w:type="dxa"/>
        <w:tblLook w:val="04A0"/>
      </w:tblPr>
      <w:tblGrid>
        <w:gridCol w:w="6380"/>
        <w:gridCol w:w="4536"/>
        <w:gridCol w:w="3113"/>
        <w:gridCol w:w="1564"/>
      </w:tblGrid>
      <w:tr w14:paraId="121A1191" w14:textId="77777777" w:rsidTr="003A1DCA">
        <w:tblPrEx>
          <w:tblW w:w="15593" w:type="dxa"/>
          <w:tblInd w:w="-856" w:type="dxa"/>
          <w:tblLook w:val="04A0"/>
        </w:tblPrEx>
        <w:trPr>
          <w:trHeight w:val="205"/>
        </w:trPr>
        <w:tc>
          <w:tcPr>
            <w:tcW w:w="6380" w:type="dxa"/>
            <w:vAlign w:val="center"/>
          </w:tcPr>
          <w:p w:rsidR="00141D54" w:rsidRPr="00261E29" w:rsidP="003A1DCA" w14:paraId="232A9550"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RODZAJE DZIAŁAŃ</w:t>
            </w:r>
          </w:p>
        </w:tc>
        <w:tc>
          <w:tcPr>
            <w:tcW w:w="4536" w:type="dxa"/>
            <w:vAlign w:val="center"/>
          </w:tcPr>
          <w:p w:rsidR="00141D54" w:rsidRPr="00261E29" w:rsidP="003A1DCA" w14:paraId="33AEEE76"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REALIZATORZY</w:t>
            </w:r>
          </w:p>
        </w:tc>
        <w:tc>
          <w:tcPr>
            <w:tcW w:w="3113" w:type="dxa"/>
            <w:vAlign w:val="center"/>
          </w:tcPr>
          <w:p w:rsidR="00141D54" w:rsidRPr="00261E29" w:rsidP="003A1DCA" w14:paraId="58FEFAE2" w14:textId="02DCC29D">
            <w:pPr>
              <w:pStyle w:val="Standardowy1"/>
              <w:tabs>
                <w:tab w:val="left" w:pos="720"/>
              </w:tabs>
              <w:jc w:val="center"/>
              <w:rPr>
                <w:rFonts w:ascii="Verdana" w:hAnsi="Verdana"/>
                <w:b/>
                <w:bCs/>
                <w:sz w:val="20"/>
                <w:szCs w:val="20"/>
              </w:rPr>
            </w:pPr>
            <w:r w:rsidRPr="00261E29">
              <w:rPr>
                <w:rFonts w:ascii="Verdana" w:hAnsi="Verdana"/>
                <w:b/>
                <w:bCs/>
                <w:sz w:val="20"/>
                <w:szCs w:val="20"/>
              </w:rPr>
              <w:t>PA</w:t>
            </w:r>
            <w:r w:rsidR="00C41E64">
              <w:rPr>
                <w:rFonts w:ascii="Verdana" w:hAnsi="Verdana"/>
                <w:b/>
                <w:bCs/>
                <w:sz w:val="20"/>
                <w:szCs w:val="20"/>
              </w:rPr>
              <w:t>RT</w:t>
            </w:r>
            <w:r w:rsidRPr="00261E29">
              <w:rPr>
                <w:rFonts w:ascii="Verdana" w:hAnsi="Verdana"/>
                <w:b/>
                <w:bCs/>
                <w:sz w:val="20"/>
                <w:szCs w:val="20"/>
              </w:rPr>
              <w:t>NERZY</w:t>
            </w:r>
          </w:p>
        </w:tc>
        <w:tc>
          <w:tcPr>
            <w:tcW w:w="1564" w:type="dxa"/>
            <w:vAlign w:val="center"/>
          </w:tcPr>
          <w:p w:rsidR="00141D54" w:rsidRPr="00261E29" w:rsidP="003A1DCA" w14:paraId="48EB9E05"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TERMIN REALIZACJI</w:t>
            </w:r>
          </w:p>
        </w:tc>
      </w:tr>
      <w:tr w14:paraId="50E66975" w14:textId="77777777" w:rsidTr="00141D54">
        <w:tblPrEx>
          <w:tblW w:w="15593" w:type="dxa"/>
          <w:tblInd w:w="-856" w:type="dxa"/>
          <w:tblLook w:val="04A0"/>
        </w:tblPrEx>
        <w:trPr>
          <w:trHeight w:val="771"/>
        </w:trPr>
        <w:tc>
          <w:tcPr>
            <w:tcW w:w="6380" w:type="dxa"/>
          </w:tcPr>
          <w:p w:rsidR="00141D54" w:rsidRPr="00261E29" w:rsidP="00141D54" w14:paraId="0D20A2CC" w14:textId="032ED1EF">
            <w:pPr>
              <w:pStyle w:val="Standardowy1"/>
              <w:tabs>
                <w:tab w:val="left" w:pos="304"/>
              </w:tabs>
              <w:spacing w:after="240"/>
              <w:ind w:right="444"/>
              <w:rPr>
                <w:rFonts w:ascii="Verdana" w:hAnsi="Verdana"/>
                <w:sz w:val="20"/>
                <w:szCs w:val="20"/>
              </w:rPr>
            </w:pPr>
            <w:r w:rsidRPr="00E024BF">
              <w:rPr>
                <w:rFonts w:ascii="Verdana" w:hAnsi="Verdana"/>
                <w:sz w:val="20"/>
              </w:rPr>
              <w:t xml:space="preserve">Udzielanie pomocy finansowej osobom niepełnosprawnym na wyjazd i uczestnictwa </w:t>
            </w:r>
            <w:r>
              <w:rPr>
                <w:rFonts w:ascii="Verdana" w:hAnsi="Verdana"/>
                <w:sz w:val="20"/>
              </w:rPr>
              <w:br/>
            </w:r>
            <w:r w:rsidRPr="00E024BF">
              <w:rPr>
                <w:rFonts w:ascii="Verdana" w:hAnsi="Verdana"/>
                <w:sz w:val="20"/>
              </w:rPr>
              <w:t>w</w:t>
            </w:r>
            <w:r>
              <w:rPr>
                <w:rFonts w:ascii="Verdana" w:hAnsi="Verdana"/>
                <w:sz w:val="20"/>
              </w:rPr>
              <w:t xml:space="preserve"> </w:t>
            </w:r>
            <w:r w:rsidRPr="00E024BF">
              <w:rPr>
                <w:rFonts w:ascii="Verdana" w:hAnsi="Verdana"/>
                <w:sz w:val="20"/>
              </w:rPr>
              <w:t>turnusach rehabilitacyjnych</w:t>
            </w:r>
            <w:r>
              <w:rPr>
                <w:rFonts w:ascii="Verdana" w:hAnsi="Verdana"/>
                <w:sz w:val="20"/>
              </w:rPr>
              <w:t>.</w:t>
            </w:r>
          </w:p>
        </w:tc>
        <w:tc>
          <w:tcPr>
            <w:tcW w:w="4536" w:type="dxa"/>
          </w:tcPr>
          <w:p w:rsidR="00141D54" w:rsidRPr="00141D54" w:rsidP="00671276" w14:paraId="383CD6C3" w14:textId="5B236B32">
            <w:pPr>
              <w:pStyle w:val="ListParagraph"/>
              <w:numPr>
                <w:ilvl w:val="0"/>
                <w:numId w:val="43"/>
              </w:numPr>
              <w:spacing w:line="276" w:lineRule="auto"/>
              <w:ind w:left="173" w:hanging="218"/>
              <w:rPr>
                <w:rFonts w:ascii="Verdana" w:hAnsi="Verdana"/>
                <w:sz w:val="20"/>
              </w:rPr>
            </w:pPr>
            <w:r w:rsidRPr="00141D54">
              <w:rPr>
                <w:rFonts w:ascii="Verdana" w:hAnsi="Verdana"/>
                <w:sz w:val="20"/>
              </w:rPr>
              <w:t>Powiat i jego jednostki organizacyjne (PCPR)</w:t>
            </w:r>
          </w:p>
        </w:tc>
        <w:tc>
          <w:tcPr>
            <w:tcW w:w="3113" w:type="dxa"/>
          </w:tcPr>
          <w:p w:rsidR="00141D54" w:rsidRPr="00261E29" w:rsidP="00141D54" w14:paraId="1107CF55" w14:textId="59B11C52">
            <w:pPr>
              <w:pStyle w:val="Standardowy1"/>
              <w:tabs>
                <w:tab w:val="left" w:pos="720"/>
              </w:tabs>
              <w:rPr>
                <w:rFonts w:ascii="Verdana" w:hAnsi="Verdana"/>
                <w:sz w:val="20"/>
                <w:szCs w:val="20"/>
              </w:rPr>
            </w:pPr>
          </w:p>
        </w:tc>
        <w:tc>
          <w:tcPr>
            <w:tcW w:w="1564" w:type="dxa"/>
          </w:tcPr>
          <w:p w:rsidR="00141D54" w:rsidRPr="00261E29" w:rsidP="00141D54" w14:paraId="73A9B735" w14:textId="12A9157E">
            <w:pPr>
              <w:pStyle w:val="Standardowy1"/>
              <w:ind w:left="714" w:hanging="714"/>
              <w:jc w:val="center"/>
              <w:rPr>
                <w:rFonts w:ascii="Verdana" w:hAnsi="Verdana"/>
                <w:sz w:val="20"/>
                <w:szCs w:val="20"/>
              </w:rPr>
            </w:pPr>
            <w:r>
              <w:rPr>
                <w:rFonts w:ascii="Verdana" w:hAnsi="Verdana"/>
                <w:sz w:val="20"/>
              </w:rPr>
              <w:t>2023-2030</w:t>
            </w:r>
          </w:p>
        </w:tc>
      </w:tr>
      <w:tr w14:paraId="5338F77E" w14:textId="77777777" w:rsidTr="003A1DCA">
        <w:tblPrEx>
          <w:tblW w:w="15593" w:type="dxa"/>
          <w:tblInd w:w="-856" w:type="dxa"/>
          <w:tblLook w:val="04A0"/>
        </w:tblPrEx>
        <w:trPr>
          <w:trHeight w:val="1018"/>
        </w:trPr>
        <w:tc>
          <w:tcPr>
            <w:tcW w:w="6380" w:type="dxa"/>
          </w:tcPr>
          <w:p w:rsidR="00141D54" w:rsidP="00141D54" w14:paraId="7BAA3520" w14:textId="77777777">
            <w:pPr>
              <w:pStyle w:val="Standardowy1"/>
              <w:tabs>
                <w:tab w:val="left" w:pos="720"/>
              </w:tabs>
              <w:spacing w:line="276" w:lineRule="auto"/>
              <w:jc w:val="both"/>
              <w:rPr>
                <w:rFonts w:ascii="Verdana" w:hAnsi="Verdana"/>
                <w:sz w:val="20"/>
              </w:rPr>
            </w:pPr>
            <w:r w:rsidRPr="00E024BF">
              <w:rPr>
                <w:rFonts w:ascii="Verdana" w:hAnsi="Verdana"/>
                <w:sz w:val="20"/>
              </w:rPr>
              <w:t>Finansowanie działalności warsztatów terapii zajęciowej dla potrzebujących rehabilitacji zawodowej i społecznej osób niepełnosprawnych oraz rozszerzenie WTZ o dodatkowe pracownie.</w:t>
            </w:r>
          </w:p>
          <w:p w:rsidR="00141D54" w:rsidRPr="00261E29" w:rsidP="00141D54" w14:paraId="32689B6D" w14:textId="56557982">
            <w:pPr>
              <w:pStyle w:val="Standardowy1"/>
              <w:spacing w:after="240"/>
              <w:ind w:right="444"/>
              <w:rPr>
                <w:rFonts w:ascii="Verdana" w:hAnsi="Verdana"/>
                <w:sz w:val="20"/>
                <w:szCs w:val="20"/>
              </w:rPr>
            </w:pPr>
          </w:p>
        </w:tc>
        <w:tc>
          <w:tcPr>
            <w:tcW w:w="4536" w:type="dxa"/>
          </w:tcPr>
          <w:p w:rsidR="00141D54" w:rsidRPr="00141D54" w:rsidP="00671276" w14:paraId="5AAA564A" w14:textId="2A0F55C0">
            <w:pPr>
              <w:pStyle w:val="ListParagraph"/>
              <w:numPr>
                <w:ilvl w:val="0"/>
                <w:numId w:val="43"/>
              </w:numPr>
              <w:tabs>
                <w:tab w:val="left" w:pos="4321"/>
              </w:tabs>
              <w:spacing w:line="276" w:lineRule="auto"/>
              <w:ind w:left="173" w:hanging="218"/>
              <w:rPr>
                <w:rFonts w:ascii="Verdana" w:hAnsi="Verdana"/>
                <w:sz w:val="20"/>
              </w:rPr>
            </w:pPr>
            <w:r w:rsidRPr="00141D54">
              <w:rPr>
                <w:rFonts w:ascii="Verdana" w:hAnsi="Verdana"/>
                <w:sz w:val="20"/>
              </w:rPr>
              <w:t xml:space="preserve">Powiat </w:t>
            </w:r>
          </w:p>
        </w:tc>
        <w:tc>
          <w:tcPr>
            <w:tcW w:w="3113" w:type="dxa"/>
          </w:tcPr>
          <w:p w:rsidR="00141D54" w:rsidRPr="00261E29" w:rsidP="00141D54" w14:paraId="53BD3970" w14:textId="7BF0AEAA">
            <w:pPr>
              <w:pStyle w:val="Standardowy1"/>
              <w:rPr>
                <w:rFonts w:ascii="Verdana" w:hAnsi="Verdana"/>
                <w:sz w:val="20"/>
                <w:szCs w:val="20"/>
              </w:rPr>
            </w:pPr>
            <w:r w:rsidRPr="000A2425">
              <w:rPr>
                <w:rFonts w:ascii="Verdana" w:hAnsi="Verdana"/>
                <w:sz w:val="20"/>
              </w:rPr>
              <w:t>Caritas</w:t>
            </w:r>
            <w:r>
              <w:rPr>
                <w:rFonts w:ascii="Verdana" w:hAnsi="Verdana"/>
                <w:sz w:val="20"/>
              </w:rPr>
              <w:t xml:space="preserve"> Diecezji Opolskiej</w:t>
            </w:r>
          </w:p>
        </w:tc>
        <w:tc>
          <w:tcPr>
            <w:tcW w:w="1564" w:type="dxa"/>
          </w:tcPr>
          <w:p w:rsidR="00141D54" w:rsidRPr="00261E29" w:rsidP="00141D54" w14:paraId="1D514E63" w14:textId="5968204F">
            <w:pPr>
              <w:pStyle w:val="Standardowy1"/>
              <w:tabs>
                <w:tab w:val="left" w:pos="7"/>
              </w:tabs>
              <w:ind w:left="714" w:hanging="714"/>
              <w:jc w:val="center"/>
              <w:rPr>
                <w:rFonts w:ascii="Verdana" w:hAnsi="Verdana"/>
                <w:sz w:val="20"/>
                <w:szCs w:val="20"/>
              </w:rPr>
            </w:pPr>
            <w:r>
              <w:rPr>
                <w:rFonts w:ascii="Verdana" w:hAnsi="Verdana"/>
                <w:sz w:val="20"/>
              </w:rPr>
              <w:t>2023-2030</w:t>
            </w:r>
          </w:p>
        </w:tc>
      </w:tr>
      <w:tr w14:paraId="78A69BDC" w14:textId="77777777" w:rsidTr="00141D54">
        <w:tblPrEx>
          <w:tblW w:w="15593" w:type="dxa"/>
          <w:tblInd w:w="-856" w:type="dxa"/>
          <w:tblLook w:val="04A0"/>
        </w:tblPrEx>
        <w:trPr>
          <w:trHeight w:val="864"/>
        </w:trPr>
        <w:tc>
          <w:tcPr>
            <w:tcW w:w="6380" w:type="dxa"/>
          </w:tcPr>
          <w:p w:rsidR="00141D54" w:rsidRPr="000A2425" w:rsidP="00141D54" w14:paraId="4B7B7A35" w14:textId="61262DE6">
            <w:pPr>
              <w:pStyle w:val="Standardowy1"/>
              <w:tabs>
                <w:tab w:val="left" w:pos="304"/>
              </w:tabs>
              <w:spacing w:after="240" w:line="276" w:lineRule="auto"/>
              <w:ind w:right="314"/>
              <w:rPr>
                <w:rFonts w:ascii="Verdana" w:hAnsi="Verdana"/>
                <w:sz w:val="20"/>
              </w:rPr>
            </w:pPr>
            <w:r w:rsidRPr="00E024BF">
              <w:rPr>
                <w:rFonts w:ascii="Verdana" w:hAnsi="Verdana"/>
                <w:sz w:val="20"/>
              </w:rPr>
              <w:t>Dofinansowanie zaopatrzenia osób niepełnosprawnych w sprzęt rehabilitacyjny, przedmioty ortopedyczne i środki pomocnicze niezbędne do ich funkcjonowania</w:t>
            </w:r>
          </w:p>
        </w:tc>
        <w:tc>
          <w:tcPr>
            <w:tcW w:w="4536" w:type="dxa"/>
          </w:tcPr>
          <w:p w:rsidR="00141D54" w:rsidRPr="00141D54" w:rsidP="00671276" w14:paraId="7DAD71E4" w14:textId="7F11B9CA">
            <w:pPr>
              <w:pStyle w:val="ListParagraph"/>
              <w:numPr>
                <w:ilvl w:val="0"/>
                <w:numId w:val="43"/>
              </w:numPr>
              <w:tabs>
                <w:tab w:val="left" w:pos="4321"/>
              </w:tabs>
              <w:spacing w:line="276" w:lineRule="auto"/>
              <w:ind w:left="173" w:hanging="218"/>
              <w:rPr>
                <w:rFonts w:ascii="Verdana" w:hAnsi="Verdana"/>
                <w:sz w:val="20"/>
              </w:rPr>
            </w:pPr>
            <w:r w:rsidRPr="00141D54">
              <w:rPr>
                <w:rFonts w:ascii="Verdana" w:hAnsi="Verdana"/>
                <w:sz w:val="20"/>
              </w:rPr>
              <w:t>Powiat i jego jednostki organizacyjne (PCPR)</w:t>
            </w:r>
          </w:p>
        </w:tc>
        <w:tc>
          <w:tcPr>
            <w:tcW w:w="3113" w:type="dxa"/>
          </w:tcPr>
          <w:p w:rsidR="00141D54" w:rsidRPr="00261E29" w:rsidP="00141D54" w14:paraId="01F73E67" w14:textId="77777777">
            <w:pPr>
              <w:pStyle w:val="Standardowy1"/>
              <w:rPr>
                <w:rFonts w:ascii="Verdana" w:hAnsi="Verdana"/>
                <w:sz w:val="20"/>
                <w:szCs w:val="20"/>
              </w:rPr>
            </w:pPr>
          </w:p>
        </w:tc>
        <w:tc>
          <w:tcPr>
            <w:tcW w:w="1564" w:type="dxa"/>
          </w:tcPr>
          <w:p w:rsidR="00141D54" w:rsidRPr="00261E29" w:rsidP="00141D54" w14:paraId="0521B197" w14:textId="40CFE555">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6B9818DA" w14:textId="77777777" w:rsidTr="00141D54">
        <w:tblPrEx>
          <w:tblW w:w="15593" w:type="dxa"/>
          <w:tblInd w:w="-856" w:type="dxa"/>
          <w:tblLook w:val="04A0"/>
        </w:tblPrEx>
        <w:trPr>
          <w:trHeight w:val="1205"/>
        </w:trPr>
        <w:tc>
          <w:tcPr>
            <w:tcW w:w="6380" w:type="dxa"/>
          </w:tcPr>
          <w:p w:rsidR="00141D54" w:rsidRPr="00261E29" w:rsidP="00141D54" w14:paraId="2E8DE408" w14:textId="029DBD28">
            <w:pPr>
              <w:pStyle w:val="Standardowy1"/>
              <w:ind w:right="444"/>
              <w:rPr>
                <w:rFonts w:ascii="Verdana" w:hAnsi="Verdana"/>
                <w:sz w:val="20"/>
                <w:szCs w:val="20"/>
              </w:rPr>
            </w:pPr>
            <w:r w:rsidRPr="00E024BF">
              <w:rPr>
                <w:rFonts w:ascii="Verdana" w:hAnsi="Verdana"/>
                <w:sz w:val="20"/>
              </w:rPr>
              <w:t>Wspieranie organizacji pozarządowych zajmujących się problematyką osób niepełnosprawnych w ich działaniach w zakresie rehabilitacji społecznej na rzecz tych osób.</w:t>
            </w:r>
          </w:p>
        </w:tc>
        <w:tc>
          <w:tcPr>
            <w:tcW w:w="4536" w:type="dxa"/>
          </w:tcPr>
          <w:p w:rsidR="00141D54" w:rsidP="00671276" w14:paraId="408BB46D" w14:textId="77777777">
            <w:pPr>
              <w:pStyle w:val="ListParagraph"/>
              <w:numPr>
                <w:ilvl w:val="0"/>
                <w:numId w:val="43"/>
              </w:numPr>
              <w:tabs>
                <w:tab w:val="left" w:pos="4321"/>
              </w:tabs>
              <w:spacing w:line="276" w:lineRule="auto"/>
              <w:ind w:left="173" w:hanging="218"/>
              <w:rPr>
                <w:rFonts w:ascii="Verdana" w:hAnsi="Verdana"/>
                <w:sz w:val="20"/>
              </w:rPr>
            </w:pPr>
            <w:r w:rsidRPr="00141D54">
              <w:rPr>
                <w:rFonts w:ascii="Verdana" w:hAnsi="Verdana"/>
                <w:sz w:val="20"/>
              </w:rPr>
              <w:t>Powiat i jego jednostki organizacyjne (PCPR)</w:t>
            </w:r>
          </w:p>
          <w:p w:rsidR="00141D54" w:rsidRPr="00141D54" w:rsidP="00671276" w14:paraId="6BD6DE73" w14:textId="43B4B7A1">
            <w:pPr>
              <w:pStyle w:val="ListParagraph"/>
              <w:numPr>
                <w:ilvl w:val="0"/>
                <w:numId w:val="43"/>
              </w:numPr>
              <w:tabs>
                <w:tab w:val="left" w:pos="4321"/>
              </w:tabs>
              <w:spacing w:after="240" w:line="276" w:lineRule="auto"/>
              <w:ind w:left="173" w:hanging="218"/>
              <w:rPr>
                <w:rFonts w:ascii="Verdana" w:hAnsi="Verdana"/>
                <w:sz w:val="20"/>
              </w:rPr>
            </w:pPr>
            <w:r w:rsidRPr="00141D54">
              <w:rPr>
                <w:rFonts w:ascii="Verdana" w:hAnsi="Verdana"/>
                <w:sz w:val="20"/>
              </w:rPr>
              <w:t>Gminy i ich jednostki organizacyjne</w:t>
            </w:r>
            <w:r>
              <w:rPr>
                <w:rFonts w:ascii="Verdana" w:hAnsi="Verdana"/>
                <w:sz w:val="20"/>
              </w:rPr>
              <w:t xml:space="preserve"> </w:t>
            </w:r>
            <w:r w:rsidRPr="00141D54">
              <w:rPr>
                <w:rFonts w:ascii="Verdana" w:hAnsi="Verdana"/>
                <w:sz w:val="20"/>
              </w:rPr>
              <w:t>(OPS)</w:t>
            </w:r>
          </w:p>
        </w:tc>
        <w:tc>
          <w:tcPr>
            <w:tcW w:w="3113" w:type="dxa"/>
          </w:tcPr>
          <w:p w:rsidR="00141D54" w:rsidRPr="00261E29" w:rsidP="00141D54" w14:paraId="2D20D638" w14:textId="77777777">
            <w:pPr>
              <w:pStyle w:val="Standardowy1"/>
              <w:rPr>
                <w:rFonts w:ascii="Verdana" w:hAnsi="Verdana"/>
                <w:sz w:val="20"/>
                <w:szCs w:val="20"/>
              </w:rPr>
            </w:pPr>
          </w:p>
        </w:tc>
        <w:tc>
          <w:tcPr>
            <w:tcW w:w="1564" w:type="dxa"/>
          </w:tcPr>
          <w:p w:rsidR="00141D54" w:rsidRPr="00261E29" w:rsidP="00141D54" w14:paraId="5FC6E04F" w14:textId="12E9CCAF">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4DB65C19" w14:textId="77777777" w:rsidTr="003A1DCA">
        <w:tblPrEx>
          <w:tblW w:w="15593" w:type="dxa"/>
          <w:tblInd w:w="-856" w:type="dxa"/>
          <w:tblLook w:val="04A0"/>
        </w:tblPrEx>
        <w:trPr>
          <w:trHeight w:val="1272"/>
        </w:trPr>
        <w:tc>
          <w:tcPr>
            <w:tcW w:w="6380" w:type="dxa"/>
          </w:tcPr>
          <w:p w:rsidR="00141D54" w:rsidRPr="00261E29" w:rsidP="00141D54" w14:paraId="6DED5529" w14:textId="2E5E1D0F">
            <w:pPr>
              <w:pStyle w:val="Standardowy1"/>
              <w:ind w:right="444"/>
              <w:rPr>
                <w:rFonts w:ascii="Verdana" w:hAnsi="Verdana"/>
                <w:sz w:val="20"/>
                <w:szCs w:val="20"/>
              </w:rPr>
            </w:pPr>
            <w:r w:rsidRPr="00E024BF">
              <w:rPr>
                <w:rFonts w:ascii="Verdana" w:hAnsi="Verdana"/>
                <w:sz w:val="20"/>
              </w:rPr>
              <w:t xml:space="preserve">Wspieranie leczenia i rehabilitacji szerokim poradnictwem i wsparciem pracowników socjalnych oraz samych osób niepełnosprawnych i członków ich rodzin. </w:t>
            </w:r>
          </w:p>
        </w:tc>
        <w:tc>
          <w:tcPr>
            <w:tcW w:w="4536" w:type="dxa"/>
          </w:tcPr>
          <w:p w:rsidR="00141D54" w:rsidP="00671276" w14:paraId="7B9B9905" w14:textId="77777777">
            <w:pPr>
              <w:pStyle w:val="ListParagraph"/>
              <w:numPr>
                <w:ilvl w:val="0"/>
                <w:numId w:val="44"/>
              </w:numPr>
              <w:spacing w:line="276" w:lineRule="auto"/>
              <w:ind w:left="173" w:hanging="218"/>
              <w:rPr>
                <w:rFonts w:ascii="Verdana" w:hAnsi="Verdana"/>
                <w:sz w:val="20"/>
              </w:rPr>
            </w:pPr>
            <w:r w:rsidRPr="00141D54">
              <w:rPr>
                <w:rFonts w:ascii="Verdana" w:hAnsi="Verdana"/>
                <w:sz w:val="20"/>
              </w:rPr>
              <w:t>Powiat i jego jednostki organizacyjne (PCPR)</w:t>
            </w:r>
          </w:p>
          <w:p w:rsidR="00141D54" w:rsidRPr="00141D54" w:rsidP="00671276" w14:paraId="3A652136" w14:textId="6650E683">
            <w:pPr>
              <w:pStyle w:val="ListParagraph"/>
              <w:numPr>
                <w:ilvl w:val="0"/>
                <w:numId w:val="44"/>
              </w:numPr>
              <w:spacing w:line="276" w:lineRule="auto"/>
              <w:ind w:left="173" w:hanging="218"/>
              <w:rPr>
                <w:rFonts w:ascii="Verdana" w:hAnsi="Verdana"/>
                <w:sz w:val="20"/>
              </w:rPr>
            </w:pPr>
            <w:r w:rsidRPr="00141D54">
              <w:rPr>
                <w:rFonts w:ascii="Verdana" w:hAnsi="Verdana"/>
                <w:sz w:val="20"/>
              </w:rPr>
              <w:t>Gminy i ich jednostki organizacyjne (OPS)</w:t>
            </w:r>
          </w:p>
        </w:tc>
        <w:tc>
          <w:tcPr>
            <w:tcW w:w="3113" w:type="dxa"/>
          </w:tcPr>
          <w:p w:rsidR="00141D54" w:rsidRPr="00261E29" w:rsidP="00141D54" w14:paraId="54B7EF94" w14:textId="77777777">
            <w:pPr>
              <w:pStyle w:val="Standardowy1"/>
              <w:tabs>
                <w:tab w:val="left" w:pos="720"/>
              </w:tabs>
              <w:ind w:left="720"/>
              <w:rPr>
                <w:rFonts w:ascii="Verdana" w:hAnsi="Verdana"/>
                <w:sz w:val="20"/>
                <w:szCs w:val="20"/>
              </w:rPr>
            </w:pPr>
          </w:p>
        </w:tc>
        <w:tc>
          <w:tcPr>
            <w:tcW w:w="1564" w:type="dxa"/>
          </w:tcPr>
          <w:p w:rsidR="00141D54" w:rsidRPr="00261E29" w:rsidP="00141D54" w14:paraId="2F6EEE3D" w14:textId="376436FE">
            <w:pPr>
              <w:pStyle w:val="Standardowy1"/>
              <w:tabs>
                <w:tab w:val="left" w:pos="720"/>
              </w:tabs>
              <w:jc w:val="center"/>
              <w:rPr>
                <w:rFonts w:ascii="Verdana" w:hAnsi="Verdana"/>
                <w:sz w:val="20"/>
                <w:szCs w:val="20"/>
              </w:rPr>
            </w:pPr>
            <w:r>
              <w:rPr>
                <w:rFonts w:ascii="Verdana" w:hAnsi="Verdana"/>
                <w:sz w:val="20"/>
              </w:rPr>
              <w:t>2023-2030</w:t>
            </w:r>
          </w:p>
        </w:tc>
      </w:tr>
      <w:tr w14:paraId="7F2B3715" w14:textId="77777777" w:rsidTr="003A1DCA">
        <w:tblPrEx>
          <w:tblW w:w="15593" w:type="dxa"/>
          <w:tblInd w:w="-856" w:type="dxa"/>
          <w:tblLook w:val="04A0"/>
        </w:tblPrEx>
        <w:trPr>
          <w:trHeight w:val="1272"/>
        </w:trPr>
        <w:tc>
          <w:tcPr>
            <w:tcW w:w="6380" w:type="dxa"/>
          </w:tcPr>
          <w:p w:rsidR="00141D54" w:rsidRPr="00E024BF" w:rsidP="00141D54" w14:paraId="67F7FEED" w14:textId="1A9E8CD6">
            <w:pPr>
              <w:tabs>
                <w:tab w:val="left" w:pos="304"/>
              </w:tabs>
              <w:spacing w:after="240" w:line="276" w:lineRule="auto"/>
              <w:ind w:right="314"/>
              <w:rPr>
                <w:rFonts w:ascii="Verdana" w:hAnsi="Verdana"/>
                <w:sz w:val="20"/>
              </w:rPr>
            </w:pPr>
            <w:r w:rsidRPr="00E024BF">
              <w:rPr>
                <w:rFonts w:ascii="Verdana" w:hAnsi="Verdana"/>
                <w:sz w:val="20"/>
              </w:rPr>
              <w:t>Udzielanie informacji i pomocy w uzyskaniu przez osoby niepełnosprawne sprzętów niezbędnych do życia i samodzielnego funkcjonowania /elektryczne wózki, specjalistyczny sprzęt komputerowy, oprzyrządowanie samochodów osobowych itp... /</w:t>
            </w:r>
          </w:p>
        </w:tc>
        <w:tc>
          <w:tcPr>
            <w:tcW w:w="4536" w:type="dxa"/>
          </w:tcPr>
          <w:p w:rsidR="00141D54" w:rsidP="00671276" w14:paraId="6F13B71E" w14:textId="77777777">
            <w:pPr>
              <w:pStyle w:val="ListParagraph"/>
              <w:numPr>
                <w:ilvl w:val="0"/>
                <w:numId w:val="45"/>
              </w:numPr>
              <w:spacing w:line="276" w:lineRule="auto"/>
              <w:ind w:left="173" w:hanging="218"/>
              <w:rPr>
                <w:rFonts w:ascii="Verdana" w:hAnsi="Verdana"/>
                <w:sz w:val="20"/>
              </w:rPr>
            </w:pPr>
            <w:r w:rsidRPr="00141D54">
              <w:rPr>
                <w:rFonts w:ascii="Verdana" w:hAnsi="Verdana"/>
                <w:sz w:val="20"/>
              </w:rPr>
              <w:t>Powiat i jego jednostki organizacyjne (PCPR)</w:t>
            </w:r>
          </w:p>
          <w:p w:rsidR="00141D54" w:rsidRPr="00141D54" w:rsidP="00671276" w14:paraId="65458EEA" w14:textId="45768687">
            <w:pPr>
              <w:pStyle w:val="ListParagraph"/>
              <w:numPr>
                <w:ilvl w:val="0"/>
                <w:numId w:val="45"/>
              </w:numPr>
              <w:spacing w:line="276" w:lineRule="auto"/>
              <w:ind w:left="173" w:hanging="218"/>
              <w:rPr>
                <w:rFonts w:ascii="Verdana" w:hAnsi="Verdana"/>
                <w:sz w:val="20"/>
              </w:rPr>
            </w:pPr>
            <w:r w:rsidRPr="00141D54">
              <w:rPr>
                <w:rFonts w:ascii="Verdana" w:hAnsi="Verdana"/>
                <w:sz w:val="20"/>
              </w:rPr>
              <w:t>Gminy i ich jednostki organizacyjne (OPS)</w:t>
            </w:r>
          </w:p>
        </w:tc>
        <w:tc>
          <w:tcPr>
            <w:tcW w:w="3113" w:type="dxa"/>
          </w:tcPr>
          <w:p w:rsidR="00141D54" w:rsidRPr="00261E29" w:rsidP="00141D54" w14:paraId="6D07F9D9" w14:textId="77777777">
            <w:pPr>
              <w:pStyle w:val="Standardowy1"/>
              <w:tabs>
                <w:tab w:val="left" w:pos="720"/>
              </w:tabs>
              <w:ind w:left="720"/>
              <w:rPr>
                <w:rFonts w:ascii="Verdana" w:hAnsi="Verdana"/>
                <w:sz w:val="20"/>
              </w:rPr>
            </w:pPr>
          </w:p>
        </w:tc>
        <w:tc>
          <w:tcPr>
            <w:tcW w:w="1564" w:type="dxa"/>
          </w:tcPr>
          <w:p w:rsidR="00141D54" w:rsidP="00141D54" w14:paraId="6608EAF9" w14:textId="114B48F2">
            <w:pPr>
              <w:pStyle w:val="Standardowy1"/>
              <w:tabs>
                <w:tab w:val="left" w:pos="720"/>
              </w:tabs>
              <w:jc w:val="center"/>
              <w:rPr>
                <w:rFonts w:ascii="Verdana" w:hAnsi="Verdana"/>
                <w:sz w:val="20"/>
              </w:rPr>
            </w:pPr>
            <w:r>
              <w:rPr>
                <w:rFonts w:ascii="Verdana" w:hAnsi="Verdana"/>
                <w:sz w:val="20"/>
              </w:rPr>
              <w:t>2023-2030</w:t>
            </w:r>
          </w:p>
        </w:tc>
      </w:tr>
    </w:tbl>
    <w:p w:rsidR="00B30878" w:rsidP="005174E2" w14:paraId="34571343" w14:textId="51F4EFAF">
      <w:pPr>
        <w:pStyle w:val="just"/>
        <w:spacing w:before="0" w:after="0" w:line="276" w:lineRule="auto"/>
        <w:ind w:firstLine="425"/>
        <w:rPr>
          <w:rFonts w:ascii="Verdana" w:hAnsi="Verdana"/>
          <w:sz w:val="20"/>
        </w:rPr>
        <w:sectPr w:rsidSect="00141D54">
          <w:pgSz w:w="16838" w:h="11906" w:orient="landscape"/>
          <w:pgMar w:top="1418" w:right="1418" w:bottom="1418" w:left="1418" w:header="709" w:footer="709" w:gutter="0"/>
          <w:cols w:space="708"/>
          <w:docGrid w:linePitch="299"/>
        </w:sectPr>
      </w:pPr>
    </w:p>
    <w:p w:rsidR="0090677F" w:rsidP="005174E2" w14:paraId="75F9B535" w14:textId="149C44D9">
      <w:pPr>
        <w:pStyle w:val="NormalnyWeb1"/>
        <w:spacing w:line="276" w:lineRule="auto"/>
        <w:ind w:left="425" w:hanging="425"/>
        <w:jc w:val="both"/>
        <w:rPr>
          <w:rFonts w:ascii="Verdana" w:hAnsi="Verdana"/>
          <w:b/>
          <w:sz w:val="20"/>
        </w:rPr>
      </w:pPr>
      <w:r>
        <w:rPr>
          <w:rFonts w:ascii="Verdana" w:hAnsi="Verdana"/>
          <w:b/>
          <w:sz w:val="20"/>
        </w:rPr>
        <w:t>II. Zakres działań - udział osób niepełnosprawnych w kulturze, sporcie, rekreacji     i turystyce.</w:t>
      </w:r>
    </w:p>
    <w:p w:rsidR="00993BA6" w:rsidRPr="00993BA6" w:rsidP="005174E2" w14:paraId="4A09F693" w14:textId="77777777">
      <w:pPr>
        <w:pStyle w:val="NormalnyWeb1"/>
        <w:spacing w:line="276" w:lineRule="auto"/>
        <w:ind w:left="425" w:hanging="425"/>
        <w:jc w:val="both"/>
        <w:rPr>
          <w:rFonts w:ascii="Verdana" w:hAnsi="Verdana"/>
          <w:b/>
          <w:sz w:val="10"/>
          <w:szCs w:val="10"/>
        </w:rPr>
      </w:pPr>
    </w:p>
    <w:p w:rsidR="0090677F" w:rsidP="00993BA6" w14:paraId="07A99C0F" w14:textId="77777777">
      <w:pPr>
        <w:pStyle w:val="just"/>
        <w:spacing w:line="276" w:lineRule="auto"/>
        <w:ind w:firstLine="425"/>
        <w:rPr>
          <w:rFonts w:ascii="Verdana" w:hAnsi="Verdana"/>
          <w:sz w:val="20"/>
        </w:rPr>
      </w:pPr>
      <w:r>
        <w:rPr>
          <w:rFonts w:ascii="Verdana" w:hAnsi="Verdana"/>
          <w:sz w:val="20"/>
        </w:rPr>
        <w:t>Każda osoba może w kulturze i sporcie uczestniczyć zarówno jako widz i jako twórca. Można być aktorem w teatrze i/lub być w tym teatrze widzem, można być kibicem piłkarskim i/lub zawodnikiem. Natomiast w turystyce i rekreacji w większości jesteśmy uczestnikami.</w:t>
      </w:r>
    </w:p>
    <w:p w:rsidR="00141D54" w:rsidP="00AD792B" w14:paraId="6D0DE26F" w14:textId="7B4532A6">
      <w:pPr>
        <w:pStyle w:val="just"/>
        <w:spacing w:before="0" w:after="0" w:line="276" w:lineRule="auto"/>
        <w:rPr>
          <w:rFonts w:ascii="Verdana" w:hAnsi="Verdana"/>
          <w:sz w:val="20"/>
        </w:rPr>
        <w:sectPr w:rsidSect="000804A9">
          <w:pgSz w:w="11906" w:h="16838"/>
          <w:pgMar w:top="1418" w:right="1418" w:bottom="1418" w:left="1418" w:header="709" w:footer="709" w:gutter="0"/>
          <w:cols w:space="708"/>
          <w:docGrid w:linePitch="299"/>
        </w:sectPr>
      </w:pPr>
      <w:r>
        <w:rPr>
          <w:rFonts w:ascii="Verdana" w:hAnsi="Verdana"/>
          <w:sz w:val="20"/>
        </w:rPr>
        <w:t xml:space="preserve">W ogólnospołecznym życiu kulturalnym i sportowym powiatu </w:t>
      </w:r>
      <w:r w:rsidR="005A2E3D">
        <w:rPr>
          <w:rFonts w:ascii="Verdana" w:hAnsi="Verdana"/>
          <w:sz w:val="20"/>
        </w:rPr>
        <w:t>kluczborskiego w</w:t>
      </w:r>
      <w:r>
        <w:rPr>
          <w:rFonts w:ascii="Verdana" w:hAnsi="Verdana"/>
          <w:sz w:val="20"/>
        </w:rPr>
        <w:t xml:space="preserve"> małym procencie uczestniczą osoby niepełnosprawne. Wynika to głównie z istniejących barier architektonicznych, transportowych, w komunikowaniu się oraz mentalnych tkwiących </w:t>
      </w:r>
      <w:r>
        <w:rPr>
          <w:rFonts w:ascii="Verdana" w:hAnsi="Verdana"/>
          <w:sz w:val="20"/>
        </w:rPr>
        <w:br/>
      </w:r>
      <w:r w:rsidR="005A2E3D">
        <w:rPr>
          <w:rFonts w:ascii="Verdana" w:hAnsi="Verdana"/>
          <w:sz w:val="20"/>
        </w:rPr>
        <w:t>w samych</w:t>
      </w:r>
      <w:r>
        <w:rPr>
          <w:rFonts w:ascii="Verdana" w:hAnsi="Verdana"/>
          <w:sz w:val="20"/>
        </w:rPr>
        <w:t xml:space="preserve"> osobach niepełnosprawnych i ich najbliższym otoczeniu oraz barier mentalnych tkwiących w tzw. osobach sprawnych. Zaczyna się to zmieniać poprzez organizowane powiatowe imprezy integracyjne jednak w dalszym </w:t>
      </w:r>
      <w:r w:rsidR="005A2E3D">
        <w:rPr>
          <w:rFonts w:ascii="Verdana" w:hAnsi="Verdana"/>
          <w:sz w:val="20"/>
        </w:rPr>
        <w:t>ciągu widoczny</w:t>
      </w:r>
      <w:r>
        <w:rPr>
          <w:rFonts w:ascii="Verdana" w:hAnsi="Verdana"/>
          <w:sz w:val="20"/>
        </w:rPr>
        <w:t xml:space="preserve"> jest brak pomostu pomiędzy dość szeroko prowadzoną działalnością kulturalną, sportową, rekreacyjną </w:t>
      </w:r>
      <w:r w:rsidR="00993BA6">
        <w:rPr>
          <w:rFonts w:ascii="Verdana" w:hAnsi="Verdana"/>
          <w:sz w:val="20"/>
        </w:rPr>
        <w:br/>
      </w:r>
      <w:r>
        <w:rPr>
          <w:rFonts w:ascii="Verdana" w:hAnsi="Verdana"/>
          <w:sz w:val="20"/>
        </w:rPr>
        <w:t>i turystyką w środowisku osób niepełnosprawnych, a działalnością ogólnospołeczną. Aby zapewnić osobom niepełnosprawnym pełny dostęp do kultury, sportu, rekreacji i turystyki należy przyjąć następujące:</w:t>
      </w:r>
    </w:p>
    <w:tbl>
      <w:tblPr>
        <w:tblStyle w:val="TableGrid"/>
        <w:tblW w:w="15593" w:type="dxa"/>
        <w:tblInd w:w="-856" w:type="dxa"/>
        <w:tblLook w:val="04A0"/>
      </w:tblPr>
      <w:tblGrid>
        <w:gridCol w:w="6380"/>
        <w:gridCol w:w="4536"/>
        <w:gridCol w:w="3113"/>
        <w:gridCol w:w="1564"/>
      </w:tblGrid>
      <w:tr w14:paraId="46DC2EBC" w14:textId="77777777" w:rsidTr="003A1DCA">
        <w:tblPrEx>
          <w:tblW w:w="15593" w:type="dxa"/>
          <w:tblInd w:w="-856" w:type="dxa"/>
          <w:tblLook w:val="04A0"/>
        </w:tblPrEx>
        <w:trPr>
          <w:trHeight w:val="205"/>
        </w:trPr>
        <w:tc>
          <w:tcPr>
            <w:tcW w:w="6380" w:type="dxa"/>
            <w:vAlign w:val="center"/>
          </w:tcPr>
          <w:p w:rsidR="00141D54" w:rsidRPr="00261E29" w:rsidP="003A1DCA" w14:paraId="5072318F"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RODZAJE DZIAŁAŃ</w:t>
            </w:r>
          </w:p>
        </w:tc>
        <w:tc>
          <w:tcPr>
            <w:tcW w:w="4536" w:type="dxa"/>
            <w:vAlign w:val="center"/>
          </w:tcPr>
          <w:p w:rsidR="00141D54" w:rsidRPr="00261E29" w:rsidP="003A1DCA" w14:paraId="47E424BF"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REALIZATORZY</w:t>
            </w:r>
          </w:p>
        </w:tc>
        <w:tc>
          <w:tcPr>
            <w:tcW w:w="3113" w:type="dxa"/>
            <w:vAlign w:val="center"/>
          </w:tcPr>
          <w:p w:rsidR="00141D54" w:rsidRPr="00261E29" w:rsidP="003A1DCA" w14:paraId="16629F83" w14:textId="6EDF2AB6">
            <w:pPr>
              <w:pStyle w:val="Standardowy1"/>
              <w:tabs>
                <w:tab w:val="left" w:pos="720"/>
              </w:tabs>
              <w:jc w:val="center"/>
              <w:rPr>
                <w:rFonts w:ascii="Verdana" w:hAnsi="Verdana"/>
                <w:b/>
                <w:bCs/>
                <w:sz w:val="20"/>
                <w:szCs w:val="20"/>
              </w:rPr>
            </w:pPr>
            <w:r w:rsidRPr="00261E29">
              <w:rPr>
                <w:rFonts w:ascii="Verdana" w:hAnsi="Verdana"/>
                <w:b/>
                <w:bCs/>
                <w:sz w:val="20"/>
                <w:szCs w:val="20"/>
              </w:rPr>
              <w:t>PA</w:t>
            </w:r>
            <w:r w:rsidR="00C41E64">
              <w:rPr>
                <w:rFonts w:ascii="Verdana" w:hAnsi="Verdana"/>
                <w:b/>
                <w:bCs/>
                <w:sz w:val="20"/>
                <w:szCs w:val="20"/>
              </w:rPr>
              <w:t>RT</w:t>
            </w:r>
            <w:r w:rsidRPr="00261E29">
              <w:rPr>
                <w:rFonts w:ascii="Verdana" w:hAnsi="Verdana"/>
                <w:b/>
                <w:bCs/>
                <w:sz w:val="20"/>
                <w:szCs w:val="20"/>
              </w:rPr>
              <w:t>NERZY</w:t>
            </w:r>
          </w:p>
        </w:tc>
        <w:tc>
          <w:tcPr>
            <w:tcW w:w="1564" w:type="dxa"/>
            <w:vAlign w:val="center"/>
          </w:tcPr>
          <w:p w:rsidR="00141D54" w:rsidRPr="00261E29" w:rsidP="003A1DCA" w14:paraId="608E1C2F"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TERMIN REALIZACJI</w:t>
            </w:r>
          </w:p>
        </w:tc>
      </w:tr>
      <w:tr w14:paraId="0B8B7A68" w14:textId="77777777" w:rsidTr="00B92E97">
        <w:tblPrEx>
          <w:tblW w:w="15593" w:type="dxa"/>
          <w:tblInd w:w="-856" w:type="dxa"/>
          <w:tblLook w:val="04A0"/>
        </w:tblPrEx>
        <w:trPr>
          <w:trHeight w:val="2614"/>
        </w:trPr>
        <w:tc>
          <w:tcPr>
            <w:tcW w:w="6380" w:type="dxa"/>
          </w:tcPr>
          <w:p w:rsidR="00141D54" w:rsidP="00B92E97" w14:paraId="35114A4B" w14:textId="77777777">
            <w:pPr>
              <w:pStyle w:val="Standardowy1"/>
              <w:tabs>
                <w:tab w:val="left" w:pos="720"/>
              </w:tabs>
              <w:spacing w:line="276" w:lineRule="auto"/>
              <w:rPr>
                <w:rFonts w:ascii="Verdana" w:hAnsi="Verdana"/>
                <w:sz w:val="20"/>
              </w:rPr>
            </w:pPr>
            <w:r w:rsidRPr="006412F4">
              <w:rPr>
                <w:rFonts w:ascii="Verdana" w:hAnsi="Verdana"/>
                <w:sz w:val="20"/>
              </w:rPr>
              <w:t>Udzielanie pomocy</w:t>
            </w:r>
            <w:r w:rsidRPr="00E024BF">
              <w:rPr>
                <w:rFonts w:ascii="Verdana" w:hAnsi="Verdana"/>
                <w:sz w:val="20"/>
              </w:rPr>
              <w:t xml:space="preserve"> organizatorom zajęć sportowych, kulturalnych, rekreacyjnych, turystycznych dla osób niepełnosprawnych</w:t>
            </w:r>
            <w:r>
              <w:rPr>
                <w:rFonts w:ascii="Verdana" w:hAnsi="Verdana"/>
                <w:sz w:val="20"/>
              </w:rPr>
              <w:t xml:space="preserve"> w postaci:</w:t>
            </w:r>
          </w:p>
          <w:p w:rsidR="00141D54" w:rsidRPr="00141D54" w:rsidP="00671276" w14:paraId="6382876D" w14:textId="77777777">
            <w:pPr>
              <w:pStyle w:val="ListParagraph"/>
              <w:numPr>
                <w:ilvl w:val="0"/>
                <w:numId w:val="46"/>
              </w:numPr>
              <w:ind w:left="466"/>
              <w:rPr>
                <w:rFonts w:ascii="Verdana" w:hAnsi="Verdana" w:cs="Calibri"/>
                <w:sz w:val="20"/>
                <w:szCs w:val="20"/>
                <w:lang w:eastAsia="pl-PL"/>
              </w:rPr>
            </w:pPr>
            <w:r w:rsidRPr="00141D54">
              <w:rPr>
                <w:rFonts w:ascii="Verdana" w:hAnsi="Verdana" w:cs="Calibri"/>
                <w:sz w:val="20"/>
                <w:szCs w:val="20"/>
                <w:lang w:eastAsia="pl-PL"/>
              </w:rPr>
              <w:t xml:space="preserve">wsparcia finansowego (dofinansowania </w:t>
            </w:r>
            <w:r w:rsidRPr="00141D54">
              <w:rPr>
                <w:rFonts w:ascii="Verdana" w:hAnsi="Verdana" w:cs="Calibri"/>
                <w:sz w:val="20"/>
                <w:szCs w:val="20"/>
                <w:lang w:eastAsia="pl-PL"/>
              </w:rPr>
              <w:t>SKRiT</w:t>
            </w:r>
            <w:r w:rsidRPr="00141D54">
              <w:rPr>
                <w:rFonts w:ascii="Verdana" w:hAnsi="Verdana" w:cs="Calibri"/>
                <w:sz w:val="20"/>
                <w:szCs w:val="20"/>
                <w:lang w:eastAsia="pl-PL"/>
              </w:rPr>
              <w:t xml:space="preserve">, dofinansowania ze starostwa oraz urzędów gmin), </w:t>
            </w:r>
          </w:p>
          <w:p w:rsidR="00141D54" w:rsidRPr="00141D54" w:rsidP="00671276" w14:paraId="56843ABC" w14:textId="77777777">
            <w:pPr>
              <w:pStyle w:val="ListParagraph"/>
              <w:numPr>
                <w:ilvl w:val="0"/>
                <w:numId w:val="46"/>
              </w:numPr>
              <w:ind w:left="466"/>
              <w:rPr>
                <w:rFonts w:ascii="Verdana" w:hAnsi="Verdana" w:cs="Calibri"/>
                <w:sz w:val="20"/>
                <w:szCs w:val="20"/>
                <w:lang w:eastAsia="pl-PL"/>
              </w:rPr>
            </w:pPr>
            <w:r w:rsidRPr="00141D54">
              <w:rPr>
                <w:rFonts w:ascii="Verdana" w:hAnsi="Verdana" w:cs="Calibri"/>
                <w:sz w:val="20"/>
                <w:szCs w:val="20"/>
                <w:lang w:eastAsia="pl-PL"/>
              </w:rPr>
              <w:t>lokalowego (nieodpłatne udostepnienie lokali na potrzeby organizacji poszczególnych działań przez powiat i gminy),</w:t>
            </w:r>
          </w:p>
          <w:p w:rsidR="00141D54" w:rsidP="00671276" w14:paraId="45BDD642" w14:textId="77777777">
            <w:pPr>
              <w:pStyle w:val="ListParagraph"/>
              <w:numPr>
                <w:ilvl w:val="0"/>
                <w:numId w:val="46"/>
              </w:numPr>
              <w:spacing w:after="240"/>
              <w:ind w:left="466"/>
              <w:rPr>
                <w:rFonts w:ascii="Verdana" w:hAnsi="Verdana" w:cs="Calibri"/>
                <w:sz w:val="20"/>
                <w:szCs w:val="20"/>
                <w:lang w:eastAsia="pl-PL"/>
              </w:rPr>
            </w:pPr>
            <w:r w:rsidRPr="00141D54">
              <w:rPr>
                <w:rFonts w:ascii="Verdana" w:hAnsi="Verdana" w:cs="Calibri"/>
                <w:sz w:val="20"/>
                <w:szCs w:val="20"/>
                <w:lang w:eastAsia="pl-PL"/>
              </w:rPr>
              <w:t xml:space="preserve">w zakresie promowania podejmowanych działań np. na stronach starostwa oraz urzędów gminy. </w:t>
            </w:r>
          </w:p>
          <w:p w:rsidR="00B92E97" w:rsidRPr="00B92E97" w:rsidP="00B92E97" w14:paraId="07F9BF36" w14:textId="2E9C8598">
            <w:pPr>
              <w:pStyle w:val="ListParagraph"/>
              <w:spacing w:after="240"/>
              <w:ind w:left="466"/>
              <w:rPr>
                <w:rFonts w:ascii="Verdana" w:hAnsi="Verdana" w:cs="Calibri"/>
                <w:sz w:val="20"/>
                <w:szCs w:val="20"/>
                <w:lang w:eastAsia="pl-PL"/>
              </w:rPr>
            </w:pPr>
          </w:p>
        </w:tc>
        <w:tc>
          <w:tcPr>
            <w:tcW w:w="4536" w:type="dxa"/>
          </w:tcPr>
          <w:p w:rsidR="00B92E97" w:rsidP="00671276" w14:paraId="48C9F857" w14:textId="77777777">
            <w:pPr>
              <w:pStyle w:val="ListParagraph"/>
              <w:numPr>
                <w:ilvl w:val="0"/>
                <w:numId w:val="47"/>
              </w:numPr>
              <w:spacing w:line="276" w:lineRule="auto"/>
              <w:ind w:left="173" w:hanging="218"/>
              <w:rPr>
                <w:rFonts w:ascii="Verdana" w:hAnsi="Verdana"/>
                <w:sz w:val="20"/>
              </w:rPr>
            </w:pPr>
            <w:r w:rsidRPr="00B92E97">
              <w:rPr>
                <w:rFonts w:ascii="Verdana" w:hAnsi="Verdana"/>
                <w:sz w:val="20"/>
              </w:rPr>
              <w:t>Powiat i jego jednostki organizacyjne (PCPR)</w:t>
            </w:r>
          </w:p>
          <w:p w:rsidR="00141D54" w:rsidRPr="00B92E97" w:rsidP="00671276" w14:paraId="13293716" w14:textId="39E6C63A">
            <w:pPr>
              <w:pStyle w:val="ListParagraph"/>
              <w:numPr>
                <w:ilvl w:val="0"/>
                <w:numId w:val="47"/>
              </w:numPr>
              <w:spacing w:line="276" w:lineRule="auto"/>
              <w:ind w:left="173" w:hanging="218"/>
              <w:rPr>
                <w:rFonts w:ascii="Verdana" w:hAnsi="Verdana"/>
                <w:sz w:val="20"/>
              </w:rPr>
            </w:pPr>
            <w:r w:rsidRPr="00B92E97">
              <w:rPr>
                <w:rFonts w:ascii="Verdana" w:hAnsi="Verdana"/>
                <w:sz w:val="20"/>
              </w:rPr>
              <w:t>Gminy</w:t>
            </w:r>
          </w:p>
        </w:tc>
        <w:tc>
          <w:tcPr>
            <w:tcW w:w="3113" w:type="dxa"/>
          </w:tcPr>
          <w:p w:rsidR="00141D54" w:rsidRPr="00261E29" w:rsidP="00141D54" w14:paraId="2F3310DF" w14:textId="77777777">
            <w:pPr>
              <w:pStyle w:val="Standardowy1"/>
              <w:tabs>
                <w:tab w:val="left" w:pos="720"/>
              </w:tabs>
              <w:rPr>
                <w:rFonts w:ascii="Verdana" w:hAnsi="Verdana"/>
                <w:sz w:val="20"/>
                <w:szCs w:val="20"/>
              </w:rPr>
            </w:pPr>
          </w:p>
        </w:tc>
        <w:tc>
          <w:tcPr>
            <w:tcW w:w="1564" w:type="dxa"/>
          </w:tcPr>
          <w:p w:rsidR="00141D54" w:rsidRPr="00261E29" w:rsidP="00141D54" w14:paraId="551B1899" w14:textId="34DF3ECA">
            <w:pPr>
              <w:pStyle w:val="Standardowy1"/>
              <w:ind w:left="714" w:hanging="714"/>
              <w:jc w:val="center"/>
              <w:rPr>
                <w:rFonts w:ascii="Verdana" w:hAnsi="Verdana"/>
                <w:sz w:val="20"/>
                <w:szCs w:val="20"/>
              </w:rPr>
            </w:pPr>
            <w:r>
              <w:rPr>
                <w:rFonts w:ascii="Verdana" w:hAnsi="Verdana"/>
                <w:sz w:val="20"/>
              </w:rPr>
              <w:t>2023-2030</w:t>
            </w:r>
          </w:p>
        </w:tc>
      </w:tr>
      <w:tr w14:paraId="4FDEFDBA" w14:textId="77777777" w:rsidTr="00B92E97">
        <w:tblPrEx>
          <w:tblW w:w="15593" w:type="dxa"/>
          <w:tblInd w:w="-856" w:type="dxa"/>
          <w:tblLook w:val="04A0"/>
        </w:tblPrEx>
        <w:trPr>
          <w:trHeight w:val="669"/>
        </w:trPr>
        <w:tc>
          <w:tcPr>
            <w:tcW w:w="6380" w:type="dxa"/>
          </w:tcPr>
          <w:p w:rsidR="00141D54" w:rsidRPr="00261E29" w:rsidP="00B92E97" w14:paraId="34949DFF" w14:textId="66CDD2B5">
            <w:pPr>
              <w:pStyle w:val="Standardowy1"/>
              <w:spacing w:after="240"/>
              <w:ind w:right="444"/>
              <w:rPr>
                <w:rFonts w:ascii="Verdana" w:hAnsi="Verdana"/>
                <w:sz w:val="20"/>
                <w:szCs w:val="20"/>
              </w:rPr>
            </w:pPr>
            <w:r w:rsidRPr="00E024BF">
              <w:rPr>
                <w:rFonts w:ascii="Verdana" w:hAnsi="Verdana"/>
                <w:sz w:val="20"/>
              </w:rPr>
              <w:t>Wspieranie działań sprzyjających integracji społecznej osób niepełnosprawnych</w:t>
            </w:r>
            <w:r w:rsidR="00B92E97">
              <w:rPr>
                <w:rFonts w:ascii="Verdana" w:hAnsi="Verdana"/>
                <w:sz w:val="20"/>
              </w:rPr>
              <w:t xml:space="preserve"> </w:t>
            </w:r>
            <w:r w:rsidRPr="00E024BF">
              <w:rPr>
                <w:rFonts w:ascii="Verdana" w:hAnsi="Verdana"/>
                <w:sz w:val="20"/>
              </w:rPr>
              <w:t>ze społeczeństwem/spotkania, imprezy kulturalne itp.</w:t>
            </w:r>
          </w:p>
        </w:tc>
        <w:tc>
          <w:tcPr>
            <w:tcW w:w="4536" w:type="dxa"/>
          </w:tcPr>
          <w:p w:rsidR="00B92E97" w:rsidP="00671276" w14:paraId="76505D3A" w14:textId="77777777">
            <w:pPr>
              <w:pStyle w:val="ListParagraph"/>
              <w:numPr>
                <w:ilvl w:val="0"/>
                <w:numId w:val="48"/>
              </w:numPr>
              <w:spacing w:line="276" w:lineRule="auto"/>
              <w:ind w:left="173" w:hanging="218"/>
              <w:rPr>
                <w:rFonts w:ascii="Verdana" w:hAnsi="Verdana"/>
                <w:sz w:val="20"/>
              </w:rPr>
            </w:pPr>
            <w:r w:rsidRPr="00B92E97">
              <w:rPr>
                <w:rFonts w:ascii="Verdana" w:hAnsi="Verdana"/>
                <w:sz w:val="20"/>
              </w:rPr>
              <w:t xml:space="preserve">Powiat </w:t>
            </w:r>
          </w:p>
          <w:p w:rsidR="00141D54" w:rsidRPr="00B92E97" w:rsidP="00671276" w14:paraId="447E1B20" w14:textId="141F7113">
            <w:pPr>
              <w:pStyle w:val="ListParagraph"/>
              <w:numPr>
                <w:ilvl w:val="0"/>
                <w:numId w:val="48"/>
              </w:numPr>
              <w:spacing w:line="276" w:lineRule="auto"/>
              <w:ind w:left="173" w:hanging="218"/>
              <w:rPr>
                <w:rFonts w:ascii="Verdana" w:hAnsi="Verdana"/>
                <w:sz w:val="20"/>
              </w:rPr>
            </w:pPr>
            <w:r w:rsidRPr="00B92E97">
              <w:rPr>
                <w:rFonts w:ascii="Verdana" w:hAnsi="Verdana"/>
                <w:sz w:val="20"/>
              </w:rPr>
              <w:t>Gminy</w:t>
            </w:r>
          </w:p>
        </w:tc>
        <w:tc>
          <w:tcPr>
            <w:tcW w:w="3113" w:type="dxa"/>
          </w:tcPr>
          <w:p w:rsidR="00141D54" w:rsidRPr="00261E29" w:rsidP="00141D54" w14:paraId="34E377A6" w14:textId="19A6E464">
            <w:pPr>
              <w:pStyle w:val="Standardowy1"/>
              <w:rPr>
                <w:rFonts w:ascii="Verdana" w:hAnsi="Verdana"/>
                <w:sz w:val="20"/>
                <w:szCs w:val="20"/>
              </w:rPr>
            </w:pPr>
            <w:r>
              <w:rPr>
                <w:rFonts w:ascii="Verdana" w:hAnsi="Verdana"/>
                <w:sz w:val="20"/>
              </w:rPr>
              <w:t>Organizacje Pozarządowe działające w obszarze niepełnosprawności</w:t>
            </w:r>
          </w:p>
        </w:tc>
        <w:tc>
          <w:tcPr>
            <w:tcW w:w="1564" w:type="dxa"/>
          </w:tcPr>
          <w:p w:rsidR="00141D54" w:rsidRPr="00261E29" w:rsidP="00141D54" w14:paraId="1571F55F" w14:textId="32948321">
            <w:pPr>
              <w:pStyle w:val="Standardowy1"/>
              <w:tabs>
                <w:tab w:val="left" w:pos="7"/>
              </w:tabs>
              <w:ind w:left="714" w:hanging="714"/>
              <w:jc w:val="center"/>
              <w:rPr>
                <w:rFonts w:ascii="Verdana" w:hAnsi="Verdana"/>
                <w:sz w:val="20"/>
                <w:szCs w:val="20"/>
              </w:rPr>
            </w:pPr>
            <w:r>
              <w:rPr>
                <w:rFonts w:ascii="Verdana" w:hAnsi="Verdana"/>
                <w:sz w:val="20"/>
              </w:rPr>
              <w:t>2023-2030</w:t>
            </w:r>
          </w:p>
        </w:tc>
      </w:tr>
      <w:tr w14:paraId="24994953" w14:textId="77777777" w:rsidTr="00B92E97">
        <w:tblPrEx>
          <w:tblW w:w="15593" w:type="dxa"/>
          <w:tblInd w:w="-856" w:type="dxa"/>
          <w:tblLook w:val="04A0"/>
        </w:tblPrEx>
        <w:trPr>
          <w:trHeight w:val="669"/>
        </w:trPr>
        <w:tc>
          <w:tcPr>
            <w:tcW w:w="6380" w:type="dxa"/>
          </w:tcPr>
          <w:p w:rsidR="00141D54" w:rsidRPr="000A2425" w:rsidP="00B92E97" w14:paraId="38B89599" w14:textId="7A3FB433">
            <w:pPr>
              <w:pStyle w:val="Standardowy1"/>
              <w:tabs>
                <w:tab w:val="left" w:pos="304"/>
              </w:tabs>
              <w:spacing w:after="240" w:line="276" w:lineRule="auto"/>
              <w:ind w:right="314"/>
              <w:rPr>
                <w:rFonts w:ascii="Verdana" w:hAnsi="Verdana"/>
                <w:sz w:val="20"/>
              </w:rPr>
            </w:pPr>
            <w:r w:rsidRPr="00E024BF">
              <w:rPr>
                <w:rFonts w:ascii="Verdana" w:hAnsi="Verdana"/>
                <w:sz w:val="20"/>
              </w:rPr>
              <w:t xml:space="preserve">Umożliwianie udziału osób niepełnosprawnych </w:t>
            </w:r>
            <w:r w:rsidR="00B92E97">
              <w:rPr>
                <w:rFonts w:ascii="Verdana" w:hAnsi="Verdana"/>
                <w:sz w:val="20"/>
              </w:rPr>
              <w:br/>
            </w:r>
            <w:r w:rsidRPr="00E024BF">
              <w:rPr>
                <w:rFonts w:ascii="Verdana" w:hAnsi="Verdana"/>
                <w:sz w:val="20"/>
              </w:rPr>
              <w:t>w</w:t>
            </w:r>
            <w:r w:rsidR="00B92E97">
              <w:rPr>
                <w:rFonts w:ascii="Verdana" w:hAnsi="Verdana"/>
                <w:sz w:val="20"/>
              </w:rPr>
              <w:t xml:space="preserve"> </w:t>
            </w:r>
            <w:r w:rsidRPr="00E024BF">
              <w:rPr>
                <w:rFonts w:ascii="Verdana" w:hAnsi="Verdana"/>
                <w:sz w:val="20"/>
              </w:rPr>
              <w:t xml:space="preserve">imprezach masowych. </w:t>
            </w:r>
          </w:p>
        </w:tc>
        <w:tc>
          <w:tcPr>
            <w:tcW w:w="4536" w:type="dxa"/>
          </w:tcPr>
          <w:p w:rsidR="00B92E97" w:rsidP="00671276" w14:paraId="7620861B" w14:textId="77777777">
            <w:pPr>
              <w:pStyle w:val="ListParagraph"/>
              <w:numPr>
                <w:ilvl w:val="0"/>
                <w:numId w:val="49"/>
              </w:numPr>
              <w:spacing w:line="276" w:lineRule="auto"/>
              <w:ind w:left="173" w:hanging="218"/>
              <w:rPr>
                <w:rFonts w:ascii="Verdana" w:hAnsi="Verdana"/>
                <w:sz w:val="20"/>
              </w:rPr>
            </w:pPr>
            <w:r w:rsidRPr="00B92E97">
              <w:rPr>
                <w:rFonts w:ascii="Verdana" w:hAnsi="Verdana"/>
                <w:sz w:val="20"/>
              </w:rPr>
              <w:t xml:space="preserve">Powiat </w:t>
            </w:r>
          </w:p>
          <w:p w:rsidR="00B92E97" w:rsidP="00671276" w14:paraId="6E06FE63" w14:textId="77777777">
            <w:pPr>
              <w:pStyle w:val="ListParagraph"/>
              <w:numPr>
                <w:ilvl w:val="0"/>
                <w:numId w:val="49"/>
              </w:numPr>
              <w:spacing w:line="276" w:lineRule="auto"/>
              <w:ind w:left="173" w:hanging="218"/>
              <w:rPr>
                <w:rFonts w:ascii="Verdana" w:hAnsi="Verdana"/>
                <w:sz w:val="20"/>
              </w:rPr>
            </w:pPr>
            <w:r w:rsidRPr="00B92E97">
              <w:rPr>
                <w:rFonts w:ascii="Verdana" w:hAnsi="Verdana"/>
                <w:sz w:val="20"/>
              </w:rPr>
              <w:t>Oświata (kluby sportowe)</w:t>
            </w:r>
          </w:p>
          <w:p w:rsidR="00141D54" w:rsidRPr="00B92E97" w:rsidP="00671276" w14:paraId="1C4FDDEF" w14:textId="09326986">
            <w:pPr>
              <w:pStyle w:val="ListParagraph"/>
              <w:numPr>
                <w:ilvl w:val="0"/>
                <w:numId w:val="49"/>
              </w:numPr>
              <w:spacing w:after="240" w:line="276" w:lineRule="auto"/>
              <w:ind w:left="173" w:hanging="218"/>
              <w:rPr>
                <w:rFonts w:ascii="Verdana" w:hAnsi="Verdana"/>
                <w:sz w:val="20"/>
              </w:rPr>
            </w:pPr>
            <w:r w:rsidRPr="00B92E97">
              <w:rPr>
                <w:rFonts w:ascii="Verdana" w:hAnsi="Verdana"/>
                <w:sz w:val="20"/>
              </w:rPr>
              <w:t>Gminy</w:t>
            </w:r>
          </w:p>
        </w:tc>
        <w:tc>
          <w:tcPr>
            <w:tcW w:w="3113" w:type="dxa"/>
          </w:tcPr>
          <w:p w:rsidR="00141D54" w:rsidRPr="00261E29" w:rsidP="00141D54" w14:paraId="3F01DB03" w14:textId="1A10E88F">
            <w:pPr>
              <w:pStyle w:val="Standardowy1"/>
              <w:rPr>
                <w:rFonts w:ascii="Verdana" w:hAnsi="Verdana"/>
                <w:sz w:val="20"/>
                <w:szCs w:val="20"/>
              </w:rPr>
            </w:pPr>
            <w:r>
              <w:rPr>
                <w:rFonts w:ascii="Verdana" w:hAnsi="Verdana"/>
                <w:sz w:val="20"/>
              </w:rPr>
              <w:t>Organizacje Pozarządowe działające w obszarze niepełnosprawności</w:t>
            </w:r>
          </w:p>
        </w:tc>
        <w:tc>
          <w:tcPr>
            <w:tcW w:w="1564" w:type="dxa"/>
          </w:tcPr>
          <w:p w:rsidR="00141D54" w:rsidRPr="00261E29" w:rsidP="00141D54" w14:paraId="453BDCFA" w14:textId="15B685FA">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30931EDB" w14:textId="77777777" w:rsidTr="00B92E97">
        <w:tblPrEx>
          <w:tblW w:w="15593" w:type="dxa"/>
          <w:tblInd w:w="-856" w:type="dxa"/>
          <w:tblLook w:val="04A0"/>
        </w:tblPrEx>
        <w:trPr>
          <w:trHeight w:val="442"/>
        </w:trPr>
        <w:tc>
          <w:tcPr>
            <w:tcW w:w="6380" w:type="dxa"/>
          </w:tcPr>
          <w:p w:rsidR="00141D54" w:rsidRPr="00261E29" w:rsidP="00B92E97" w14:paraId="279EBB36" w14:textId="163E7B00">
            <w:pPr>
              <w:pStyle w:val="Standardowy1"/>
              <w:ind w:right="444"/>
              <w:rPr>
                <w:rFonts w:ascii="Verdana" w:hAnsi="Verdana"/>
                <w:sz w:val="20"/>
                <w:szCs w:val="20"/>
              </w:rPr>
            </w:pPr>
            <w:r w:rsidRPr="00E024BF">
              <w:rPr>
                <w:rFonts w:ascii="Verdana" w:hAnsi="Verdana"/>
                <w:sz w:val="20"/>
              </w:rPr>
              <w:t xml:space="preserve">Promowanie sportu, rekreacji i turystyki wśród osób niepełnosprawnych. </w:t>
            </w:r>
          </w:p>
        </w:tc>
        <w:tc>
          <w:tcPr>
            <w:tcW w:w="4536" w:type="dxa"/>
          </w:tcPr>
          <w:p w:rsidR="00B92E97" w:rsidP="00671276" w14:paraId="5BE0EAD5" w14:textId="77777777">
            <w:pPr>
              <w:pStyle w:val="ListParagraph"/>
              <w:numPr>
                <w:ilvl w:val="0"/>
                <w:numId w:val="50"/>
              </w:numPr>
              <w:tabs>
                <w:tab w:val="left" w:pos="4321"/>
              </w:tabs>
              <w:spacing w:line="276" w:lineRule="auto"/>
              <w:ind w:left="173" w:hanging="218"/>
              <w:rPr>
                <w:rFonts w:ascii="Verdana" w:hAnsi="Verdana"/>
                <w:sz w:val="20"/>
              </w:rPr>
            </w:pPr>
            <w:r w:rsidRPr="00B92E97">
              <w:rPr>
                <w:rFonts w:ascii="Verdana" w:hAnsi="Verdana"/>
                <w:sz w:val="20"/>
              </w:rPr>
              <w:t xml:space="preserve">Powiat </w:t>
            </w:r>
          </w:p>
          <w:p w:rsidR="00141D54" w:rsidRPr="00B92E97" w:rsidP="00671276" w14:paraId="5D3B652B" w14:textId="071960C3">
            <w:pPr>
              <w:pStyle w:val="ListParagraph"/>
              <w:numPr>
                <w:ilvl w:val="0"/>
                <w:numId w:val="50"/>
              </w:numPr>
              <w:tabs>
                <w:tab w:val="left" w:pos="4321"/>
              </w:tabs>
              <w:spacing w:line="276" w:lineRule="auto"/>
              <w:ind w:left="173" w:hanging="218"/>
              <w:rPr>
                <w:rFonts w:ascii="Verdana" w:hAnsi="Verdana"/>
                <w:sz w:val="20"/>
              </w:rPr>
            </w:pPr>
            <w:r w:rsidRPr="00B92E97">
              <w:rPr>
                <w:rFonts w:ascii="Verdana" w:hAnsi="Verdana"/>
                <w:sz w:val="20"/>
              </w:rPr>
              <w:t>Gminy</w:t>
            </w:r>
          </w:p>
        </w:tc>
        <w:tc>
          <w:tcPr>
            <w:tcW w:w="3113" w:type="dxa"/>
          </w:tcPr>
          <w:p w:rsidR="00141D54" w:rsidRPr="00261E29" w:rsidP="00B92E97" w14:paraId="4AA50108" w14:textId="382BC359">
            <w:pPr>
              <w:pStyle w:val="Standardowy1"/>
              <w:spacing w:after="240"/>
              <w:rPr>
                <w:rFonts w:ascii="Verdana" w:hAnsi="Verdana"/>
                <w:sz w:val="20"/>
                <w:szCs w:val="20"/>
              </w:rPr>
            </w:pPr>
            <w:r>
              <w:rPr>
                <w:rFonts w:ascii="Verdana" w:hAnsi="Verdana"/>
                <w:sz w:val="20"/>
              </w:rPr>
              <w:t>Organizacje Pozarządowe działające w obszarze niepełnosprawności</w:t>
            </w:r>
          </w:p>
        </w:tc>
        <w:tc>
          <w:tcPr>
            <w:tcW w:w="1564" w:type="dxa"/>
          </w:tcPr>
          <w:p w:rsidR="00141D54" w:rsidRPr="00261E29" w:rsidP="00141D54" w14:paraId="372564A7" w14:textId="01F20E25">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71FF9C0B" w14:textId="77777777" w:rsidTr="00B92E97">
        <w:tblPrEx>
          <w:tblW w:w="15593" w:type="dxa"/>
          <w:tblInd w:w="-856" w:type="dxa"/>
          <w:tblLook w:val="04A0"/>
        </w:tblPrEx>
        <w:trPr>
          <w:trHeight w:val="694"/>
        </w:trPr>
        <w:tc>
          <w:tcPr>
            <w:tcW w:w="6380" w:type="dxa"/>
          </w:tcPr>
          <w:p w:rsidR="00141D54" w:rsidRPr="00261E29" w:rsidP="00B92E97" w14:paraId="17137647" w14:textId="3E1548A1">
            <w:pPr>
              <w:pStyle w:val="Standardowy1"/>
              <w:ind w:right="444"/>
              <w:rPr>
                <w:rFonts w:ascii="Verdana" w:hAnsi="Verdana"/>
                <w:sz w:val="20"/>
                <w:szCs w:val="20"/>
              </w:rPr>
            </w:pPr>
            <w:r w:rsidRPr="00E024BF">
              <w:rPr>
                <w:rFonts w:ascii="Verdana" w:hAnsi="Verdana"/>
                <w:sz w:val="20"/>
              </w:rPr>
              <w:t xml:space="preserve">Organizacja paraolimpiady na poziomie powiatu. </w:t>
            </w:r>
          </w:p>
        </w:tc>
        <w:tc>
          <w:tcPr>
            <w:tcW w:w="4536" w:type="dxa"/>
          </w:tcPr>
          <w:p w:rsidR="00141D54" w:rsidRPr="00B92E97" w:rsidP="00671276" w14:paraId="70124789" w14:textId="4DE15674">
            <w:pPr>
              <w:pStyle w:val="ListParagraph"/>
              <w:numPr>
                <w:ilvl w:val="0"/>
                <w:numId w:val="51"/>
              </w:numPr>
              <w:spacing w:line="276" w:lineRule="auto"/>
              <w:ind w:left="173" w:hanging="218"/>
              <w:rPr>
                <w:rFonts w:ascii="Verdana" w:hAnsi="Verdana"/>
                <w:sz w:val="20"/>
              </w:rPr>
            </w:pPr>
            <w:r w:rsidRPr="00B92E97">
              <w:rPr>
                <w:rFonts w:ascii="Verdana" w:hAnsi="Verdana"/>
                <w:sz w:val="20"/>
              </w:rPr>
              <w:t xml:space="preserve">Powiat </w:t>
            </w:r>
          </w:p>
        </w:tc>
        <w:tc>
          <w:tcPr>
            <w:tcW w:w="3113" w:type="dxa"/>
          </w:tcPr>
          <w:p w:rsidR="00141D54" w:rsidRPr="00261E29" w:rsidP="00B92E97" w14:paraId="084F5932" w14:textId="217EF952">
            <w:pPr>
              <w:pStyle w:val="Standardowy1"/>
              <w:spacing w:after="240"/>
              <w:ind w:left="37"/>
              <w:rPr>
                <w:rFonts w:ascii="Verdana" w:hAnsi="Verdana"/>
                <w:sz w:val="20"/>
                <w:szCs w:val="20"/>
              </w:rPr>
            </w:pPr>
            <w:r>
              <w:rPr>
                <w:rFonts w:ascii="Verdana" w:hAnsi="Verdana"/>
                <w:sz w:val="20"/>
              </w:rPr>
              <w:t>Organizacje Pozarządowe działające w obszarze niepełnosprawności</w:t>
            </w:r>
          </w:p>
        </w:tc>
        <w:tc>
          <w:tcPr>
            <w:tcW w:w="1564" w:type="dxa"/>
          </w:tcPr>
          <w:p w:rsidR="00141D54" w:rsidRPr="00261E29" w:rsidP="00141D54" w14:paraId="671D818B" w14:textId="3A4F220A">
            <w:pPr>
              <w:pStyle w:val="Standardowy1"/>
              <w:tabs>
                <w:tab w:val="left" w:pos="720"/>
              </w:tabs>
              <w:jc w:val="center"/>
              <w:rPr>
                <w:rFonts w:ascii="Verdana" w:hAnsi="Verdana"/>
                <w:sz w:val="20"/>
                <w:szCs w:val="20"/>
              </w:rPr>
            </w:pPr>
            <w:r>
              <w:rPr>
                <w:rFonts w:ascii="Verdana" w:hAnsi="Verdana"/>
                <w:sz w:val="20"/>
              </w:rPr>
              <w:t>Do 2030</w:t>
            </w:r>
          </w:p>
        </w:tc>
      </w:tr>
    </w:tbl>
    <w:p w:rsidR="00141D54" w:rsidP="00AD792B" w14:paraId="48B4BC74" w14:textId="77777777">
      <w:pPr>
        <w:pStyle w:val="just"/>
        <w:spacing w:before="0" w:after="0" w:line="276" w:lineRule="auto"/>
        <w:rPr>
          <w:rFonts w:ascii="Verdana" w:hAnsi="Verdana"/>
          <w:sz w:val="20"/>
        </w:rPr>
        <w:sectPr w:rsidSect="00141D54">
          <w:pgSz w:w="16838" w:h="11906" w:orient="landscape"/>
          <w:pgMar w:top="1418" w:right="1418" w:bottom="1418" w:left="1418" w:header="709" w:footer="709" w:gutter="0"/>
          <w:cols w:space="708"/>
          <w:docGrid w:linePitch="299"/>
        </w:sectPr>
      </w:pPr>
    </w:p>
    <w:p w:rsidR="0090677F" w:rsidP="00671276" w14:paraId="56F16F9B" w14:textId="2B32F74A">
      <w:pPr>
        <w:pStyle w:val="Heading2"/>
        <w:numPr>
          <w:ilvl w:val="1"/>
          <w:numId w:val="23"/>
        </w:numPr>
        <w:spacing w:line="276" w:lineRule="auto"/>
        <w:ind w:left="567" w:hanging="573"/>
        <w:jc w:val="both"/>
        <w:rPr>
          <w:rFonts w:ascii="Verdana" w:hAnsi="Verdana"/>
          <w:i w:val="0"/>
          <w:iCs w:val="0"/>
          <w:sz w:val="20"/>
          <w:szCs w:val="20"/>
        </w:rPr>
      </w:pPr>
      <w:bookmarkStart w:id="31" w:name="_Toc118897566"/>
      <w:r w:rsidRPr="00916E7D">
        <w:rPr>
          <w:rFonts w:ascii="Verdana" w:hAnsi="Verdana"/>
          <w:i w:val="0"/>
          <w:iCs w:val="0"/>
          <w:sz w:val="20"/>
          <w:szCs w:val="20"/>
        </w:rPr>
        <w:t xml:space="preserve">Cel </w:t>
      </w:r>
      <w:r w:rsidRPr="00916E7D" w:rsidR="005A2E3D">
        <w:rPr>
          <w:rFonts w:ascii="Verdana" w:hAnsi="Verdana"/>
          <w:i w:val="0"/>
          <w:iCs w:val="0"/>
          <w:sz w:val="20"/>
          <w:szCs w:val="20"/>
        </w:rPr>
        <w:t>operacyjny V</w:t>
      </w:r>
      <w:r w:rsidRPr="00916E7D">
        <w:rPr>
          <w:rFonts w:ascii="Verdana" w:hAnsi="Verdana"/>
          <w:i w:val="0"/>
          <w:iCs w:val="0"/>
          <w:sz w:val="20"/>
          <w:szCs w:val="20"/>
        </w:rPr>
        <w:t xml:space="preserve"> - Zwiększenie aktywności zawodowej osób</w:t>
      </w:r>
      <w:r w:rsidR="00857CE8">
        <w:rPr>
          <w:rFonts w:ascii="Verdana" w:hAnsi="Verdana"/>
          <w:i w:val="0"/>
          <w:iCs w:val="0"/>
          <w:sz w:val="20"/>
          <w:szCs w:val="20"/>
        </w:rPr>
        <w:t xml:space="preserve"> </w:t>
      </w:r>
      <w:r w:rsidR="00857CE8">
        <w:rPr>
          <w:rFonts w:ascii="Verdana" w:hAnsi="Verdana"/>
          <w:i w:val="0"/>
          <w:iCs w:val="0"/>
          <w:sz w:val="20"/>
          <w:szCs w:val="20"/>
        </w:rPr>
        <w:br/>
        <w:t xml:space="preserve">z </w:t>
      </w:r>
      <w:r w:rsidRPr="00916E7D">
        <w:rPr>
          <w:rFonts w:ascii="Verdana" w:hAnsi="Verdana"/>
          <w:i w:val="0"/>
          <w:iCs w:val="0"/>
          <w:sz w:val="20"/>
          <w:szCs w:val="20"/>
        </w:rPr>
        <w:t>niepełnosprawn</w:t>
      </w:r>
      <w:r w:rsidR="00857CE8">
        <w:rPr>
          <w:rFonts w:ascii="Verdana" w:hAnsi="Verdana"/>
          <w:i w:val="0"/>
          <w:iCs w:val="0"/>
          <w:sz w:val="20"/>
          <w:szCs w:val="20"/>
        </w:rPr>
        <w:t>ości</w:t>
      </w:r>
      <w:r w:rsidR="00671276">
        <w:rPr>
          <w:rFonts w:ascii="Verdana" w:hAnsi="Verdana"/>
          <w:i w:val="0"/>
          <w:iCs w:val="0"/>
          <w:sz w:val="20"/>
          <w:szCs w:val="20"/>
        </w:rPr>
        <w:t>ami</w:t>
      </w:r>
      <w:bookmarkEnd w:id="31"/>
    </w:p>
    <w:p w:rsidR="00857CE8" w:rsidRPr="00857CE8" w:rsidP="00857CE8" w14:paraId="078DECF1" w14:textId="77777777"/>
    <w:p w:rsidR="0090677F" w:rsidP="00AD792B" w14:paraId="075376D9" w14:textId="58DD05E7">
      <w:pPr>
        <w:pStyle w:val="just"/>
        <w:spacing w:before="0" w:after="0" w:line="276" w:lineRule="auto"/>
        <w:ind w:firstLine="425"/>
        <w:rPr>
          <w:rFonts w:ascii="Verdana" w:hAnsi="Verdana"/>
          <w:sz w:val="20"/>
        </w:rPr>
      </w:pPr>
      <w:r>
        <w:rPr>
          <w:rFonts w:ascii="Verdana" w:hAnsi="Verdana"/>
          <w:sz w:val="20"/>
        </w:rPr>
        <w:t>Rehabilitacja zawodowa jest istotnym elementem rehabilitacji kompleksowej i polega</w:t>
      </w:r>
      <w:r w:rsidR="00857CE8">
        <w:rPr>
          <w:rFonts w:ascii="Verdana" w:hAnsi="Verdana"/>
          <w:sz w:val="20"/>
        </w:rPr>
        <w:t xml:space="preserve"> </w:t>
      </w:r>
      <w:r>
        <w:rPr>
          <w:rFonts w:ascii="Verdana" w:hAnsi="Verdana"/>
          <w:sz w:val="20"/>
        </w:rPr>
        <w:t>na ułatwieniu osobie niepełnosprawnej udziału w życiu zawodowym poprzez uzyskanie</w:t>
      </w:r>
      <w:r w:rsidR="00857CE8">
        <w:rPr>
          <w:rFonts w:ascii="Verdana" w:hAnsi="Verdana"/>
          <w:sz w:val="20"/>
        </w:rPr>
        <w:t xml:space="preserve"> </w:t>
      </w:r>
      <w:r w:rsidR="00857CE8">
        <w:rPr>
          <w:rFonts w:ascii="Verdana" w:hAnsi="Verdana"/>
          <w:sz w:val="20"/>
        </w:rPr>
        <w:br/>
      </w:r>
      <w:r>
        <w:rPr>
          <w:rFonts w:ascii="Verdana" w:hAnsi="Verdana"/>
          <w:sz w:val="20"/>
        </w:rPr>
        <w:t>i utrzymanie zatrudnienia a w konsekwencji awansu zawodowego poprzez udzielenie osobie niepełnosprawnej takich usług jak:</w:t>
      </w:r>
    </w:p>
    <w:p w:rsidR="0090677F" w:rsidP="00671276" w14:paraId="2803236C" w14:textId="323851E7">
      <w:pPr>
        <w:pStyle w:val="Standardowy1"/>
        <w:numPr>
          <w:ilvl w:val="0"/>
          <w:numId w:val="21"/>
        </w:numPr>
        <w:tabs>
          <w:tab w:val="left" w:pos="720"/>
        </w:tabs>
        <w:spacing w:line="276" w:lineRule="auto"/>
        <w:ind w:left="714" w:hanging="357"/>
        <w:jc w:val="both"/>
        <w:rPr>
          <w:rFonts w:ascii="Verdana" w:hAnsi="Verdana"/>
          <w:sz w:val="20"/>
        </w:rPr>
      </w:pPr>
      <w:r>
        <w:rPr>
          <w:rFonts w:ascii="Verdana" w:hAnsi="Verdana"/>
          <w:sz w:val="20"/>
        </w:rPr>
        <w:t>ocena zdolności do pracy w oparciu o odpowiednie badania lekarskie</w:t>
      </w:r>
      <w:r w:rsidR="00857CE8">
        <w:rPr>
          <w:rFonts w:ascii="Verdana" w:hAnsi="Verdana"/>
          <w:sz w:val="20"/>
        </w:rPr>
        <w:t xml:space="preserve"> </w:t>
      </w:r>
      <w:r w:rsidR="00857CE8">
        <w:rPr>
          <w:rFonts w:ascii="Verdana" w:hAnsi="Verdana"/>
          <w:sz w:val="20"/>
        </w:rPr>
        <w:br/>
      </w:r>
      <w:r>
        <w:rPr>
          <w:rFonts w:ascii="Verdana" w:hAnsi="Verdana"/>
          <w:sz w:val="20"/>
        </w:rPr>
        <w:t>i</w:t>
      </w:r>
      <w:r w:rsidR="00857CE8">
        <w:rPr>
          <w:rFonts w:ascii="Verdana" w:hAnsi="Verdana"/>
          <w:sz w:val="20"/>
        </w:rPr>
        <w:t xml:space="preserve"> </w:t>
      </w:r>
      <w:r>
        <w:rPr>
          <w:rFonts w:ascii="Verdana" w:hAnsi="Verdana"/>
          <w:sz w:val="20"/>
        </w:rPr>
        <w:t xml:space="preserve">psychologiczne, </w:t>
      </w:r>
    </w:p>
    <w:p w:rsidR="0090677F" w:rsidP="00671276" w14:paraId="1B72AFBE" w14:textId="77777777">
      <w:pPr>
        <w:pStyle w:val="Standardowy1"/>
        <w:numPr>
          <w:ilvl w:val="0"/>
          <w:numId w:val="21"/>
        </w:numPr>
        <w:tabs>
          <w:tab w:val="left" w:pos="720"/>
        </w:tabs>
        <w:spacing w:line="276" w:lineRule="auto"/>
        <w:ind w:left="714" w:hanging="357"/>
        <w:jc w:val="both"/>
        <w:rPr>
          <w:rFonts w:ascii="Verdana" w:hAnsi="Verdana"/>
          <w:sz w:val="20"/>
        </w:rPr>
      </w:pPr>
      <w:r>
        <w:rPr>
          <w:rFonts w:ascii="Verdana" w:hAnsi="Verdana"/>
          <w:sz w:val="20"/>
        </w:rPr>
        <w:t xml:space="preserve">poradnictwo zawodowe, </w:t>
      </w:r>
    </w:p>
    <w:p w:rsidR="0090677F" w:rsidP="00671276" w14:paraId="19CCC6C5" w14:textId="77777777">
      <w:pPr>
        <w:pStyle w:val="Standardowy1"/>
        <w:numPr>
          <w:ilvl w:val="0"/>
          <w:numId w:val="21"/>
        </w:numPr>
        <w:tabs>
          <w:tab w:val="left" w:pos="720"/>
        </w:tabs>
        <w:spacing w:line="276" w:lineRule="auto"/>
        <w:ind w:left="714" w:hanging="357"/>
        <w:jc w:val="both"/>
        <w:rPr>
          <w:rFonts w:ascii="Verdana" w:hAnsi="Verdana"/>
          <w:sz w:val="20"/>
        </w:rPr>
      </w:pPr>
      <w:r>
        <w:rPr>
          <w:rFonts w:ascii="Verdana" w:hAnsi="Verdana"/>
          <w:sz w:val="20"/>
        </w:rPr>
        <w:t xml:space="preserve">przygotowanie zawodowe, </w:t>
      </w:r>
    </w:p>
    <w:p w:rsidR="0090677F" w:rsidP="00671276" w14:paraId="5FF236A0" w14:textId="77777777">
      <w:pPr>
        <w:pStyle w:val="Standardowy1"/>
        <w:numPr>
          <w:ilvl w:val="0"/>
          <w:numId w:val="21"/>
        </w:numPr>
        <w:tabs>
          <w:tab w:val="left" w:pos="720"/>
        </w:tabs>
        <w:spacing w:line="276" w:lineRule="auto"/>
        <w:ind w:left="714" w:hanging="357"/>
        <w:jc w:val="both"/>
        <w:rPr>
          <w:rFonts w:ascii="Verdana" w:hAnsi="Verdana"/>
          <w:sz w:val="20"/>
        </w:rPr>
      </w:pPr>
      <w:r>
        <w:rPr>
          <w:rFonts w:ascii="Verdana" w:hAnsi="Verdana"/>
          <w:sz w:val="20"/>
        </w:rPr>
        <w:t xml:space="preserve">dobór i wyposażenie odpowiedniego miejsca pracy a w konsekwencji zatrudnienie, </w:t>
      </w:r>
    </w:p>
    <w:p w:rsidR="0090677F" w:rsidP="00671276" w14:paraId="6A2687C4" w14:textId="77777777">
      <w:pPr>
        <w:pStyle w:val="Standardowy1"/>
        <w:numPr>
          <w:ilvl w:val="0"/>
          <w:numId w:val="21"/>
        </w:numPr>
        <w:tabs>
          <w:tab w:val="left" w:pos="720"/>
        </w:tabs>
        <w:spacing w:after="240" w:line="276" w:lineRule="auto"/>
        <w:ind w:left="714" w:hanging="357"/>
        <w:jc w:val="both"/>
        <w:rPr>
          <w:rFonts w:ascii="Verdana" w:hAnsi="Verdana"/>
          <w:sz w:val="20"/>
        </w:rPr>
      </w:pPr>
      <w:r>
        <w:rPr>
          <w:rFonts w:ascii="Verdana" w:hAnsi="Verdana"/>
          <w:sz w:val="20"/>
        </w:rPr>
        <w:t xml:space="preserve">wspomaganie pozostawania w zatrudnieniu oraz dobór odpowiedniego sprzętu rehabilitacyjnego umożliwiającego bądź ułatwiającego wykonywanie pracy. </w:t>
      </w:r>
    </w:p>
    <w:p w:rsidR="0090677F" w:rsidP="00857CE8" w14:paraId="447AC0FE" w14:textId="35AAD360">
      <w:pPr>
        <w:pStyle w:val="just"/>
        <w:spacing w:line="276" w:lineRule="auto"/>
        <w:ind w:firstLine="425"/>
        <w:rPr>
          <w:rFonts w:ascii="Verdana" w:hAnsi="Verdana"/>
          <w:sz w:val="20"/>
        </w:rPr>
      </w:pPr>
      <w:r>
        <w:rPr>
          <w:rFonts w:ascii="Verdana" w:hAnsi="Verdana"/>
          <w:sz w:val="20"/>
        </w:rPr>
        <w:t>W konsekwencji prowadzi ona do integracji lub reintegracji społecznej. Rehabilitacja zawodowa powinna dotyczyć zarówno młodzieży uczącej się, zwłaszcza w szkołach zawodowych na różnych poziomach kształcenia, jak też osób w okresie aktywności zawodowej pozostających bez pracy lub funkcjonujących już w określonych środowiskach zawodowych. Należy tutaj postawić za cel przygotowanie do pracy oraz zapewnienie</w:t>
      </w:r>
      <w:r w:rsidR="00857CE8">
        <w:rPr>
          <w:rFonts w:ascii="Verdana" w:hAnsi="Verdana"/>
          <w:sz w:val="20"/>
        </w:rPr>
        <w:t xml:space="preserve"> </w:t>
      </w:r>
      <w:r>
        <w:rPr>
          <w:rFonts w:ascii="Verdana" w:hAnsi="Verdana"/>
          <w:sz w:val="20"/>
        </w:rPr>
        <w:t>osobom niepełnosprawnym zatrudnienia zgodnego z ich możliwościami</w:t>
      </w:r>
      <w:r w:rsidR="00857CE8">
        <w:rPr>
          <w:rFonts w:ascii="Verdana" w:hAnsi="Verdana"/>
          <w:sz w:val="20"/>
        </w:rPr>
        <w:t xml:space="preserve"> </w:t>
      </w:r>
      <w:r>
        <w:rPr>
          <w:rFonts w:ascii="Verdana" w:hAnsi="Verdana"/>
          <w:sz w:val="20"/>
        </w:rPr>
        <w:t>psychofizycznymi i posiadanymi kwalifikacjami zawodowymi. Rehabilitację zawodową powinno realizować się w kilku etapach:</w:t>
      </w:r>
    </w:p>
    <w:p w:rsidR="0090677F" w:rsidP="00AD792B" w14:paraId="344A986E" w14:textId="6AC7903F">
      <w:pPr>
        <w:pStyle w:val="just"/>
        <w:spacing w:before="0" w:after="0" w:line="276" w:lineRule="auto"/>
        <w:rPr>
          <w:rFonts w:ascii="Verdana" w:hAnsi="Verdana"/>
          <w:sz w:val="20"/>
        </w:rPr>
      </w:pPr>
      <w:r>
        <w:rPr>
          <w:rFonts w:ascii="Verdana" w:hAnsi="Verdana"/>
          <w:b/>
          <w:sz w:val="20"/>
        </w:rPr>
        <w:t>Etap I - poradnictwo zawodowe</w:t>
      </w:r>
      <w:r>
        <w:rPr>
          <w:rFonts w:ascii="Verdana" w:hAnsi="Verdana"/>
          <w:sz w:val="20"/>
        </w:rPr>
        <w:t xml:space="preserve"> oparte na ocenie zawodowej zdolności do pracy osoby niepełnosprawnej oraz pomocy w podjęciu decyzji zawodowej. Służy to podjęciu konkretnej decyzji dotyczącej wyboru zawodu oraz wybor</w:t>
      </w:r>
      <w:r w:rsidR="005A2E3D">
        <w:rPr>
          <w:rFonts w:ascii="Verdana" w:hAnsi="Verdana"/>
          <w:sz w:val="20"/>
        </w:rPr>
        <w:t>u</w:t>
      </w:r>
      <w:r>
        <w:rPr>
          <w:rFonts w:ascii="Verdana" w:hAnsi="Verdana"/>
          <w:sz w:val="20"/>
        </w:rPr>
        <w:t xml:space="preserve"> drogi prowadzącej do kariery zawodowej. Zasadnym jest rozpoczęcie tego procesu najpóźniej w ostatniej klasie </w:t>
      </w:r>
      <w:r w:rsidR="00EF2913">
        <w:rPr>
          <w:rFonts w:ascii="Verdana" w:hAnsi="Verdana"/>
          <w:sz w:val="20"/>
        </w:rPr>
        <w:t>szkoły podstawowej.</w:t>
      </w:r>
      <w:r>
        <w:rPr>
          <w:rFonts w:ascii="Verdana" w:hAnsi="Verdana"/>
          <w:sz w:val="20"/>
        </w:rPr>
        <w:t xml:space="preserve"> Uczniowie bowiem, poza otrzymaniem kompleksowej informacji o możliwościach dalszego kształcenia (w tym także placówkach edukacji specjalnej i placówkach realizujących programy kształcenia integracyjnego) powinni posiadać możliwość korzystania z usług doradczych w zakresie wyboru zawodu zgodnie z posiadanymi predyspozycjami </w:t>
      </w:r>
      <w:r w:rsidR="00857CE8">
        <w:rPr>
          <w:rFonts w:ascii="Verdana" w:hAnsi="Verdana"/>
          <w:sz w:val="20"/>
        </w:rPr>
        <w:br/>
      </w:r>
      <w:r>
        <w:rPr>
          <w:rFonts w:ascii="Verdana" w:hAnsi="Verdana"/>
          <w:sz w:val="20"/>
        </w:rPr>
        <w:t>i zainteresowaniami, jednakże zawsze zgodnie z możliwościami psychofizycznymi oraz wymogami rynku pracy.</w:t>
      </w:r>
    </w:p>
    <w:p w:rsidR="0090677F" w:rsidP="00857CE8" w14:paraId="57C4E872" w14:textId="757BD626">
      <w:pPr>
        <w:pStyle w:val="just"/>
        <w:spacing w:before="0" w:after="0" w:line="276" w:lineRule="auto"/>
        <w:ind w:firstLine="708"/>
        <w:rPr>
          <w:rFonts w:ascii="Verdana" w:hAnsi="Verdana"/>
          <w:sz w:val="20"/>
        </w:rPr>
      </w:pPr>
      <w:r>
        <w:rPr>
          <w:rFonts w:ascii="Verdana" w:hAnsi="Verdana"/>
          <w:sz w:val="20"/>
        </w:rPr>
        <w:t>Poradnictwo zawodowe to również działania realizowane na rzecz osób, które zakończyły systematyczne kształcenie zawodowe i pozostają w zatrudnieniu bądź okresowo nie mają pracy. Usługi doradcze dla tych osób są świadczone przez doradców zawodowych, głównie zatrudnionych w Powiatowych Urzędach Pracy. Bardzo istotnym jest umożliwienie tymże doradcom permanentnego podnoszenia kwalifikacji w zakresie doradztwa świadczonego na rzecz klientów niepełnosprawnych. Jednocześnie osoby niepełnosprawne muszą mieć zapewnione warunki lokalowe (w tym zniwelowane bariery architektoniczne) odpowiadające realizacji zasad poufności i dostępności do usług doradczych.</w:t>
      </w:r>
    </w:p>
    <w:p w:rsidR="0090677F" w:rsidP="00AD792B" w14:paraId="4994504A" w14:textId="711680E7">
      <w:pPr>
        <w:pStyle w:val="just"/>
        <w:spacing w:before="0" w:after="0" w:line="276" w:lineRule="auto"/>
        <w:rPr>
          <w:rFonts w:ascii="Verdana" w:hAnsi="Verdana"/>
          <w:sz w:val="20"/>
        </w:rPr>
      </w:pPr>
      <w:r>
        <w:rPr>
          <w:rFonts w:ascii="Verdana" w:hAnsi="Verdana"/>
          <w:sz w:val="20"/>
        </w:rPr>
        <w:t xml:space="preserve">Bardzo ważnym elementem efektywnego prowadzenia poradnictwa zawodowego jest stworzenie i utrzymanie takiej współpracy pomiędzy doradcą a lekarzem, która będzie pozwalała na wzajemną współpracę w zakresie konsultacji lekarskich i psychologicznych prowadzących do medycznej i psychologicznej oceny możliwości podjęcia pracy </w:t>
      </w:r>
      <w:r>
        <w:rPr>
          <w:rFonts w:ascii="Verdana" w:hAnsi="Verdana"/>
          <w:sz w:val="20"/>
        </w:rPr>
        <w:br/>
        <w:t>w określonych zawodach.</w:t>
      </w:r>
    </w:p>
    <w:p w:rsidR="00857CE8" w:rsidP="00AD792B" w14:paraId="075C1BBA" w14:textId="77777777">
      <w:pPr>
        <w:pStyle w:val="just"/>
        <w:spacing w:before="0" w:after="0" w:line="276" w:lineRule="auto"/>
        <w:rPr>
          <w:rFonts w:ascii="Verdana" w:hAnsi="Verdana"/>
          <w:sz w:val="20"/>
        </w:rPr>
      </w:pPr>
    </w:p>
    <w:p w:rsidR="00857CE8" w:rsidP="00AD792B" w14:paraId="5A62D158" w14:textId="73A06125">
      <w:pPr>
        <w:pStyle w:val="just"/>
        <w:spacing w:line="276" w:lineRule="auto"/>
        <w:rPr>
          <w:rFonts w:ascii="Verdana" w:hAnsi="Verdana"/>
          <w:sz w:val="20"/>
        </w:rPr>
      </w:pPr>
      <w:r>
        <w:rPr>
          <w:rFonts w:ascii="Verdana" w:hAnsi="Verdana"/>
          <w:b/>
          <w:sz w:val="20"/>
        </w:rPr>
        <w:t>Etap II - doskonalenie i przekwalifikowanie zawodowe</w:t>
      </w:r>
      <w:r>
        <w:rPr>
          <w:rFonts w:ascii="Verdana" w:hAnsi="Verdana"/>
          <w:sz w:val="20"/>
        </w:rPr>
        <w:t xml:space="preserve">, które dotyczy osób dorosłych. </w:t>
      </w:r>
    </w:p>
    <w:p w:rsidR="0090677F" w:rsidP="00AD792B" w14:paraId="7745109F" w14:textId="77777777">
      <w:pPr>
        <w:pStyle w:val="just"/>
        <w:spacing w:line="276" w:lineRule="auto"/>
        <w:rPr>
          <w:rFonts w:ascii="Verdana" w:hAnsi="Verdana"/>
          <w:sz w:val="20"/>
        </w:rPr>
      </w:pPr>
      <w:r>
        <w:rPr>
          <w:rFonts w:ascii="Verdana" w:hAnsi="Verdana"/>
          <w:sz w:val="20"/>
        </w:rPr>
        <w:t>Można rozpatrywać etap ten w dwóch płaszczyznach działań:</w:t>
      </w:r>
    </w:p>
    <w:p w:rsidR="0090677F" w:rsidP="00AD792B" w14:paraId="2F9BAAEF" w14:textId="6ABBB995">
      <w:pPr>
        <w:pStyle w:val="just"/>
        <w:spacing w:line="276" w:lineRule="auto"/>
        <w:rPr>
          <w:rFonts w:ascii="Verdana" w:hAnsi="Verdana"/>
          <w:sz w:val="20"/>
        </w:rPr>
      </w:pPr>
      <w:r>
        <w:rPr>
          <w:rFonts w:ascii="Verdana" w:hAnsi="Verdana"/>
          <w:b/>
          <w:i/>
          <w:sz w:val="20"/>
        </w:rPr>
        <w:t>- szkolenia zawodowe</w:t>
      </w:r>
      <w:r>
        <w:rPr>
          <w:rFonts w:ascii="Verdana" w:hAnsi="Verdana"/>
          <w:i/>
          <w:sz w:val="20"/>
        </w:rPr>
        <w:t>,</w:t>
      </w:r>
      <w:r>
        <w:rPr>
          <w:rFonts w:ascii="Verdana" w:hAnsi="Verdana"/>
          <w:sz w:val="20"/>
        </w:rPr>
        <w:t xml:space="preserve"> których celem jest przygotowanie osoby niepełnosprawnej do pracy poprzez nabycie odpowiednich kwalifikacji zawodowych. Istotny jest tutaj fakt zdobycia zarówno wiedzy teoretycznej jak też nabycie konkretnych umiejętności zawodowych. Prawidłowo prowadzona rehabilitacja zawodowa w okresie szkolenia powinna zapewnić jednocześnie nabycie i utrwalenie mechanizmów dotyczących skutecznych </w:t>
      </w:r>
      <w:r>
        <w:rPr>
          <w:rFonts w:ascii="Verdana" w:hAnsi="Verdana"/>
          <w:sz w:val="20"/>
        </w:rPr>
        <w:t>zachowań</w:t>
      </w:r>
      <w:r>
        <w:rPr>
          <w:rFonts w:ascii="Verdana" w:hAnsi="Verdana"/>
          <w:sz w:val="20"/>
        </w:rPr>
        <w:t xml:space="preserve"> pożądanych w środowisku pracy. Szkolenia odnosić się muszą także do możliwości awansu zawodowego osób niepełnosprawnych. A zatem należy pamiętać </w:t>
      </w:r>
      <w:r w:rsidR="00857CE8">
        <w:rPr>
          <w:rFonts w:ascii="Verdana" w:hAnsi="Verdana"/>
          <w:sz w:val="20"/>
        </w:rPr>
        <w:br/>
      </w:r>
      <w:r>
        <w:rPr>
          <w:rFonts w:ascii="Verdana" w:hAnsi="Verdana"/>
          <w:sz w:val="20"/>
        </w:rPr>
        <w:t>o możliwościach wynikających z zapisów ustawy dotyczących zapewnienia zwrotu kosztów poniesionych na szkolenia osób niepełnosprawnych przez pracodawców. Kierunek i zakres treściowy szkolenia powinien być poprzedzany konsultacją z doradcą zawodowym.</w:t>
      </w:r>
    </w:p>
    <w:p w:rsidR="005174E2" w:rsidP="00AD792B" w14:paraId="56F31CA3" w14:textId="1C05FC35">
      <w:pPr>
        <w:pStyle w:val="just"/>
        <w:spacing w:line="276" w:lineRule="auto"/>
        <w:rPr>
          <w:rFonts w:ascii="Verdana" w:hAnsi="Verdana"/>
          <w:sz w:val="20"/>
        </w:rPr>
      </w:pPr>
      <w:r>
        <w:rPr>
          <w:rFonts w:ascii="Verdana" w:hAnsi="Verdana"/>
          <w:b/>
          <w:i/>
          <w:sz w:val="20"/>
        </w:rPr>
        <w:t>- renty szkoleniowe</w:t>
      </w:r>
      <w:r>
        <w:rPr>
          <w:rFonts w:ascii="Verdana" w:hAnsi="Verdana"/>
          <w:sz w:val="20"/>
        </w:rPr>
        <w:t xml:space="preserve"> dla osób szczególnie narażonych na choroby zawodowe i wypadki przy pracy, pobierające przez dłuższy okres świadczenia z tytułu czasowej niezdolności do pracy. Przy ścisłym udziale ZUS tę grupę osób należy kierować na szkolenia </w:t>
      </w:r>
      <w:r>
        <w:rPr>
          <w:rFonts w:ascii="Verdana" w:hAnsi="Verdana"/>
          <w:sz w:val="20"/>
        </w:rPr>
        <w:br/>
        <w:t>w zawodach konkurencyjnych dla otwartego rynku pracy, oczywiście z uwzględnieniem możliwości szkolenia osoby niepełnosprawnej ze względu na jej dotychczasowe doświadczenie zawodowe i posiadany poziom wykształcenia.</w:t>
      </w:r>
    </w:p>
    <w:p w:rsidR="005174E2" w:rsidP="00AD792B" w14:paraId="282BE0AC" w14:textId="2CA92B90">
      <w:pPr>
        <w:pStyle w:val="just"/>
        <w:spacing w:line="276" w:lineRule="auto"/>
        <w:rPr>
          <w:rFonts w:ascii="Verdana" w:hAnsi="Verdana"/>
          <w:sz w:val="20"/>
        </w:rPr>
      </w:pPr>
      <w:r>
        <w:rPr>
          <w:rFonts w:ascii="Verdana" w:hAnsi="Verdana"/>
          <w:b/>
          <w:sz w:val="20"/>
        </w:rPr>
        <w:t xml:space="preserve">Etap III - zatrudnienie lub podjęcie samodzielnej działalności gospodarczej. </w:t>
      </w:r>
      <w:r>
        <w:rPr>
          <w:rFonts w:ascii="Verdana" w:hAnsi="Verdana"/>
          <w:sz w:val="20"/>
        </w:rPr>
        <w:t>Zatrudnienie osób niepełnosprawnych należy traktować jako jeden z najistotniejszych etapów rehabilitacji zawodowej. Dobór miejsca zatrudnienia koniecznie musi być dostosowany do stopnia uszkodzenia organizmu oraz przygotowania osoby niepełnosprawnej do pracy. Zatrudnienie może być realizowane zarówno w zwykłych zakładach pracy, czyli na tzw. otwartym rynku pracy jak też w zakładach pracy chronionej lub zakładach aktywności zawodowej. W krajach Unii Europejskiej istnieje tendencja do zatrudniania osób niepełnosprawnych w zwykłych zakładach pracy, zgodnie z zasadą zawodowej integracji oraz w zakładach aktywności zawodowej.</w:t>
      </w:r>
    </w:p>
    <w:p w:rsidR="0090677F" w:rsidP="00AD792B" w14:paraId="3656EB45" w14:textId="3ECB6DC2">
      <w:pPr>
        <w:pStyle w:val="just"/>
        <w:spacing w:line="276" w:lineRule="auto"/>
        <w:rPr>
          <w:rFonts w:ascii="Verdana" w:hAnsi="Verdana"/>
          <w:sz w:val="20"/>
        </w:rPr>
      </w:pPr>
      <w:r>
        <w:rPr>
          <w:rFonts w:ascii="Verdana" w:hAnsi="Verdana"/>
          <w:b/>
          <w:sz w:val="20"/>
        </w:rPr>
        <w:t>Etap IV - wspieranie pozostawania w zatrudnieniu</w:t>
      </w:r>
      <w:r>
        <w:rPr>
          <w:rFonts w:ascii="Verdana" w:hAnsi="Verdana"/>
          <w:sz w:val="20"/>
        </w:rPr>
        <w:t xml:space="preserve">, co dotyczy szczególnie początkowego okresu zatrudnienia mającego na celu ułatwienie osobie niepełnosprawnej procesu adaptacji zawodowej oraz przystosowanie się do wykonywania zadań zawodowych i funkcjonowania w nowym środowisku pracy, zarówno w jego sensie fizycznym jak </w:t>
      </w:r>
      <w:r w:rsidR="00857CE8">
        <w:rPr>
          <w:rFonts w:ascii="Verdana" w:hAnsi="Verdana"/>
          <w:sz w:val="20"/>
        </w:rPr>
        <w:br/>
      </w:r>
      <w:r>
        <w:rPr>
          <w:rFonts w:ascii="Verdana" w:hAnsi="Verdana"/>
          <w:sz w:val="20"/>
        </w:rPr>
        <w:t>i społecznym.</w:t>
      </w:r>
    </w:p>
    <w:p w:rsidR="0090677F" w:rsidP="00AD792B" w14:paraId="3F8C862A" w14:textId="77777777">
      <w:pPr>
        <w:pStyle w:val="just"/>
        <w:spacing w:before="0" w:after="0" w:line="276" w:lineRule="auto"/>
        <w:rPr>
          <w:rFonts w:ascii="Verdana" w:hAnsi="Verdana"/>
          <w:sz w:val="20"/>
        </w:rPr>
      </w:pPr>
      <w:r>
        <w:rPr>
          <w:rFonts w:ascii="Verdana" w:hAnsi="Verdana"/>
          <w:sz w:val="20"/>
        </w:rPr>
        <w:t xml:space="preserve">Pomimo ciągle rosnącej świadomości społecznej dotyczącej rehabilitacji zawodowej osób niepełnosprawnych nadal obserwuje się niejednokrotnie utrudnione wejście na rynek pracy zwłaszcza osób z upośledzeniem umysłowym i zaburzeniami psychicznymi. </w:t>
      </w:r>
    </w:p>
    <w:p w:rsidR="0090677F" w:rsidP="00AD792B" w14:paraId="0D03D9C5" w14:textId="02CD07A5">
      <w:pPr>
        <w:pStyle w:val="just"/>
        <w:spacing w:before="0" w:after="0" w:line="276" w:lineRule="auto"/>
        <w:rPr>
          <w:rFonts w:ascii="Verdana" w:hAnsi="Verdana"/>
          <w:sz w:val="20"/>
        </w:rPr>
      </w:pPr>
      <w:r>
        <w:rPr>
          <w:rFonts w:ascii="Verdana" w:hAnsi="Verdana"/>
          <w:sz w:val="20"/>
        </w:rPr>
        <w:t>Rynek pracy dla osób niepełnosprawnych jest ciągle jeszcze kojarzony z miejscami pracy  w zakładach pracy chronionej. Szalenie istotne zatem, staje się przedsięwzięcie działań na rzecz wzrostu świadomości pracodawców z otwartego rynku pracy na temat rodzajów niepełnosprawności i</w:t>
      </w:r>
      <w:r w:rsidR="00857CE8">
        <w:rPr>
          <w:rFonts w:ascii="Verdana" w:hAnsi="Verdana"/>
          <w:sz w:val="20"/>
        </w:rPr>
        <w:t xml:space="preserve"> </w:t>
      </w:r>
      <w:r>
        <w:rPr>
          <w:rFonts w:ascii="Verdana" w:hAnsi="Verdana"/>
          <w:sz w:val="20"/>
        </w:rPr>
        <w:t>rzeczywistych ograniczeń zawodowych z nich wypływających. Zawsze jednak pewna grupa osób niepełnosprawnych będzie najlepiej funkcjonowała w zakładach aktywności zawodowej i zakładach pracy chronionej ze względu na rodzaj schorzeń warunkujących niepełnosprawność.</w:t>
      </w:r>
    </w:p>
    <w:p w:rsidR="00B92E97" w:rsidP="005174E2" w14:paraId="38C0E6CF" w14:textId="3F219D2B">
      <w:pPr>
        <w:pStyle w:val="just"/>
        <w:spacing w:before="0" w:after="0" w:line="276" w:lineRule="auto"/>
        <w:ind w:firstLine="708"/>
        <w:rPr>
          <w:rFonts w:ascii="Verdana" w:hAnsi="Verdana"/>
          <w:sz w:val="20"/>
        </w:rPr>
        <w:sectPr w:rsidSect="000804A9">
          <w:pgSz w:w="11906" w:h="16838"/>
          <w:pgMar w:top="1418" w:right="1418" w:bottom="1418" w:left="1418" w:header="709" w:footer="709" w:gutter="0"/>
          <w:cols w:space="708"/>
          <w:docGrid w:linePitch="299"/>
        </w:sectPr>
      </w:pPr>
      <w:r>
        <w:rPr>
          <w:rFonts w:ascii="Verdana" w:hAnsi="Verdana"/>
          <w:sz w:val="20"/>
        </w:rPr>
        <w:t>Osoby niepełnosprawne, w zależności od stopnia uszkodzenia organizmu</w:t>
      </w:r>
      <w:r w:rsidR="00857CE8">
        <w:rPr>
          <w:rFonts w:ascii="Verdana" w:hAnsi="Verdana"/>
          <w:sz w:val="20"/>
        </w:rPr>
        <w:t xml:space="preserve"> </w:t>
      </w:r>
      <w:r w:rsidR="00857CE8">
        <w:rPr>
          <w:rFonts w:ascii="Verdana" w:hAnsi="Verdana"/>
          <w:sz w:val="20"/>
        </w:rPr>
        <w:br/>
      </w:r>
      <w:r>
        <w:rPr>
          <w:rFonts w:ascii="Verdana" w:hAnsi="Verdana"/>
          <w:sz w:val="20"/>
        </w:rPr>
        <w:t>i przygotowania do pracy, powinny być zatrudniane w zwykłych zakładach pracy, czyli na tzw. otwartym rynku, w zakładach pracy chronionej lub zakładach aktywności zawodowej.</w:t>
      </w:r>
    </w:p>
    <w:tbl>
      <w:tblPr>
        <w:tblStyle w:val="TableGrid"/>
        <w:tblW w:w="15593" w:type="dxa"/>
        <w:tblInd w:w="-856" w:type="dxa"/>
        <w:tblLook w:val="04A0"/>
      </w:tblPr>
      <w:tblGrid>
        <w:gridCol w:w="6380"/>
        <w:gridCol w:w="4536"/>
        <w:gridCol w:w="3113"/>
        <w:gridCol w:w="1564"/>
      </w:tblGrid>
      <w:tr w14:paraId="5FFC8896" w14:textId="77777777" w:rsidTr="003A1DCA">
        <w:tblPrEx>
          <w:tblW w:w="15593" w:type="dxa"/>
          <w:tblInd w:w="-856" w:type="dxa"/>
          <w:tblLook w:val="04A0"/>
        </w:tblPrEx>
        <w:trPr>
          <w:trHeight w:val="205"/>
        </w:trPr>
        <w:tc>
          <w:tcPr>
            <w:tcW w:w="6380" w:type="dxa"/>
            <w:vAlign w:val="center"/>
          </w:tcPr>
          <w:p w:rsidR="00B92E97" w:rsidRPr="00261E29" w:rsidP="003A1DCA" w14:paraId="4C9D7B46"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RODZAJE DZIAŁAŃ</w:t>
            </w:r>
          </w:p>
        </w:tc>
        <w:tc>
          <w:tcPr>
            <w:tcW w:w="4536" w:type="dxa"/>
            <w:vAlign w:val="center"/>
          </w:tcPr>
          <w:p w:rsidR="00B92E97" w:rsidRPr="00261E29" w:rsidP="003A1DCA" w14:paraId="508EFC87"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REALIZATORZY</w:t>
            </w:r>
          </w:p>
        </w:tc>
        <w:tc>
          <w:tcPr>
            <w:tcW w:w="3113" w:type="dxa"/>
            <w:vAlign w:val="center"/>
          </w:tcPr>
          <w:p w:rsidR="00B92E97" w:rsidRPr="00261E29" w:rsidP="003A1DCA" w14:paraId="187AA78E" w14:textId="382C2B49">
            <w:pPr>
              <w:pStyle w:val="Standardowy1"/>
              <w:tabs>
                <w:tab w:val="left" w:pos="720"/>
              </w:tabs>
              <w:jc w:val="center"/>
              <w:rPr>
                <w:rFonts w:ascii="Verdana" w:hAnsi="Verdana"/>
                <w:b/>
                <w:bCs/>
                <w:sz w:val="20"/>
                <w:szCs w:val="20"/>
              </w:rPr>
            </w:pPr>
            <w:r w:rsidRPr="00261E29">
              <w:rPr>
                <w:rFonts w:ascii="Verdana" w:hAnsi="Verdana"/>
                <w:b/>
                <w:bCs/>
                <w:sz w:val="20"/>
                <w:szCs w:val="20"/>
              </w:rPr>
              <w:t>PA</w:t>
            </w:r>
            <w:r w:rsidR="00C41E64">
              <w:rPr>
                <w:rFonts w:ascii="Verdana" w:hAnsi="Verdana"/>
                <w:b/>
                <w:bCs/>
                <w:sz w:val="20"/>
                <w:szCs w:val="20"/>
              </w:rPr>
              <w:t>RT</w:t>
            </w:r>
            <w:r w:rsidRPr="00261E29">
              <w:rPr>
                <w:rFonts w:ascii="Verdana" w:hAnsi="Verdana"/>
                <w:b/>
                <w:bCs/>
                <w:sz w:val="20"/>
                <w:szCs w:val="20"/>
              </w:rPr>
              <w:t>NERZY</w:t>
            </w:r>
          </w:p>
        </w:tc>
        <w:tc>
          <w:tcPr>
            <w:tcW w:w="1564" w:type="dxa"/>
            <w:vAlign w:val="center"/>
          </w:tcPr>
          <w:p w:rsidR="00B92E97" w:rsidRPr="00261E29" w:rsidP="003A1DCA" w14:paraId="347AA444"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TERMIN REALIZACJI</w:t>
            </w:r>
          </w:p>
        </w:tc>
      </w:tr>
      <w:tr w14:paraId="5FDB7167" w14:textId="77777777" w:rsidTr="00B92E97">
        <w:tblPrEx>
          <w:tblW w:w="15593" w:type="dxa"/>
          <w:tblInd w:w="-856" w:type="dxa"/>
          <w:tblLook w:val="04A0"/>
        </w:tblPrEx>
        <w:trPr>
          <w:trHeight w:val="771"/>
        </w:trPr>
        <w:tc>
          <w:tcPr>
            <w:tcW w:w="6380" w:type="dxa"/>
          </w:tcPr>
          <w:p w:rsidR="00B92E97" w:rsidRPr="00B92E97" w:rsidP="00B92E97" w14:paraId="6F1B1C0B" w14:textId="4FD7D1C1">
            <w:pPr>
              <w:spacing w:after="240"/>
              <w:rPr>
                <w:rFonts w:ascii="Verdana" w:hAnsi="Verdana" w:cs="Calibri"/>
                <w:sz w:val="20"/>
                <w:szCs w:val="20"/>
                <w:lang w:eastAsia="pl-PL"/>
              </w:rPr>
            </w:pPr>
            <w:r w:rsidRPr="00B92E97">
              <w:rPr>
                <w:rFonts w:ascii="Verdana" w:hAnsi="Verdana"/>
                <w:sz w:val="20"/>
              </w:rPr>
              <w:t>Prowadzenie przez Powiatowy Urząd Pracy, pośrednictwa pracy i poradnictwa dla osób niepełnosprawnych, ich szkolenie i przekwalifikowanie.</w:t>
            </w:r>
          </w:p>
        </w:tc>
        <w:tc>
          <w:tcPr>
            <w:tcW w:w="4536" w:type="dxa"/>
          </w:tcPr>
          <w:p w:rsidR="00B92E97" w:rsidP="00671276" w14:paraId="73666E38" w14:textId="77777777">
            <w:pPr>
              <w:pStyle w:val="ListParagraph"/>
              <w:numPr>
                <w:ilvl w:val="0"/>
                <w:numId w:val="51"/>
              </w:numPr>
              <w:spacing w:line="276" w:lineRule="auto"/>
              <w:ind w:left="173" w:hanging="218"/>
              <w:rPr>
                <w:rFonts w:ascii="Verdana" w:hAnsi="Verdana"/>
                <w:sz w:val="20"/>
              </w:rPr>
            </w:pPr>
            <w:r w:rsidRPr="00B92E97">
              <w:rPr>
                <w:rFonts w:ascii="Verdana" w:hAnsi="Verdana"/>
                <w:sz w:val="20"/>
              </w:rPr>
              <w:t>PUP</w:t>
            </w:r>
          </w:p>
          <w:p w:rsidR="00B92E97" w:rsidRPr="00B92E97" w:rsidP="00671276" w14:paraId="3FB7E395" w14:textId="150F950D">
            <w:pPr>
              <w:pStyle w:val="ListParagraph"/>
              <w:numPr>
                <w:ilvl w:val="0"/>
                <w:numId w:val="51"/>
              </w:numPr>
              <w:spacing w:line="276" w:lineRule="auto"/>
              <w:ind w:left="173" w:hanging="218"/>
              <w:rPr>
                <w:rFonts w:ascii="Verdana" w:hAnsi="Verdana"/>
                <w:sz w:val="20"/>
              </w:rPr>
            </w:pPr>
            <w:r w:rsidRPr="00B92E97">
              <w:rPr>
                <w:rFonts w:ascii="Verdana" w:hAnsi="Verdana"/>
                <w:sz w:val="20"/>
              </w:rPr>
              <w:t>ZAZ</w:t>
            </w:r>
          </w:p>
        </w:tc>
        <w:tc>
          <w:tcPr>
            <w:tcW w:w="3113" w:type="dxa"/>
          </w:tcPr>
          <w:p w:rsidR="00B92E97" w:rsidRPr="00261E29" w:rsidP="00B92E97" w14:paraId="0CA2A678" w14:textId="77777777">
            <w:pPr>
              <w:pStyle w:val="Standardowy1"/>
              <w:tabs>
                <w:tab w:val="left" w:pos="720"/>
              </w:tabs>
              <w:rPr>
                <w:rFonts w:ascii="Verdana" w:hAnsi="Verdana"/>
                <w:sz w:val="20"/>
                <w:szCs w:val="20"/>
              </w:rPr>
            </w:pPr>
          </w:p>
        </w:tc>
        <w:tc>
          <w:tcPr>
            <w:tcW w:w="1564" w:type="dxa"/>
          </w:tcPr>
          <w:p w:rsidR="00B92E97" w:rsidRPr="00261E29" w:rsidP="00B92E97" w14:paraId="56D90D2E" w14:textId="6425DC8F">
            <w:pPr>
              <w:pStyle w:val="Standardowy1"/>
              <w:ind w:left="714" w:hanging="714"/>
              <w:jc w:val="center"/>
              <w:rPr>
                <w:rFonts w:ascii="Verdana" w:hAnsi="Verdana"/>
                <w:sz w:val="20"/>
                <w:szCs w:val="20"/>
              </w:rPr>
            </w:pPr>
            <w:r>
              <w:rPr>
                <w:rFonts w:ascii="Verdana" w:hAnsi="Verdana"/>
                <w:sz w:val="20"/>
              </w:rPr>
              <w:t>2023-2030</w:t>
            </w:r>
          </w:p>
        </w:tc>
      </w:tr>
      <w:tr w14:paraId="4D15019F" w14:textId="77777777" w:rsidTr="00B92E97">
        <w:tblPrEx>
          <w:tblW w:w="15593" w:type="dxa"/>
          <w:tblInd w:w="-856" w:type="dxa"/>
          <w:tblLook w:val="04A0"/>
        </w:tblPrEx>
        <w:trPr>
          <w:trHeight w:val="784"/>
        </w:trPr>
        <w:tc>
          <w:tcPr>
            <w:tcW w:w="6380" w:type="dxa"/>
          </w:tcPr>
          <w:p w:rsidR="00B92E97" w:rsidRPr="00261E29" w:rsidP="00B92E97" w14:paraId="009A7881" w14:textId="1B8B4985">
            <w:pPr>
              <w:pStyle w:val="Standardowy1"/>
              <w:spacing w:after="240"/>
              <w:ind w:right="444"/>
              <w:rPr>
                <w:rFonts w:ascii="Verdana" w:hAnsi="Verdana"/>
                <w:sz w:val="20"/>
                <w:szCs w:val="20"/>
              </w:rPr>
            </w:pPr>
            <w:r w:rsidRPr="00E024BF">
              <w:rPr>
                <w:rFonts w:ascii="Verdana" w:hAnsi="Verdana"/>
                <w:sz w:val="20"/>
              </w:rPr>
              <w:t xml:space="preserve">Opracowanie i rozpowszechnienie ulotek i broszur informacyjnych dla pracodawców mogących zatrudniać osoby niepełnosprawne.  </w:t>
            </w:r>
          </w:p>
        </w:tc>
        <w:tc>
          <w:tcPr>
            <w:tcW w:w="4536" w:type="dxa"/>
          </w:tcPr>
          <w:p w:rsidR="00B92E97" w:rsidRPr="00B92E97" w:rsidP="00671276" w14:paraId="41A208BB" w14:textId="6121CB94">
            <w:pPr>
              <w:pStyle w:val="ListParagraph"/>
              <w:numPr>
                <w:ilvl w:val="0"/>
                <w:numId w:val="52"/>
              </w:numPr>
              <w:spacing w:line="276" w:lineRule="auto"/>
              <w:ind w:left="173" w:hanging="218"/>
              <w:rPr>
                <w:rFonts w:ascii="Verdana" w:hAnsi="Verdana"/>
                <w:sz w:val="20"/>
              </w:rPr>
            </w:pPr>
            <w:r w:rsidRPr="00B92E97">
              <w:rPr>
                <w:rFonts w:ascii="Verdana" w:hAnsi="Verdana"/>
                <w:sz w:val="20"/>
              </w:rPr>
              <w:t>PUP</w:t>
            </w:r>
          </w:p>
        </w:tc>
        <w:tc>
          <w:tcPr>
            <w:tcW w:w="3113" w:type="dxa"/>
          </w:tcPr>
          <w:p w:rsidR="00B92E97" w:rsidRPr="00261E29" w:rsidP="00B92E97" w14:paraId="0035B306" w14:textId="651511F8">
            <w:pPr>
              <w:pStyle w:val="Standardowy1"/>
              <w:rPr>
                <w:rFonts w:ascii="Verdana" w:hAnsi="Verdana"/>
                <w:sz w:val="20"/>
                <w:szCs w:val="20"/>
              </w:rPr>
            </w:pPr>
          </w:p>
        </w:tc>
        <w:tc>
          <w:tcPr>
            <w:tcW w:w="1564" w:type="dxa"/>
          </w:tcPr>
          <w:p w:rsidR="00B92E97" w:rsidRPr="00261E29" w:rsidP="00B92E97" w14:paraId="27218C6D" w14:textId="3CD64CC5">
            <w:pPr>
              <w:pStyle w:val="Standardowy1"/>
              <w:tabs>
                <w:tab w:val="left" w:pos="7"/>
              </w:tabs>
              <w:ind w:left="714" w:hanging="714"/>
              <w:jc w:val="center"/>
              <w:rPr>
                <w:rFonts w:ascii="Verdana" w:hAnsi="Verdana"/>
                <w:sz w:val="20"/>
                <w:szCs w:val="20"/>
              </w:rPr>
            </w:pPr>
            <w:r>
              <w:rPr>
                <w:rFonts w:ascii="Verdana" w:hAnsi="Verdana"/>
                <w:sz w:val="20"/>
              </w:rPr>
              <w:t>2023-2030</w:t>
            </w:r>
          </w:p>
        </w:tc>
      </w:tr>
      <w:tr w14:paraId="39BC4E53" w14:textId="77777777" w:rsidTr="003A1DCA">
        <w:tblPrEx>
          <w:tblW w:w="15593" w:type="dxa"/>
          <w:tblInd w:w="-856" w:type="dxa"/>
          <w:tblLook w:val="04A0"/>
        </w:tblPrEx>
        <w:trPr>
          <w:trHeight w:val="669"/>
        </w:trPr>
        <w:tc>
          <w:tcPr>
            <w:tcW w:w="6380" w:type="dxa"/>
          </w:tcPr>
          <w:p w:rsidR="00B92E97" w:rsidRPr="000A2425" w:rsidP="00B92E97" w14:paraId="39EC18B0" w14:textId="044BE95A">
            <w:pPr>
              <w:pStyle w:val="Standardowy1"/>
              <w:tabs>
                <w:tab w:val="left" w:pos="304"/>
              </w:tabs>
              <w:spacing w:after="240" w:line="276" w:lineRule="auto"/>
              <w:ind w:right="314"/>
              <w:rPr>
                <w:rFonts w:ascii="Verdana" w:hAnsi="Verdana"/>
                <w:sz w:val="20"/>
              </w:rPr>
            </w:pPr>
            <w:r w:rsidRPr="00E024BF">
              <w:rPr>
                <w:rFonts w:ascii="Verdana" w:hAnsi="Verdana"/>
                <w:sz w:val="20"/>
              </w:rPr>
              <w:t xml:space="preserve">Włączenie organizacji pozarządowych w realizację zadań z zakresu rehabilitacji zawodowej osób niepełnosprawnych. </w:t>
            </w:r>
          </w:p>
        </w:tc>
        <w:tc>
          <w:tcPr>
            <w:tcW w:w="4536" w:type="dxa"/>
          </w:tcPr>
          <w:p w:rsidR="00B92E97" w:rsidP="00671276" w14:paraId="1E868263" w14:textId="77777777">
            <w:pPr>
              <w:pStyle w:val="ListParagraph"/>
              <w:numPr>
                <w:ilvl w:val="0"/>
                <w:numId w:val="52"/>
              </w:numPr>
              <w:spacing w:line="276" w:lineRule="auto"/>
              <w:ind w:left="173" w:hanging="218"/>
              <w:rPr>
                <w:rFonts w:ascii="Verdana" w:hAnsi="Verdana"/>
                <w:sz w:val="20"/>
              </w:rPr>
            </w:pPr>
            <w:r w:rsidRPr="00B92E97">
              <w:rPr>
                <w:rFonts w:ascii="Verdana" w:hAnsi="Verdana"/>
                <w:sz w:val="20"/>
              </w:rPr>
              <w:t>Powiat i jego jednostki organizacyjne (PUP)</w:t>
            </w:r>
          </w:p>
          <w:p w:rsidR="00B92E97" w:rsidP="00671276" w14:paraId="65AA5F8B" w14:textId="77777777">
            <w:pPr>
              <w:pStyle w:val="ListParagraph"/>
              <w:numPr>
                <w:ilvl w:val="0"/>
                <w:numId w:val="52"/>
              </w:numPr>
              <w:spacing w:line="276" w:lineRule="auto"/>
              <w:ind w:left="173" w:hanging="218"/>
              <w:rPr>
                <w:rFonts w:ascii="Verdana" w:hAnsi="Verdana"/>
                <w:sz w:val="20"/>
              </w:rPr>
            </w:pPr>
            <w:r w:rsidRPr="00B92E97">
              <w:rPr>
                <w:rFonts w:ascii="Verdana" w:hAnsi="Verdana"/>
                <w:sz w:val="20"/>
              </w:rPr>
              <w:t>ZAZ</w:t>
            </w:r>
          </w:p>
          <w:p w:rsidR="00B92E97" w:rsidRPr="00B92E97" w:rsidP="00671276" w14:paraId="410AA6BA" w14:textId="468BC6AB">
            <w:pPr>
              <w:pStyle w:val="ListParagraph"/>
              <w:numPr>
                <w:ilvl w:val="0"/>
                <w:numId w:val="52"/>
              </w:numPr>
              <w:spacing w:after="240" w:line="276" w:lineRule="auto"/>
              <w:ind w:left="173" w:hanging="218"/>
              <w:rPr>
                <w:rFonts w:ascii="Verdana" w:hAnsi="Verdana"/>
                <w:sz w:val="20"/>
              </w:rPr>
            </w:pPr>
            <w:r w:rsidRPr="00B92E97">
              <w:rPr>
                <w:rFonts w:ascii="Verdana" w:hAnsi="Verdana"/>
                <w:sz w:val="20"/>
              </w:rPr>
              <w:t>Centrum Integracji społecznej CISPOL</w:t>
            </w:r>
          </w:p>
        </w:tc>
        <w:tc>
          <w:tcPr>
            <w:tcW w:w="3113" w:type="dxa"/>
          </w:tcPr>
          <w:p w:rsidR="00B92E97" w:rsidRPr="00261E29" w:rsidP="00B92E97" w14:paraId="50AB15CB" w14:textId="69C86522">
            <w:pPr>
              <w:pStyle w:val="Standardowy1"/>
              <w:rPr>
                <w:rFonts w:ascii="Verdana" w:hAnsi="Verdana"/>
                <w:sz w:val="20"/>
                <w:szCs w:val="20"/>
              </w:rPr>
            </w:pPr>
          </w:p>
        </w:tc>
        <w:tc>
          <w:tcPr>
            <w:tcW w:w="1564" w:type="dxa"/>
          </w:tcPr>
          <w:p w:rsidR="00B92E97" w:rsidRPr="00261E29" w:rsidP="00B92E97" w14:paraId="4E6FFFFC" w14:textId="5818A6AD">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08085EA5" w14:textId="77777777" w:rsidTr="003A1DCA">
        <w:tblPrEx>
          <w:tblW w:w="15593" w:type="dxa"/>
          <w:tblInd w:w="-856" w:type="dxa"/>
          <w:tblLook w:val="04A0"/>
        </w:tblPrEx>
        <w:trPr>
          <w:trHeight w:val="442"/>
        </w:trPr>
        <w:tc>
          <w:tcPr>
            <w:tcW w:w="6380" w:type="dxa"/>
          </w:tcPr>
          <w:p w:rsidR="00B92E97" w:rsidRPr="00261E29" w:rsidP="00B92E97" w14:paraId="08158F96" w14:textId="44BF17D5">
            <w:pPr>
              <w:pStyle w:val="Standardowy1"/>
              <w:ind w:right="444"/>
              <w:rPr>
                <w:rFonts w:ascii="Verdana" w:hAnsi="Verdana"/>
                <w:sz w:val="20"/>
                <w:szCs w:val="20"/>
              </w:rPr>
            </w:pPr>
            <w:r w:rsidRPr="00E024BF">
              <w:rPr>
                <w:rFonts w:ascii="Verdana" w:hAnsi="Verdana"/>
                <w:sz w:val="20"/>
              </w:rPr>
              <w:t xml:space="preserve">Promowanie wśród pracodawców zatrudniania osób niepełnosprawnych. </w:t>
            </w:r>
          </w:p>
        </w:tc>
        <w:tc>
          <w:tcPr>
            <w:tcW w:w="4536" w:type="dxa"/>
          </w:tcPr>
          <w:p w:rsidR="00B92E97" w:rsidP="00671276" w14:paraId="0CF06D88" w14:textId="77777777">
            <w:pPr>
              <w:pStyle w:val="ListParagraph"/>
              <w:numPr>
                <w:ilvl w:val="0"/>
                <w:numId w:val="53"/>
              </w:numPr>
              <w:spacing w:line="276" w:lineRule="auto"/>
              <w:ind w:left="173" w:hanging="218"/>
              <w:rPr>
                <w:rFonts w:ascii="Verdana" w:hAnsi="Verdana"/>
                <w:sz w:val="20"/>
              </w:rPr>
            </w:pPr>
            <w:r w:rsidRPr="00B92E97">
              <w:rPr>
                <w:rFonts w:ascii="Verdana" w:hAnsi="Verdana"/>
                <w:sz w:val="20"/>
              </w:rPr>
              <w:t>Powiat i jego jednostki organizacyjne (PUP)</w:t>
            </w:r>
          </w:p>
          <w:p w:rsidR="00B92E97" w:rsidP="00671276" w14:paraId="34E1C774" w14:textId="77777777">
            <w:pPr>
              <w:pStyle w:val="ListParagraph"/>
              <w:numPr>
                <w:ilvl w:val="0"/>
                <w:numId w:val="53"/>
              </w:numPr>
              <w:spacing w:line="276" w:lineRule="auto"/>
              <w:ind w:left="173" w:hanging="218"/>
              <w:rPr>
                <w:rFonts w:ascii="Verdana" w:hAnsi="Verdana"/>
                <w:sz w:val="20"/>
              </w:rPr>
            </w:pPr>
            <w:r w:rsidRPr="00B92E97">
              <w:rPr>
                <w:rFonts w:ascii="Verdana" w:hAnsi="Verdana"/>
                <w:sz w:val="20"/>
              </w:rPr>
              <w:t>ZAZ</w:t>
            </w:r>
          </w:p>
          <w:p w:rsidR="00B92E97" w:rsidRPr="00B92E97" w:rsidP="00671276" w14:paraId="24331B40" w14:textId="40065642">
            <w:pPr>
              <w:pStyle w:val="ListParagraph"/>
              <w:numPr>
                <w:ilvl w:val="0"/>
                <w:numId w:val="53"/>
              </w:numPr>
              <w:spacing w:after="240" w:line="276" w:lineRule="auto"/>
              <w:ind w:left="173" w:hanging="218"/>
              <w:rPr>
                <w:rFonts w:ascii="Verdana" w:hAnsi="Verdana"/>
                <w:sz w:val="20"/>
              </w:rPr>
            </w:pPr>
            <w:r w:rsidRPr="00B92E97">
              <w:rPr>
                <w:rFonts w:ascii="Verdana" w:hAnsi="Verdana"/>
                <w:sz w:val="20"/>
              </w:rPr>
              <w:t>Centrum Integracji społecznej CISPOL</w:t>
            </w:r>
          </w:p>
        </w:tc>
        <w:tc>
          <w:tcPr>
            <w:tcW w:w="3113" w:type="dxa"/>
          </w:tcPr>
          <w:p w:rsidR="00B92E97" w:rsidRPr="00261E29" w:rsidP="00B92E97" w14:paraId="57A92F27" w14:textId="6420BFE7">
            <w:pPr>
              <w:pStyle w:val="Standardowy1"/>
              <w:spacing w:after="240"/>
              <w:rPr>
                <w:rFonts w:ascii="Verdana" w:hAnsi="Verdana"/>
                <w:sz w:val="20"/>
                <w:szCs w:val="20"/>
              </w:rPr>
            </w:pPr>
            <w:r>
              <w:rPr>
                <w:rFonts w:ascii="Verdana" w:hAnsi="Verdana"/>
                <w:sz w:val="20"/>
              </w:rPr>
              <w:t>Organizacje Pozarządowe działające w obszarze niepełnosprawności</w:t>
            </w:r>
          </w:p>
        </w:tc>
        <w:tc>
          <w:tcPr>
            <w:tcW w:w="1564" w:type="dxa"/>
          </w:tcPr>
          <w:p w:rsidR="00B92E97" w:rsidRPr="00261E29" w:rsidP="00B92E97" w14:paraId="1082E142" w14:textId="576EE41F">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3C42DFAC" w14:textId="77777777" w:rsidTr="003A1DCA">
        <w:tblPrEx>
          <w:tblW w:w="15593" w:type="dxa"/>
          <w:tblInd w:w="-856" w:type="dxa"/>
          <w:tblLook w:val="04A0"/>
        </w:tblPrEx>
        <w:trPr>
          <w:trHeight w:val="694"/>
        </w:trPr>
        <w:tc>
          <w:tcPr>
            <w:tcW w:w="6380" w:type="dxa"/>
          </w:tcPr>
          <w:p w:rsidR="00B92E97" w:rsidRPr="00261E29" w:rsidP="00B92E97" w14:paraId="4423A639" w14:textId="543265FB">
            <w:pPr>
              <w:pStyle w:val="Standardowy1"/>
              <w:spacing w:after="240"/>
              <w:ind w:right="444"/>
              <w:rPr>
                <w:rFonts w:ascii="Verdana" w:hAnsi="Verdana"/>
                <w:sz w:val="20"/>
                <w:szCs w:val="20"/>
              </w:rPr>
            </w:pPr>
            <w:r w:rsidRPr="00E024BF">
              <w:rPr>
                <w:rFonts w:ascii="Verdana" w:hAnsi="Verdana"/>
                <w:sz w:val="20"/>
              </w:rPr>
              <w:t>Doradztwo i pomoc osobom niepełnosprawnym podejmującym działalność  gospodarczą i rolniczą w tym poprzez udzielanie  pożyczek na rozpoczęcie takiej działalności.</w:t>
            </w:r>
          </w:p>
        </w:tc>
        <w:tc>
          <w:tcPr>
            <w:tcW w:w="4536" w:type="dxa"/>
          </w:tcPr>
          <w:p w:rsidR="00B92E97" w:rsidRPr="00B92E97" w:rsidP="00671276" w14:paraId="26ACC116" w14:textId="3F63E95A">
            <w:pPr>
              <w:pStyle w:val="ListParagraph"/>
              <w:numPr>
                <w:ilvl w:val="0"/>
                <w:numId w:val="54"/>
              </w:numPr>
              <w:tabs>
                <w:tab w:val="left" w:pos="4321"/>
              </w:tabs>
              <w:spacing w:line="276" w:lineRule="auto"/>
              <w:ind w:left="173" w:hanging="218"/>
              <w:rPr>
                <w:rFonts w:ascii="Verdana" w:hAnsi="Verdana"/>
                <w:sz w:val="20"/>
              </w:rPr>
            </w:pPr>
            <w:r w:rsidRPr="00B92E97">
              <w:rPr>
                <w:rFonts w:ascii="Verdana" w:hAnsi="Verdana"/>
                <w:sz w:val="20"/>
              </w:rPr>
              <w:t>Powiat i jego jednostki organizacyjne (PUP)</w:t>
            </w:r>
          </w:p>
        </w:tc>
        <w:tc>
          <w:tcPr>
            <w:tcW w:w="3113" w:type="dxa"/>
          </w:tcPr>
          <w:p w:rsidR="00B92E97" w:rsidRPr="00261E29" w:rsidP="00B92E97" w14:paraId="4C781D71" w14:textId="7023DF6A">
            <w:pPr>
              <w:pStyle w:val="Standardowy1"/>
              <w:spacing w:after="240"/>
              <w:ind w:left="37"/>
              <w:rPr>
                <w:rFonts w:ascii="Verdana" w:hAnsi="Verdana"/>
                <w:sz w:val="20"/>
                <w:szCs w:val="20"/>
              </w:rPr>
            </w:pPr>
          </w:p>
        </w:tc>
        <w:tc>
          <w:tcPr>
            <w:tcW w:w="1564" w:type="dxa"/>
          </w:tcPr>
          <w:p w:rsidR="00B92E97" w:rsidRPr="00261E29" w:rsidP="00B92E97" w14:paraId="370E5796" w14:textId="28683ABD">
            <w:pPr>
              <w:pStyle w:val="Standardowy1"/>
              <w:tabs>
                <w:tab w:val="left" w:pos="720"/>
              </w:tabs>
              <w:jc w:val="center"/>
              <w:rPr>
                <w:rFonts w:ascii="Verdana" w:hAnsi="Verdana"/>
                <w:sz w:val="20"/>
                <w:szCs w:val="20"/>
              </w:rPr>
            </w:pPr>
            <w:r>
              <w:rPr>
                <w:rFonts w:ascii="Verdana" w:hAnsi="Verdana"/>
                <w:sz w:val="20"/>
              </w:rPr>
              <w:t>2023-2030</w:t>
            </w:r>
          </w:p>
        </w:tc>
      </w:tr>
      <w:tr w14:paraId="4FE9300F" w14:textId="77777777" w:rsidTr="003A1DCA">
        <w:tblPrEx>
          <w:tblW w:w="15593" w:type="dxa"/>
          <w:tblInd w:w="-856" w:type="dxa"/>
          <w:tblLook w:val="04A0"/>
        </w:tblPrEx>
        <w:trPr>
          <w:trHeight w:val="694"/>
        </w:trPr>
        <w:tc>
          <w:tcPr>
            <w:tcW w:w="6380" w:type="dxa"/>
          </w:tcPr>
          <w:p w:rsidR="00B92E97" w:rsidRPr="00E024BF" w:rsidP="00B92E97" w14:paraId="64243D29" w14:textId="3FE59846">
            <w:pPr>
              <w:pStyle w:val="Standardowy1"/>
              <w:spacing w:after="240"/>
              <w:ind w:right="444"/>
              <w:rPr>
                <w:rFonts w:ascii="Verdana" w:hAnsi="Verdana"/>
                <w:sz w:val="20"/>
              </w:rPr>
            </w:pPr>
            <w:r w:rsidRPr="00E024BF">
              <w:rPr>
                <w:rFonts w:ascii="Verdana" w:hAnsi="Verdana"/>
                <w:sz w:val="20"/>
              </w:rPr>
              <w:t>Realizacja programów celowych PFRON mających na celu aktywizację zawodową osób niepełnosprawnych (np. płatne staże).</w:t>
            </w:r>
          </w:p>
        </w:tc>
        <w:tc>
          <w:tcPr>
            <w:tcW w:w="4536" w:type="dxa"/>
          </w:tcPr>
          <w:p w:rsidR="00B92E97" w:rsidRPr="00B92E97" w:rsidP="00671276" w14:paraId="5D4B2CD4" w14:textId="29CCA784">
            <w:pPr>
              <w:pStyle w:val="ListParagraph"/>
              <w:numPr>
                <w:ilvl w:val="0"/>
                <w:numId w:val="54"/>
              </w:numPr>
              <w:spacing w:line="276" w:lineRule="auto"/>
              <w:ind w:left="173" w:hanging="218"/>
              <w:rPr>
                <w:rFonts w:ascii="Verdana" w:hAnsi="Verdana"/>
                <w:sz w:val="20"/>
              </w:rPr>
            </w:pPr>
            <w:r w:rsidRPr="00B92E97">
              <w:rPr>
                <w:rFonts w:ascii="Verdana" w:hAnsi="Verdana"/>
                <w:sz w:val="20"/>
              </w:rPr>
              <w:t>Powiat i jego jednostki organizacyjne (PUP)</w:t>
            </w:r>
          </w:p>
        </w:tc>
        <w:tc>
          <w:tcPr>
            <w:tcW w:w="3113" w:type="dxa"/>
          </w:tcPr>
          <w:p w:rsidR="00B92E97" w:rsidRPr="00261E29" w:rsidP="00B92E97" w14:paraId="2803A02D" w14:textId="77777777">
            <w:pPr>
              <w:pStyle w:val="Standardowy1"/>
              <w:spacing w:after="240"/>
              <w:ind w:left="37"/>
              <w:rPr>
                <w:rFonts w:ascii="Verdana" w:hAnsi="Verdana"/>
                <w:sz w:val="20"/>
              </w:rPr>
            </w:pPr>
          </w:p>
        </w:tc>
        <w:tc>
          <w:tcPr>
            <w:tcW w:w="1564" w:type="dxa"/>
          </w:tcPr>
          <w:p w:rsidR="00B92E97" w:rsidP="00B92E97" w14:paraId="2E24AC0D" w14:textId="7EA1B41B">
            <w:pPr>
              <w:pStyle w:val="Standardowy1"/>
              <w:tabs>
                <w:tab w:val="left" w:pos="720"/>
              </w:tabs>
              <w:jc w:val="center"/>
              <w:rPr>
                <w:rFonts w:ascii="Verdana" w:hAnsi="Verdana"/>
                <w:sz w:val="20"/>
              </w:rPr>
            </w:pPr>
            <w:r>
              <w:rPr>
                <w:rFonts w:ascii="Verdana" w:hAnsi="Verdana"/>
                <w:sz w:val="20"/>
              </w:rPr>
              <w:t>2023-2030</w:t>
            </w:r>
          </w:p>
        </w:tc>
      </w:tr>
      <w:tr w14:paraId="6AD1277E" w14:textId="77777777" w:rsidTr="003A1DCA">
        <w:tblPrEx>
          <w:tblW w:w="15593" w:type="dxa"/>
          <w:tblInd w:w="-856" w:type="dxa"/>
          <w:tblLook w:val="04A0"/>
        </w:tblPrEx>
        <w:trPr>
          <w:trHeight w:val="694"/>
        </w:trPr>
        <w:tc>
          <w:tcPr>
            <w:tcW w:w="6380" w:type="dxa"/>
          </w:tcPr>
          <w:p w:rsidR="00B92E97" w:rsidRPr="00E024BF" w:rsidP="00B92E97" w14:paraId="10615F1A" w14:textId="74E4F166">
            <w:pPr>
              <w:pStyle w:val="Standardowy1"/>
              <w:ind w:right="444"/>
              <w:rPr>
                <w:rFonts w:ascii="Verdana" w:hAnsi="Verdana"/>
                <w:sz w:val="20"/>
              </w:rPr>
            </w:pPr>
            <w:r w:rsidRPr="00E024BF">
              <w:rPr>
                <w:rFonts w:ascii="Verdana" w:hAnsi="Verdana"/>
                <w:sz w:val="20"/>
              </w:rPr>
              <w:t>Rozszerzenie działalności Zakładu Aktywizacji Zawodowej dla niepełnosprawnych mieszkańców powiatu kluczborskiego.</w:t>
            </w:r>
          </w:p>
        </w:tc>
        <w:tc>
          <w:tcPr>
            <w:tcW w:w="4536" w:type="dxa"/>
          </w:tcPr>
          <w:p w:rsidR="00B92E97" w:rsidP="00671276" w14:paraId="505C4D47" w14:textId="77777777">
            <w:pPr>
              <w:pStyle w:val="ListParagraph"/>
              <w:numPr>
                <w:ilvl w:val="0"/>
                <w:numId w:val="54"/>
              </w:numPr>
              <w:spacing w:line="276" w:lineRule="auto"/>
              <w:ind w:left="173" w:hanging="218"/>
              <w:rPr>
                <w:rFonts w:ascii="Verdana" w:hAnsi="Verdana"/>
                <w:sz w:val="20"/>
              </w:rPr>
            </w:pPr>
            <w:r w:rsidRPr="00B92E97">
              <w:rPr>
                <w:rFonts w:ascii="Verdana" w:hAnsi="Verdana"/>
                <w:sz w:val="20"/>
              </w:rPr>
              <w:t xml:space="preserve">Gmina Kluczbork </w:t>
            </w:r>
          </w:p>
          <w:p w:rsidR="00B92E97" w:rsidRPr="00B92E97" w:rsidP="00671276" w14:paraId="028A1388" w14:textId="437A92BE">
            <w:pPr>
              <w:pStyle w:val="ListParagraph"/>
              <w:numPr>
                <w:ilvl w:val="0"/>
                <w:numId w:val="54"/>
              </w:numPr>
              <w:spacing w:line="276" w:lineRule="auto"/>
              <w:ind w:left="173" w:hanging="218"/>
              <w:rPr>
                <w:rFonts w:ascii="Verdana" w:hAnsi="Verdana"/>
                <w:sz w:val="20"/>
              </w:rPr>
            </w:pPr>
            <w:r w:rsidRPr="00B92E97">
              <w:rPr>
                <w:rFonts w:ascii="Verdana" w:hAnsi="Verdana"/>
                <w:sz w:val="20"/>
              </w:rPr>
              <w:t>ZAZ</w:t>
            </w:r>
          </w:p>
        </w:tc>
        <w:tc>
          <w:tcPr>
            <w:tcW w:w="3113" w:type="dxa"/>
          </w:tcPr>
          <w:p w:rsidR="00B92E97" w:rsidRPr="00261E29" w:rsidP="00B92E97" w14:paraId="061C0CE5" w14:textId="2B6DCBA1">
            <w:pPr>
              <w:pStyle w:val="Standardowy1"/>
              <w:spacing w:after="240"/>
              <w:ind w:left="37"/>
              <w:rPr>
                <w:rFonts w:ascii="Verdana" w:hAnsi="Verdana"/>
                <w:sz w:val="20"/>
              </w:rPr>
            </w:pPr>
            <w:r>
              <w:rPr>
                <w:rFonts w:ascii="Verdana" w:hAnsi="Verdana"/>
                <w:sz w:val="20"/>
              </w:rPr>
              <w:t>Organizacje Pozarządowe działające w obszarze niepełnosprawności</w:t>
            </w:r>
          </w:p>
        </w:tc>
        <w:tc>
          <w:tcPr>
            <w:tcW w:w="1564" w:type="dxa"/>
          </w:tcPr>
          <w:p w:rsidR="00B92E97" w:rsidP="00B92E97" w14:paraId="7D27616A" w14:textId="2E299F1B">
            <w:pPr>
              <w:pStyle w:val="Standardowy1"/>
              <w:tabs>
                <w:tab w:val="left" w:pos="720"/>
              </w:tabs>
              <w:jc w:val="center"/>
              <w:rPr>
                <w:rFonts w:ascii="Verdana" w:hAnsi="Verdana"/>
                <w:sz w:val="20"/>
              </w:rPr>
            </w:pPr>
            <w:r>
              <w:rPr>
                <w:rFonts w:ascii="Verdana" w:hAnsi="Verdana"/>
                <w:sz w:val="20"/>
              </w:rPr>
              <w:t>2023-2030</w:t>
            </w:r>
          </w:p>
        </w:tc>
      </w:tr>
    </w:tbl>
    <w:p w:rsidR="00B92E97" w:rsidP="005174E2" w14:paraId="5B63623F" w14:textId="77777777">
      <w:pPr>
        <w:pStyle w:val="just"/>
        <w:spacing w:before="0" w:after="0" w:line="276" w:lineRule="auto"/>
        <w:ind w:firstLine="708"/>
        <w:rPr>
          <w:rFonts w:ascii="Verdana" w:hAnsi="Verdana"/>
          <w:sz w:val="20"/>
        </w:rPr>
        <w:sectPr w:rsidSect="00B92E97">
          <w:pgSz w:w="16838" w:h="11906" w:orient="landscape"/>
          <w:pgMar w:top="1418" w:right="1418" w:bottom="1418" w:left="1418" w:header="709" w:footer="709" w:gutter="0"/>
          <w:cols w:space="708"/>
          <w:docGrid w:linePitch="299"/>
        </w:sectPr>
      </w:pPr>
    </w:p>
    <w:p w:rsidR="00CA2EC1" w:rsidP="00671276" w14:paraId="198DF688" w14:textId="7C60AE3F">
      <w:pPr>
        <w:pStyle w:val="Heading2"/>
        <w:numPr>
          <w:ilvl w:val="1"/>
          <w:numId w:val="23"/>
        </w:numPr>
        <w:spacing w:line="276" w:lineRule="auto"/>
        <w:ind w:left="426"/>
        <w:jc w:val="both"/>
        <w:rPr>
          <w:rFonts w:ascii="Verdana" w:hAnsi="Verdana"/>
          <w:i w:val="0"/>
          <w:iCs w:val="0"/>
          <w:sz w:val="20"/>
          <w:szCs w:val="20"/>
        </w:rPr>
      </w:pPr>
      <w:r>
        <w:rPr>
          <w:rFonts w:ascii="Verdana" w:hAnsi="Verdana"/>
          <w:i w:val="0"/>
          <w:iCs w:val="0"/>
          <w:sz w:val="20"/>
          <w:szCs w:val="20"/>
        </w:rPr>
        <w:t xml:space="preserve"> </w:t>
      </w:r>
      <w:bookmarkStart w:id="32" w:name="_Toc118897567"/>
      <w:r w:rsidRPr="00916E7D">
        <w:rPr>
          <w:rFonts w:ascii="Verdana" w:hAnsi="Verdana"/>
          <w:i w:val="0"/>
          <w:iCs w:val="0"/>
          <w:sz w:val="20"/>
          <w:szCs w:val="20"/>
        </w:rPr>
        <w:t>Cel operacyjny VI - Zapewnienie konsultacji społecznej wszystkich działań dotyczących osób niepełno-sprawnych w fazie ich planowania, wdrażania oraz ewaluacji z samorządną reprezentacją środowiska</w:t>
      </w:r>
      <w:bookmarkEnd w:id="32"/>
    </w:p>
    <w:p w:rsidR="00857CE8" w:rsidRPr="00857CE8" w:rsidP="00857CE8" w14:paraId="2409ADD6" w14:textId="77777777"/>
    <w:p w:rsidR="0090677F" w:rsidP="00857CE8" w14:paraId="76377667" w14:textId="3341CE8D">
      <w:pPr>
        <w:pStyle w:val="just"/>
        <w:spacing w:before="0" w:after="0" w:line="276" w:lineRule="auto"/>
        <w:ind w:firstLine="425"/>
        <w:rPr>
          <w:rFonts w:ascii="Verdana" w:hAnsi="Verdana"/>
          <w:sz w:val="20"/>
        </w:rPr>
      </w:pPr>
      <w:r>
        <w:rPr>
          <w:rFonts w:ascii="Verdana" w:hAnsi="Verdana"/>
          <w:sz w:val="20"/>
        </w:rPr>
        <w:t xml:space="preserve">Realizacja tego celu operacyjnego będzie wykonaniem Uchwały Sejmu RP z dnia 1 sierpnia 1997 roku </w:t>
      </w:r>
      <w:r w:rsidR="005A2E3D">
        <w:rPr>
          <w:rFonts w:ascii="Verdana" w:hAnsi="Verdana"/>
          <w:sz w:val="20"/>
        </w:rPr>
        <w:t>§1 ust.</w:t>
      </w:r>
      <w:r>
        <w:rPr>
          <w:rFonts w:ascii="Verdana" w:hAnsi="Verdana"/>
          <w:sz w:val="20"/>
        </w:rPr>
        <w:t xml:space="preserve"> 1 pkt 9 Karty Praw Osób Niepełnosprawnych, która gwarantuje osobom </w:t>
      </w:r>
      <w:r w:rsidR="005A2E3D">
        <w:rPr>
          <w:rFonts w:ascii="Verdana" w:hAnsi="Verdana"/>
          <w:sz w:val="20"/>
        </w:rPr>
        <w:t>niepełnosprawnym prawo</w:t>
      </w:r>
      <w:r>
        <w:rPr>
          <w:rFonts w:ascii="Verdana" w:hAnsi="Verdana"/>
          <w:sz w:val="20"/>
        </w:rPr>
        <w:t xml:space="preserve"> do posiadania samorządnej reprezentacji środowiska oraz konsultowanie z nim wszelkich projektów aktów prawnych dotyczących osób niepełnosprawnych. </w:t>
      </w:r>
      <w:r w:rsidR="005A2E3D">
        <w:rPr>
          <w:rFonts w:ascii="Verdana" w:hAnsi="Verdana"/>
          <w:sz w:val="20"/>
        </w:rPr>
        <w:t>Będzie zatem realizacją</w:t>
      </w:r>
      <w:r>
        <w:rPr>
          <w:rFonts w:ascii="Verdana" w:hAnsi="Verdana"/>
          <w:sz w:val="20"/>
        </w:rPr>
        <w:t xml:space="preserve"> art. 44b znowelizowanej ustawy z dnia 27 sierpnia 1997 r. o rehabilitacji zawodowej i społecznej oraz zatrudnianiu osób niepełnosprawnych, który wymienia jako jedno z zadań powiatu </w:t>
      </w:r>
      <w:r w:rsidR="005A2E3D">
        <w:rPr>
          <w:rFonts w:ascii="Verdana" w:hAnsi="Verdana"/>
          <w:sz w:val="20"/>
        </w:rPr>
        <w:t>powołanie powiatowej</w:t>
      </w:r>
      <w:r>
        <w:rPr>
          <w:rFonts w:ascii="Verdana" w:hAnsi="Verdana"/>
          <w:sz w:val="20"/>
        </w:rPr>
        <w:t xml:space="preserve"> społecznej rady do spraw osób niepełnosprawnych, która jest organem opiniodawczo – doradczym przede wszystkim w kwestii: inspirowania przedsięwzięć zmierzających             do integracji zawodowej i społecznej osób niepełnosprawnych i realizacji ich praw.</w:t>
      </w:r>
    </w:p>
    <w:p w:rsidR="0090677F" w:rsidP="00857CE8" w14:paraId="48C633B2" w14:textId="77777777">
      <w:pPr>
        <w:pStyle w:val="just"/>
        <w:spacing w:before="0" w:after="0" w:line="276" w:lineRule="auto"/>
        <w:rPr>
          <w:rFonts w:ascii="Verdana" w:hAnsi="Verdana"/>
          <w:sz w:val="20"/>
        </w:rPr>
      </w:pPr>
      <w:r>
        <w:rPr>
          <w:rFonts w:ascii="Verdana" w:hAnsi="Verdana"/>
          <w:sz w:val="20"/>
        </w:rPr>
        <w:t>Cytowana ustawa w  art.35a, ust.1, pkt 6 jako zadanie do realizacji wymienia również:</w:t>
      </w:r>
    </w:p>
    <w:p w:rsidR="003B504F" w:rsidP="00857CE8" w14:paraId="40510CA8" w14:textId="77777777">
      <w:pPr>
        <w:pStyle w:val="just"/>
        <w:spacing w:before="0" w:after="0" w:line="276" w:lineRule="auto"/>
        <w:rPr>
          <w:rFonts w:ascii="Verdana" w:hAnsi="Verdana"/>
          <w:sz w:val="20"/>
        </w:rPr>
        <w:sectPr w:rsidSect="000804A9">
          <w:pgSz w:w="11906" w:h="16838"/>
          <w:pgMar w:top="1418" w:right="1418" w:bottom="1418" w:left="1418" w:header="709" w:footer="709" w:gutter="0"/>
          <w:cols w:space="708"/>
          <w:docGrid w:linePitch="299"/>
        </w:sectPr>
      </w:pPr>
      <w:r>
        <w:rPr>
          <w:rFonts w:ascii="Verdana" w:hAnsi="Verdana"/>
          <w:sz w:val="20"/>
        </w:rPr>
        <w:t>„współpracę z organizacjami pozarządowymi i fundacjami działającymi na rzecz osób niepełnosprawnych w zakresie rehabilitacji społecznej i zawodowej tych osób</w:t>
      </w:r>
      <w:r w:rsidR="005A2E3D">
        <w:rPr>
          <w:rFonts w:ascii="Verdana" w:hAnsi="Verdana"/>
          <w:sz w:val="20"/>
        </w:rPr>
        <w:t>”.</w:t>
      </w:r>
    </w:p>
    <w:tbl>
      <w:tblPr>
        <w:tblStyle w:val="TableGrid"/>
        <w:tblW w:w="15593" w:type="dxa"/>
        <w:tblInd w:w="-856" w:type="dxa"/>
        <w:tblLook w:val="04A0"/>
      </w:tblPr>
      <w:tblGrid>
        <w:gridCol w:w="6380"/>
        <w:gridCol w:w="4536"/>
        <w:gridCol w:w="3113"/>
        <w:gridCol w:w="1564"/>
      </w:tblGrid>
      <w:tr w14:paraId="18A96CF9" w14:textId="77777777" w:rsidTr="003A1DCA">
        <w:tblPrEx>
          <w:tblW w:w="15593" w:type="dxa"/>
          <w:tblInd w:w="-856" w:type="dxa"/>
          <w:tblLook w:val="04A0"/>
        </w:tblPrEx>
        <w:trPr>
          <w:trHeight w:val="205"/>
        </w:trPr>
        <w:tc>
          <w:tcPr>
            <w:tcW w:w="6380" w:type="dxa"/>
            <w:vAlign w:val="center"/>
          </w:tcPr>
          <w:p w:rsidR="003B504F" w:rsidRPr="00261E29" w:rsidP="003A1DCA" w14:paraId="198258D0"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RODZAJE DZIAŁAŃ</w:t>
            </w:r>
          </w:p>
        </w:tc>
        <w:tc>
          <w:tcPr>
            <w:tcW w:w="4536" w:type="dxa"/>
            <w:vAlign w:val="center"/>
          </w:tcPr>
          <w:p w:rsidR="003B504F" w:rsidRPr="00261E29" w:rsidP="003A1DCA" w14:paraId="3895D65D"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REALIZATORZY</w:t>
            </w:r>
          </w:p>
        </w:tc>
        <w:tc>
          <w:tcPr>
            <w:tcW w:w="3113" w:type="dxa"/>
            <w:vAlign w:val="center"/>
          </w:tcPr>
          <w:p w:rsidR="003B504F" w:rsidRPr="00261E29" w:rsidP="003A1DCA" w14:paraId="674D8D77" w14:textId="43B12DA4">
            <w:pPr>
              <w:pStyle w:val="Standardowy1"/>
              <w:tabs>
                <w:tab w:val="left" w:pos="720"/>
              </w:tabs>
              <w:jc w:val="center"/>
              <w:rPr>
                <w:rFonts w:ascii="Verdana" w:hAnsi="Verdana"/>
                <w:b/>
                <w:bCs/>
                <w:sz w:val="20"/>
                <w:szCs w:val="20"/>
              </w:rPr>
            </w:pPr>
            <w:r w:rsidRPr="00261E29">
              <w:rPr>
                <w:rFonts w:ascii="Verdana" w:hAnsi="Verdana"/>
                <w:b/>
                <w:bCs/>
                <w:sz w:val="20"/>
                <w:szCs w:val="20"/>
              </w:rPr>
              <w:t>PA</w:t>
            </w:r>
            <w:r w:rsidR="00C41E64">
              <w:rPr>
                <w:rFonts w:ascii="Verdana" w:hAnsi="Verdana"/>
                <w:b/>
                <w:bCs/>
                <w:sz w:val="20"/>
                <w:szCs w:val="20"/>
              </w:rPr>
              <w:t>RT</w:t>
            </w:r>
            <w:r w:rsidRPr="00261E29">
              <w:rPr>
                <w:rFonts w:ascii="Verdana" w:hAnsi="Verdana"/>
                <w:b/>
                <w:bCs/>
                <w:sz w:val="20"/>
                <w:szCs w:val="20"/>
              </w:rPr>
              <w:t>NERZY</w:t>
            </w:r>
          </w:p>
        </w:tc>
        <w:tc>
          <w:tcPr>
            <w:tcW w:w="1564" w:type="dxa"/>
            <w:vAlign w:val="center"/>
          </w:tcPr>
          <w:p w:rsidR="003B504F" w:rsidRPr="00261E29" w:rsidP="003A1DCA" w14:paraId="25390CB6" w14:textId="77777777">
            <w:pPr>
              <w:pStyle w:val="Standardowy1"/>
              <w:tabs>
                <w:tab w:val="left" w:pos="720"/>
              </w:tabs>
              <w:jc w:val="center"/>
              <w:rPr>
                <w:rFonts w:ascii="Verdana" w:hAnsi="Verdana"/>
                <w:b/>
                <w:bCs/>
                <w:sz w:val="20"/>
                <w:szCs w:val="20"/>
              </w:rPr>
            </w:pPr>
            <w:r w:rsidRPr="00261E29">
              <w:rPr>
                <w:rFonts w:ascii="Verdana" w:hAnsi="Verdana"/>
                <w:b/>
                <w:bCs/>
                <w:sz w:val="20"/>
                <w:szCs w:val="20"/>
              </w:rPr>
              <w:t>TERMIN REALIZACJI</w:t>
            </w:r>
          </w:p>
        </w:tc>
      </w:tr>
      <w:tr w14:paraId="432A1448" w14:textId="77777777" w:rsidTr="003B504F">
        <w:tblPrEx>
          <w:tblW w:w="15593" w:type="dxa"/>
          <w:tblInd w:w="-856" w:type="dxa"/>
          <w:tblLook w:val="04A0"/>
        </w:tblPrEx>
        <w:trPr>
          <w:trHeight w:val="771"/>
        </w:trPr>
        <w:tc>
          <w:tcPr>
            <w:tcW w:w="6380" w:type="dxa"/>
          </w:tcPr>
          <w:p w:rsidR="003B504F" w:rsidRPr="00B92E97" w:rsidP="003B504F" w14:paraId="36C6518B" w14:textId="5E94BB02">
            <w:pPr>
              <w:spacing w:after="240"/>
              <w:rPr>
                <w:rFonts w:ascii="Verdana" w:hAnsi="Verdana" w:cs="Calibri"/>
                <w:sz w:val="20"/>
                <w:szCs w:val="20"/>
                <w:lang w:eastAsia="pl-PL"/>
              </w:rPr>
            </w:pPr>
            <w:r w:rsidRPr="00E024BF">
              <w:rPr>
                <w:rFonts w:ascii="Verdana" w:hAnsi="Verdana"/>
                <w:sz w:val="20"/>
              </w:rPr>
              <w:t xml:space="preserve">Rozwijanie współpracy z organizacjami pozarządowymi. </w:t>
            </w:r>
          </w:p>
        </w:tc>
        <w:tc>
          <w:tcPr>
            <w:tcW w:w="4536" w:type="dxa"/>
          </w:tcPr>
          <w:p w:rsidR="003B504F" w:rsidP="00671276" w14:paraId="0F5BAA97" w14:textId="77777777">
            <w:pPr>
              <w:pStyle w:val="ListParagraph"/>
              <w:numPr>
                <w:ilvl w:val="0"/>
                <w:numId w:val="55"/>
              </w:numPr>
              <w:spacing w:line="276" w:lineRule="auto"/>
              <w:ind w:left="173" w:hanging="218"/>
              <w:rPr>
                <w:rFonts w:ascii="Verdana" w:hAnsi="Verdana"/>
                <w:sz w:val="20"/>
              </w:rPr>
            </w:pPr>
            <w:r w:rsidRPr="003B504F">
              <w:rPr>
                <w:rFonts w:ascii="Verdana" w:hAnsi="Verdana"/>
                <w:sz w:val="20"/>
              </w:rPr>
              <w:t>Powiat i jego jednostki organizacyjne</w:t>
            </w:r>
          </w:p>
          <w:p w:rsidR="003B504F" w:rsidRPr="003B504F" w:rsidP="00671276" w14:paraId="4DA466D5" w14:textId="5A484EA4">
            <w:pPr>
              <w:pStyle w:val="ListParagraph"/>
              <w:numPr>
                <w:ilvl w:val="0"/>
                <w:numId w:val="55"/>
              </w:numPr>
              <w:spacing w:after="240" w:line="276" w:lineRule="auto"/>
              <w:ind w:left="173" w:hanging="218"/>
              <w:rPr>
                <w:rFonts w:ascii="Verdana" w:hAnsi="Verdana"/>
                <w:sz w:val="20"/>
              </w:rPr>
            </w:pPr>
            <w:r w:rsidRPr="003B504F">
              <w:rPr>
                <w:rFonts w:ascii="Verdana" w:hAnsi="Verdana"/>
                <w:sz w:val="20"/>
              </w:rPr>
              <w:t>Gminy powiatu kluczborskiego oraz ich jednostki organizacyjne</w:t>
            </w:r>
          </w:p>
        </w:tc>
        <w:tc>
          <w:tcPr>
            <w:tcW w:w="3113" w:type="dxa"/>
          </w:tcPr>
          <w:p w:rsidR="003B504F" w:rsidRPr="00261E29" w:rsidP="003B504F" w14:paraId="3709D2EB" w14:textId="77777777">
            <w:pPr>
              <w:pStyle w:val="Standardowy1"/>
              <w:tabs>
                <w:tab w:val="left" w:pos="720"/>
              </w:tabs>
              <w:rPr>
                <w:rFonts w:ascii="Verdana" w:hAnsi="Verdana"/>
                <w:sz w:val="20"/>
                <w:szCs w:val="20"/>
              </w:rPr>
            </w:pPr>
          </w:p>
        </w:tc>
        <w:tc>
          <w:tcPr>
            <w:tcW w:w="1564" w:type="dxa"/>
          </w:tcPr>
          <w:p w:rsidR="003B504F" w:rsidRPr="00261E29" w:rsidP="003B504F" w14:paraId="0EED5D89" w14:textId="39359B59">
            <w:pPr>
              <w:pStyle w:val="Standardowy1"/>
              <w:ind w:left="714" w:hanging="714"/>
              <w:jc w:val="center"/>
              <w:rPr>
                <w:rFonts w:ascii="Verdana" w:hAnsi="Verdana"/>
                <w:sz w:val="20"/>
                <w:szCs w:val="20"/>
              </w:rPr>
            </w:pPr>
            <w:r>
              <w:rPr>
                <w:rFonts w:ascii="Verdana" w:hAnsi="Verdana"/>
                <w:sz w:val="20"/>
              </w:rPr>
              <w:t>2023-2030</w:t>
            </w:r>
          </w:p>
        </w:tc>
      </w:tr>
      <w:tr w14:paraId="4DAE154F" w14:textId="77777777" w:rsidTr="003B504F">
        <w:tblPrEx>
          <w:tblW w:w="15593" w:type="dxa"/>
          <w:tblInd w:w="-856" w:type="dxa"/>
          <w:tblLook w:val="04A0"/>
        </w:tblPrEx>
        <w:trPr>
          <w:trHeight w:val="800"/>
        </w:trPr>
        <w:tc>
          <w:tcPr>
            <w:tcW w:w="6380" w:type="dxa"/>
          </w:tcPr>
          <w:p w:rsidR="003B504F" w:rsidRPr="00261E29" w:rsidP="003B504F" w14:paraId="4058DAE2" w14:textId="58956AA4">
            <w:pPr>
              <w:pStyle w:val="Standardowy1"/>
              <w:spacing w:after="240"/>
              <w:ind w:right="444"/>
              <w:rPr>
                <w:rFonts w:ascii="Verdana" w:hAnsi="Verdana"/>
                <w:sz w:val="20"/>
                <w:szCs w:val="20"/>
              </w:rPr>
            </w:pPr>
            <w:r w:rsidRPr="00E024BF">
              <w:rPr>
                <w:rFonts w:ascii="Verdana" w:hAnsi="Verdana"/>
                <w:sz w:val="20"/>
              </w:rPr>
              <w:t xml:space="preserve">Wspieranie działań integrujących środowisko osób niepełnosprawnych. </w:t>
            </w:r>
          </w:p>
        </w:tc>
        <w:tc>
          <w:tcPr>
            <w:tcW w:w="4536" w:type="dxa"/>
          </w:tcPr>
          <w:p w:rsidR="003B504F" w:rsidP="00671276" w14:paraId="77C698BB" w14:textId="77777777">
            <w:pPr>
              <w:pStyle w:val="ListParagraph"/>
              <w:numPr>
                <w:ilvl w:val="0"/>
                <w:numId w:val="56"/>
              </w:numPr>
              <w:spacing w:line="276" w:lineRule="auto"/>
              <w:ind w:left="173" w:hanging="218"/>
              <w:rPr>
                <w:rFonts w:ascii="Verdana" w:hAnsi="Verdana"/>
                <w:sz w:val="20"/>
              </w:rPr>
            </w:pPr>
            <w:r w:rsidRPr="003B504F">
              <w:rPr>
                <w:rFonts w:ascii="Verdana" w:hAnsi="Verdana"/>
                <w:sz w:val="20"/>
              </w:rPr>
              <w:t>Powiat i jego jednostki organizacyjne</w:t>
            </w:r>
          </w:p>
          <w:p w:rsidR="003B504F" w:rsidRPr="003B504F" w:rsidP="00671276" w14:paraId="2BD1E9F1" w14:textId="45C35B33">
            <w:pPr>
              <w:pStyle w:val="ListParagraph"/>
              <w:numPr>
                <w:ilvl w:val="0"/>
                <w:numId w:val="56"/>
              </w:numPr>
              <w:spacing w:after="240" w:line="276" w:lineRule="auto"/>
              <w:ind w:left="173" w:hanging="218"/>
              <w:rPr>
                <w:rFonts w:ascii="Verdana" w:hAnsi="Verdana"/>
                <w:sz w:val="20"/>
              </w:rPr>
            </w:pPr>
            <w:r w:rsidRPr="003B504F">
              <w:rPr>
                <w:rFonts w:ascii="Verdana" w:hAnsi="Verdana"/>
                <w:sz w:val="20"/>
              </w:rPr>
              <w:t>Gminy powiatu kluczborskiego oraz ich jednostki organizacyjne</w:t>
            </w:r>
          </w:p>
        </w:tc>
        <w:tc>
          <w:tcPr>
            <w:tcW w:w="3113" w:type="dxa"/>
          </w:tcPr>
          <w:p w:rsidR="003B504F" w:rsidRPr="00261E29" w:rsidP="003B504F" w14:paraId="2F089439" w14:textId="36093FFA">
            <w:pPr>
              <w:pStyle w:val="Standardowy1"/>
              <w:rPr>
                <w:rFonts w:ascii="Verdana" w:hAnsi="Verdana"/>
                <w:sz w:val="20"/>
                <w:szCs w:val="20"/>
              </w:rPr>
            </w:pPr>
            <w:r>
              <w:rPr>
                <w:rFonts w:ascii="Verdana" w:hAnsi="Verdana"/>
                <w:sz w:val="20"/>
              </w:rPr>
              <w:t>Organizacje Pozarządowe działające w obszarze niepełnosprawności</w:t>
            </w:r>
          </w:p>
        </w:tc>
        <w:tc>
          <w:tcPr>
            <w:tcW w:w="1564" w:type="dxa"/>
          </w:tcPr>
          <w:p w:rsidR="003B504F" w:rsidRPr="00261E29" w:rsidP="003B504F" w14:paraId="772B2818" w14:textId="1BE83277">
            <w:pPr>
              <w:pStyle w:val="Standardowy1"/>
              <w:tabs>
                <w:tab w:val="left" w:pos="7"/>
              </w:tabs>
              <w:ind w:left="714" w:hanging="714"/>
              <w:jc w:val="center"/>
              <w:rPr>
                <w:rFonts w:ascii="Verdana" w:hAnsi="Verdana"/>
                <w:sz w:val="20"/>
                <w:szCs w:val="20"/>
              </w:rPr>
            </w:pPr>
            <w:r>
              <w:rPr>
                <w:rFonts w:ascii="Verdana" w:hAnsi="Verdana"/>
                <w:sz w:val="20"/>
              </w:rPr>
              <w:t>2023-2030</w:t>
            </w:r>
          </w:p>
        </w:tc>
      </w:tr>
      <w:tr w14:paraId="44E401AF" w14:textId="77777777" w:rsidTr="003B504F">
        <w:tblPrEx>
          <w:tblW w:w="15593" w:type="dxa"/>
          <w:tblInd w:w="-856" w:type="dxa"/>
          <w:tblLook w:val="04A0"/>
        </w:tblPrEx>
        <w:trPr>
          <w:trHeight w:val="858"/>
        </w:trPr>
        <w:tc>
          <w:tcPr>
            <w:tcW w:w="6380" w:type="dxa"/>
          </w:tcPr>
          <w:p w:rsidR="003B504F" w:rsidRPr="000A2425" w:rsidP="003B504F" w14:paraId="2A744374" w14:textId="35E4AE23">
            <w:pPr>
              <w:pStyle w:val="Standardowy1"/>
              <w:tabs>
                <w:tab w:val="left" w:pos="304"/>
              </w:tabs>
              <w:spacing w:after="240" w:line="276" w:lineRule="auto"/>
              <w:ind w:right="314"/>
              <w:rPr>
                <w:rFonts w:ascii="Verdana" w:hAnsi="Verdana"/>
                <w:sz w:val="20"/>
              </w:rPr>
            </w:pPr>
            <w:r w:rsidRPr="00E024BF">
              <w:rPr>
                <w:rFonts w:ascii="Verdana" w:hAnsi="Verdana"/>
                <w:sz w:val="20"/>
              </w:rPr>
              <w:t xml:space="preserve">Bieżące informowanie osób niepełnosprawnych o działaniach do nich kierowanych. </w:t>
            </w:r>
          </w:p>
        </w:tc>
        <w:tc>
          <w:tcPr>
            <w:tcW w:w="4536" w:type="dxa"/>
          </w:tcPr>
          <w:p w:rsidR="003B504F" w:rsidP="00671276" w14:paraId="7743E032" w14:textId="77777777">
            <w:pPr>
              <w:pStyle w:val="ListParagraph"/>
              <w:numPr>
                <w:ilvl w:val="0"/>
                <w:numId w:val="57"/>
              </w:numPr>
              <w:spacing w:line="276" w:lineRule="auto"/>
              <w:ind w:left="173" w:hanging="218"/>
              <w:rPr>
                <w:rFonts w:ascii="Verdana" w:hAnsi="Verdana"/>
                <w:sz w:val="20"/>
              </w:rPr>
            </w:pPr>
            <w:r w:rsidRPr="003B504F">
              <w:rPr>
                <w:rFonts w:ascii="Verdana" w:hAnsi="Verdana"/>
                <w:sz w:val="20"/>
              </w:rPr>
              <w:t>Powiat i jego jednostki organizacyjne</w:t>
            </w:r>
          </w:p>
          <w:p w:rsidR="003B504F" w:rsidRPr="003B504F" w:rsidP="00671276" w14:paraId="4AD9BD2D" w14:textId="50FC5DE4">
            <w:pPr>
              <w:pStyle w:val="ListParagraph"/>
              <w:numPr>
                <w:ilvl w:val="0"/>
                <w:numId w:val="57"/>
              </w:numPr>
              <w:spacing w:after="240" w:line="276" w:lineRule="auto"/>
              <w:ind w:left="173" w:hanging="218"/>
              <w:rPr>
                <w:rFonts w:ascii="Verdana" w:hAnsi="Verdana"/>
                <w:sz w:val="20"/>
              </w:rPr>
            </w:pPr>
            <w:r w:rsidRPr="003B504F">
              <w:rPr>
                <w:rFonts w:ascii="Verdana" w:hAnsi="Verdana"/>
                <w:sz w:val="20"/>
              </w:rPr>
              <w:t>Gminy powiatu kluczborskiego oraz ich jednostki organizacyjne (OPS)</w:t>
            </w:r>
          </w:p>
        </w:tc>
        <w:tc>
          <w:tcPr>
            <w:tcW w:w="3113" w:type="dxa"/>
          </w:tcPr>
          <w:p w:rsidR="003B504F" w:rsidRPr="00261E29" w:rsidP="003B504F" w14:paraId="1E3B3CFE" w14:textId="0D4204C5">
            <w:pPr>
              <w:pStyle w:val="Standardowy1"/>
              <w:rPr>
                <w:rFonts w:ascii="Verdana" w:hAnsi="Verdana"/>
                <w:sz w:val="20"/>
                <w:szCs w:val="20"/>
              </w:rPr>
            </w:pPr>
            <w:r>
              <w:rPr>
                <w:rFonts w:ascii="Verdana" w:hAnsi="Verdana"/>
                <w:sz w:val="20"/>
              </w:rPr>
              <w:t>Organizacje Pozarządowe działające w obszarze niepełnosprawności</w:t>
            </w:r>
          </w:p>
        </w:tc>
        <w:tc>
          <w:tcPr>
            <w:tcW w:w="1564" w:type="dxa"/>
          </w:tcPr>
          <w:p w:rsidR="003B504F" w:rsidRPr="00261E29" w:rsidP="003B504F" w14:paraId="619FA75A" w14:textId="38BDB5F6">
            <w:pPr>
              <w:pStyle w:val="Standardowy1"/>
              <w:tabs>
                <w:tab w:val="left" w:pos="720"/>
              </w:tabs>
              <w:ind w:left="720" w:hanging="720"/>
              <w:jc w:val="center"/>
              <w:rPr>
                <w:rFonts w:ascii="Verdana" w:hAnsi="Verdana"/>
                <w:sz w:val="20"/>
                <w:szCs w:val="20"/>
              </w:rPr>
            </w:pPr>
            <w:r>
              <w:rPr>
                <w:rFonts w:ascii="Verdana" w:hAnsi="Verdana"/>
                <w:sz w:val="20"/>
              </w:rPr>
              <w:t>2023-2030</w:t>
            </w:r>
          </w:p>
        </w:tc>
      </w:tr>
      <w:tr w14:paraId="32AFD5CE" w14:textId="77777777" w:rsidTr="003A1DCA">
        <w:tblPrEx>
          <w:tblW w:w="15593" w:type="dxa"/>
          <w:tblInd w:w="-856" w:type="dxa"/>
          <w:tblLook w:val="04A0"/>
        </w:tblPrEx>
        <w:trPr>
          <w:trHeight w:val="442"/>
        </w:trPr>
        <w:tc>
          <w:tcPr>
            <w:tcW w:w="6380" w:type="dxa"/>
          </w:tcPr>
          <w:p w:rsidR="003B504F" w:rsidRPr="00261E29" w:rsidP="003B504F" w14:paraId="7A21762E" w14:textId="60FA6147">
            <w:pPr>
              <w:pStyle w:val="Standardowy1"/>
              <w:ind w:right="444"/>
              <w:rPr>
                <w:rFonts w:ascii="Verdana" w:hAnsi="Verdana"/>
                <w:sz w:val="20"/>
                <w:szCs w:val="20"/>
              </w:rPr>
            </w:pPr>
            <w:r w:rsidRPr="00E024BF">
              <w:rPr>
                <w:rFonts w:ascii="Verdana" w:hAnsi="Verdana"/>
                <w:sz w:val="20"/>
              </w:rPr>
              <w:t xml:space="preserve">Wspieranie inicjatyw dotyczących osób niepełnosprawnych wnoszonych przez reprezentację środowiska. </w:t>
            </w:r>
          </w:p>
        </w:tc>
        <w:tc>
          <w:tcPr>
            <w:tcW w:w="4536" w:type="dxa"/>
          </w:tcPr>
          <w:p w:rsidR="003B504F" w:rsidP="00671276" w14:paraId="6BFBCB8A" w14:textId="77777777">
            <w:pPr>
              <w:pStyle w:val="ListParagraph"/>
              <w:numPr>
                <w:ilvl w:val="0"/>
                <w:numId w:val="58"/>
              </w:numPr>
              <w:spacing w:line="276" w:lineRule="auto"/>
              <w:ind w:left="173" w:hanging="218"/>
              <w:rPr>
                <w:rFonts w:ascii="Verdana" w:hAnsi="Verdana"/>
                <w:sz w:val="20"/>
              </w:rPr>
            </w:pPr>
            <w:r w:rsidRPr="003B504F">
              <w:rPr>
                <w:rFonts w:ascii="Verdana" w:hAnsi="Verdana"/>
                <w:sz w:val="20"/>
              </w:rPr>
              <w:t>Powiat i jego jednostki organizacyjne</w:t>
            </w:r>
          </w:p>
          <w:p w:rsidR="003B504F" w:rsidRPr="003B504F" w:rsidP="00671276" w14:paraId="75FC3D3A" w14:textId="2862251F">
            <w:pPr>
              <w:pStyle w:val="ListParagraph"/>
              <w:numPr>
                <w:ilvl w:val="0"/>
                <w:numId w:val="58"/>
              </w:numPr>
              <w:spacing w:after="240" w:line="276" w:lineRule="auto"/>
              <w:ind w:left="173" w:hanging="218"/>
              <w:rPr>
                <w:rFonts w:ascii="Verdana" w:hAnsi="Verdana"/>
                <w:sz w:val="20"/>
              </w:rPr>
            </w:pPr>
            <w:r w:rsidRPr="003B504F">
              <w:rPr>
                <w:rFonts w:ascii="Verdana" w:hAnsi="Verdana"/>
                <w:sz w:val="20"/>
              </w:rPr>
              <w:t>Gminy powiatu kluczborskiego oraz ich jednostki organizacyjne</w:t>
            </w:r>
          </w:p>
        </w:tc>
        <w:tc>
          <w:tcPr>
            <w:tcW w:w="3113" w:type="dxa"/>
          </w:tcPr>
          <w:p w:rsidR="003B504F" w:rsidRPr="00261E29" w:rsidP="003B504F" w14:paraId="68C5CC69" w14:textId="07721E98">
            <w:pPr>
              <w:pStyle w:val="Standardowy1"/>
              <w:spacing w:after="240"/>
              <w:rPr>
                <w:rFonts w:ascii="Verdana" w:hAnsi="Verdana"/>
                <w:sz w:val="20"/>
                <w:szCs w:val="20"/>
              </w:rPr>
            </w:pPr>
            <w:r>
              <w:rPr>
                <w:rFonts w:ascii="Verdana" w:hAnsi="Verdana"/>
                <w:sz w:val="20"/>
              </w:rPr>
              <w:t>Organizacje Pozarządowe działające w obszarze niepełnosprawności</w:t>
            </w:r>
          </w:p>
        </w:tc>
        <w:tc>
          <w:tcPr>
            <w:tcW w:w="1564" w:type="dxa"/>
          </w:tcPr>
          <w:p w:rsidR="003B504F" w:rsidRPr="00261E29" w:rsidP="003B504F" w14:paraId="073FB92E" w14:textId="400C6185">
            <w:pPr>
              <w:pStyle w:val="Standardowy1"/>
              <w:tabs>
                <w:tab w:val="left" w:pos="720"/>
              </w:tabs>
              <w:ind w:left="720" w:hanging="720"/>
              <w:jc w:val="center"/>
              <w:rPr>
                <w:rFonts w:ascii="Verdana" w:hAnsi="Verdana"/>
                <w:sz w:val="20"/>
                <w:szCs w:val="20"/>
              </w:rPr>
            </w:pPr>
            <w:r>
              <w:rPr>
                <w:rFonts w:ascii="Verdana" w:hAnsi="Verdana"/>
                <w:sz w:val="20"/>
              </w:rPr>
              <w:t>2023-2030</w:t>
            </w:r>
          </w:p>
        </w:tc>
      </w:tr>
    </w:tbl>
    <w:p w:rsidR="003B504F" w:rsidP="005174E2" w14:paraId="005F5038" w14:textId="77777777">
      <w:pPr>
        <w:pStyle w:val="just"/>
        <w:spacing w:before="0" w:after="0" w:line="276" w:lineRule="auto"/>
        <w:rPr>
          <w:rFonts w:ascii="Verdana" w:hAnsi="Verdana"/>
          <w:sz w:val="20"/>
        </w:rPr>
        <w:sectPr w:rsidSect="003B504F">
          <w:pgSz w:w="16838" w:h="11906" w:orient="landscape"/>
          <w:pgMar w:top="1418" w:right="1418" w:bottom="1418" w:left="1418" w:header="709" w:footer="709" w:gutter="0"/>
          <w:cols w:space="708"/>
          <w:docGrid w:linePitch="299"/>
        </w:sectPr>
      </w:pPr>
    </w:p>
    <w:p w:rsidR="0090677F" w:rsidRPr="005D0D76" w:rsidP="00671276" w14:paraId="1F07D44C" w14:textId="77777777">
      <w:pPr>
        <w:pStyle w:val="Heading1"/>
        <w:numPr>
          <w:ilvl w:val="0"/>
          <w:numId w:val="23"/>
        </w:numPr>
        <w:spacing w:after="240"/>
        <w:jc w:val="left"/>
        <w:rPr>
          <w:rFonts w:ascii="Verdana" w:hAnsi="Verdana"/>
          <w:sz w:val="22"/>
          <w:szCs w:val="22"/>
        </w:rPr>
      </w:pPr>
      <w:bookmarkStart w:id="33" w:name="_Toc118897568"/>
      <w:r w:rsidRPr="005D0D76">
        <w:rPr>
          <w:rFonts w:ascii="Verdana" w:hAnsi="Verdana"/>
          <w:sz w:val="22"/>
          <w:szCs w:val="22"/>
        </w:rPr>
        <w:t>Sposób realizacji</w:t>
      </w:r>
      <w:bookmarkEnd w:id="33"/>
    </w:p>
    <w:p w:rsidR="0090677F" w:rsidP="00AD792B" w14:paraId="0A682C9F" w14:textId="0A09CE8B">
      <w:pPr>
        <w:pStyle w:val="NormalnyWeb1"/>
        <w:spacing w:line="276" w:lineRule="auto"/>
        <w:ind w:firstLine="425"/>
        <w:jc w:val="both"/>
        <w:rPr>
          <w:rFonts w:ascii="Verdana" w:hAnsi="Verdana"/>
          <w:sz w:val="20"/>
        </w:rPr>
      </w:pPr>
      <w:r>
        <w:rPr>
          <w:rFonts w:ascii="Verdana" w:hAnsi="Verdana"/>
          <w:sz w:val="20"/>
        </w:rPr>
        <w:t xml:space="preserve">Program zakłada współpracę wielu instytucji i organizacji w tym również pozarządowych działających na ternie powiatu na rzecz </w:t>
      </w:r>
      <w:r w:rsidR="005A2E3D">
        <w:rPr>
          <w:rFonts w:ascii="Verdana" w:hAnsi="Verdana"/>
          <w:sz w:val="20"/>
        </w:rPr>
        <w:t>osób niepełnosprawnych</w:t>
      </w:r>
      <w:r>
        <w:rPr>
          <w:rFonts w:ascii="Verdana" w:hAnsi="Verdana"/>
          <w:sz w:val="20"/>
        </w:rPr>
        <w:t>.</w:t>
      </w:r>
    </w:p>
    <w:p w:rsidR="0090677F" w:rsidP="00AD792B" w14:paraId="59848E67" w14:textId="77777777">
      <w:pPr>
        <w:pStyle w:val="just"/>
        <w:spacing w:before="0" w:after="0" w:line="276" w:lineRule="auto"/>
        <w:ind w:firstLine="425"/>
        <w:rPr>
          <w:rFonts w:ascii="Verdana" w:hAnsi="Verdana"/>
          <w:sz w:val="20"/>
        </w:rPr>
      </w:pPr>
      <w:r>
        <w:rPr>
          <w:rFonts w:ascii="Verdana" w:hAnsi="Verdana"/>
          <w:sz w:val="20"/>
        </w:rPr>
        <w:t>Program jest dokumentem otwartym i może być modyfikowany w zależności od zmian instytucjonalnych i prawnych oraz potrzeb osób niepełnosprawnych. Będzie realizowany poprzez wykonanie szczegółowych projektów, które będą ściśle nakierowane na osiągnięcie poszczególnych celów operacyjnych programu.</w:t>
      </w:r>
    </w:p>
    <w:p w:rsidR="0090677F" w:rsidP="00AD792B" w14:paraId="170BBB4E" w14:textId="77777777">
      <w:pPr>
        <w:autoSpaceDE w:val="0"/>
        <w:autoSpaceDN w:val="0"/>
        <w:adjustRightInd w:val="0"/>
        <w:spacing w:line="276" w:lineRule="auto"/>
        <w:rPr>
          <w:rFonts w:ascii="Verdana" w:hAnsi="Verdana"/>
          <w:b/>
          <w:bCs/>
          <w:sz w:val="20"/>
          <w:szCs w:val="20"/>
        </w:rPr>
      </w:pPr>
    </w:p>
    <w:p w:rsidR="00CA2EC1" w:rsidRPr="0095174A" w:rsidP="00671276" w14:paraId="381D4C12" w14:textId="77777777">
      <w:pPr>
        <w:pStyle w:val="Heading1"/>
        <w:numPr>
          <w:ilvl w:val="0"/>
          <w:numId w:val="23"/>
        </w:numPr>
        <w:spacing w:after="240"/>
        <w:jc w:val="left"/>
        <w:rPr>
          <w:rFonts w:ascii="Verdana" w:hAnsi="Verdana"/>
          <w:sz w:val="22"/>
          <w:szCs w:val="22"/>
        </w:rPr>
      </w:pPr>
      <w:bookmarkStart w:id="34" w:name="_Toc118897569"/>
      <w:r w:rsidRPr="0095174A">
        <w:rPr>
          <w:rFonts w:ascii="Verdana" w:hAnsi="Verdana"/>
          <w:sz w:val="22"/>
          <w:szCs w:val="22"/>
        </w:rPr>
        <w:t>Partnerzy</w:t>
      </w:r>
      <w:bookmarkEnd w:id="34"/>
    </w:p>
    <w:p w:rsidR="0090677F" w:rsidP="00AD792B" w14:paraId="56FC12DF" w14:textId="77777777">
      <w:pPr>
        <w:autoSpaceDE w:val="0"/>
        <w:autoSpaceDN w:val="0"/>
        <w:adjustRightInd w:val="0"/>
        <w:spacing w:line="276" w:lineRule="auto"/>
        <w:rPr>
          <w:rFonts w:ascii="Verdana" w:hAnsi="Verdana"/>
          <w:sz w:val="20"/>
          <w:szCs w:val="20"/>
        </w:rPr>
      </w:pPr>
      <w:r>
        <w:rPr>
          <w:rFonts w:ascii="Verdana" w:hAnsi="Verdana"/>
          <w:sz w:val="20"/>
          <w:szCs w:val="20"/>
        </w:rPr>
        <w:t>Powiatowa Społeczna Rada ds. Osób Niepełnosprawnych</w:t>
      </w:r>
    </w:p>
    <w:p w:rsidR="0090677F" w:rsidP="0095174A" w14:paraId="1F6CE807" w14:textId="77777777">
      <w:pPr>
        <w:autoSpaceDE w:val="0"/>
        <w:autoSpaceDN w:val="0"/>
        <w:adjustRightInd w:val="0"/>
        <w:spacing w:line="276" w:lineRule="auto"/>
        <w:rPr>
          <w:rFonts w:ascii="Verdana" w:hAnsi="Verdana"/>
          <w:sz w:val="20"/>
          <w:szCs w:val="20"/>
        </w:rPr>
      </w:pPr>
      <w:r>
        <w:rPr>
          <w:rFonts w:ascii="Verdana" w:hAnsi="Verdana"/>
          <w:sz w:val="20"/>
          <w:szCs w:val="20"/>
        </w:rPr>
        <w:t>Organizacje pozarządowe działające w obszarze niepełnosprawności</w:t>
      </w:r>
    </w:p>
    <w:p w:rsidR="0090677F" w:rsidP="0095174A" w14:paraId="300E276A" w14:textId="77777777">
      <w:pPr>
        <w:autoSpaceDE w:val="0"/>
        <w:autoSpaceDN w:val="0"/>
        <w:adjustRightInd w:val="0"/>
        <w:spacing w:line="276" w:lineRule="auto"/>
        <w:rPr>
          <w:rFonts w:ascii="Verdana" w:hAnsi="Verdana"/>
          <w:sz w:val="20"/>
          <w:szCs w:val="20"/>
        </w:rPr>
      </w:pPr>
      <w:r>
        <w:rPr>
          <w:rFonts w:ascii="Verdana" w:hAnsi="Verdana"/>
          <w:sz w:val="20"/>
          <w:szCs w:val="20"/>
        </w:rPr>
        <w:t>Gminy powiatu kluczborskiego i ich jednostki organizacyjne</w:t>
      </w:r>
    </w:p>
    <w:p w:rsidR="0090677F" w:rsidP="0095174A" w14:paraId="2A0AE34D" w14:textId="77777777">
      <w:pPr>
        <w:autoSpaceDE w:val="0"/>
        <w:autoSpaceDN w:val="0"/>
        <w:adjustRightInd w:val="0"/>
        <w:spacing w:line="276" w:lineRule="auto"/>
        <w:rPr>
          <w:rFonts w:ascii="Verdana" w:hAnsi="Verdana"/>
          <w:sz w:val="20"/>
          <w:szCs w:val="20"/>
        </w:rPr>
      </w:pPr>
      <w:r>
        <w:rPr>
          <w:rFonts w:ascii="Verdana" w:hAnsi="Verdana"/>
          <w:sz w:val="20"/>
          <w:szCs w:val="20"/>
        </w:rPr>
        <w:t>Ośrodki pomocy społecznej z terenu powiatu kluczborskiego</w:t>
      </w:r>
    </w:p>
    <w:p w:rsidR="0090677F" w:rsidP="0095174A" w14:paraId="7EBED9FC" w14:textId="77777777">
      <w:pPr>
        <w:autoSpaceDE w:val="0"/>
        <w:autoSpaceDN w:val="0"/>
        <w:adjustRightInd w:val="0"/>
        <w:spacing w:line="276" w:lineRule="auto"/>
        <w:rPr>
          <w:rFonts w:ascii="Verdana" w:hAnsi="Verdana"/>
          <w:sz w:val="20"/>
          <w:szCs w:val="20"/>
        </w:rPr>
      </w:pPr>
      <w:r>
        <w:rPr>
          <w:rFonts w:ascii="Verdana" w:hAnsi="Verdana"/>
          <w:sz w:val="20"/>
          <w:szCs w:val="20"/>
        </w:rPr>
        <w:t xml:space="preserve">Pracodawcy </w:t>
      </w:r>
    </w:p>
    <w:p w:rsidR="00CA2EC1" w:rsidP="00AD792B" w14:paraId="7ABD90A7" w14:textId="77777777">
      <w:pPr>
        <w:autoSpaceDE w:val="0"/>
        <w:autoSpaceDN w:val="0"/>
        <w:adjustRightInd w:val="0"/>
        <w:spacing w:line="276" w:lineRule="auto"/>
        <w:rPr>
          <w:rFonts w:ascii="Verdana" w:hAnsi="Verdana"/>
          <w:sz w:val="20"/>
          <w:szCs w:val="20"/>
        </w:rPr>
      </w:pPr>
    </w:p>
    <w:p w:rsidR="0090677F" w:rsidRPr="0095174A" w:rsidP="00671276" w14:paraId="55635D77" w14:textId="77777777">
      <w:pPr>
        <w:pStyle w:val="Heading1"/>
        <w:numPr>
          <w:ilvl w:val="0"/>
          <w:numId w:val="23"/>
        </w:numPr>
        <w:spacing w:after="240"/>
        <w:jc w:val="left"/>
        <w:rPr>
          <w:rFonts w:ascii="Verdana" w:hAnsi="Verdana"/>
          <w:sz w:val="22"/>
          <w:szCs w:val="22"/>
        </w:rPr>
      </w:pPr>
      <w:bookmarkStart w:id="35" w:name="_Toc118897570"/>
      <w:r w:rsidRPr="0095174A">
        <w:rPr>
          <w:rFonts w:ascii="Verdana" w:hAnsi="Verdana"/>
          <w:sz w:val="22"/>
          <w:szCs w:val="22"/>
        </w:rPr>
        <w:t>Źródła finansowania</w:t>
      </w:r>
      <w:bookmarkEnd w:id="35"/>
    </w:p>
    <w:p w:rsidR="0090677F" w:rsidP="00671276" w14:paraId="60056F60" w14:textId="77777777">
      <w:pPr>
        <w:numPr>
          <w:ilvl w:val="0"/>
          <w:numId w:val="22"/>
        </w:numPr>
        <w:autoSpaceDE w:val="0"/>
        <w:autoSpaceDN w:val="0"/>
        <w:adjustRightInd w:val="0"/>
        <w:spacing w:line="276" w:lineRule="auto"/>
        <w:ind w:hanging="357"/>
        <w:rPr>
          <w:rFonts w:ascii="Verdana" w:hAnsi="Verdana"/>
          <w:sz w:val="20"/>
          <w:szCs w:val="20"/>
        </w:rPr>
      </w:pPr>
      <w:r>
        <w:rPr>
          <w:rFonts w:ascii="Verdana" w:hAnsi="Verdana"/>
          <w:sz w:val="20"/>
          <w:szCs w:val="20"/>
        </w:rPr>
        <w:t>Budżet własny powiatu</w:t>
      </w:r>
    </w:p>
    <w:p w:rsidR="0090677F" w:rsidP="00671276" w14:paraId="4B8EAB36" w14:textId="77777777">
      <w:pPr>
        <w:numPr>
          <w:ilvl w:val="0"/>
          <w:numId w:val="22"/>
        </w:numPr>
        <w:autoSpaceDE w:val="0"/>
        <w:autoSpaceDN w:val="0"/>
        <w:adjustRightInd w:val="0"/>
        <w:spacing w:line="276" w:lineRule="auto"/>
        <w:ind w:left="714" w:hanging="357"/>
        <w:rPr>
          <w:rFonts w:ascii="Verdana" w:hAnsi="Verdana"/>
          <w:sz w:val="20"/>
          <w:szCs w:val="20"/>
        </w:rPr>
      </w:pPr>
      <w:r>
        <w:rPr>
          <w:rFonts w:ascii="Verdana" w:hAnsi="Verdana"/>
          <w:sz w:val="20"/>
          <w:szCs w:val="20"/>
        </w:rPr>
        <w:t>Państwowy Fundusz Rehabilitacji Osób Niepełnosprawnych</w:t>
      </w:r>
    </w:p>
    <w:p w:rsidR="0090677F" w:rsidP="00671276" w14:paraId="3B4B21B1" w14:textId="77777777">
      <w:pPr>
        <w:numPr>
          <w:ilvl w:val="0"/>
          <w:numId w:val="22"/>
        </w:numPr>
        <w:autoSpaceDE w:val="0"/>
        <w:autoSpaceDN w:val="0"/>
        <w:adjustRightInd w:val="0"/>
        <w:spacing w:line="276" w:lineRule="auto"/>
        <w:rPr>
          <w:rFonts w:ascii="Verdana" w:hAnsi="Verdana"/>
          <w:sz w:val="20"/>
          <w:szCs w:val="20"/>
        </w:rPr>
      </w:pPr>
      <w:r>
        <w:rPr>
          <w:rFonts w:ascii="Verdana" w:hAnsi="Verdana"/>
          <w:sz w:val="20"/>
          <w:szCs w:val="20"/>
        </w:rPr>
        <w:t>Inne</w:t>
      </w:r>
    </w:p>
    <w:p w:rsidR="005D0D76" w:rsidP="005D0D76" w14:paraId="4C584C6E" w14:textId="77777777">
      <w:pPr>
        <w:rPr>
          <w:lang w:val="x-none"/>
        </w:rPr>
      </w:pPr>
    </w:p>
    <w:p w:rsidR="001137D3" w:rsidRPr="005D0D76" w:rsidP="005D0D76" w14:paraId="7278FC96" w14:textId="77777777">
      <w:pPr>
        <w:rPr>
          <w:lang w:val="x-none"/>
        </w:rPr>
        <w:sectPr w:rsidSect="000804A9">
          <w:pgSz w:w="11906" w:h="16838"/>
          <w:pgMar w:top="1418" w:right="1418" w:bottom="1418" w:left="1418" w:header="709" w:footer="709" w:gutter="0"/>
          <w:cols w:space="708"/>
          <w:docGrid w:linePitch="299"/>
        </w:sectPr>
      </w:pPr>
    </w:p>
    <w:p w:rsidR="006C58A4" w:rsidRPr="00466DF5" w:rsidP="00671276" w14:paraId="267F0486" w14:textId="77777777">
      <w:pPr>
        <w:pStyle w:val="Heading1"/>
        <w:numPr>
          <w:ilvl w:val="0"/>
          <w:numId w:val="23"/>
        </w:numPr>
        <w:spacing w:after="240"/>
        <w:jc w:val="left"/>
        <w:rPr>
          <w:rFonts w:ascii="Verdana" w:hAnsi="Verdana"/>
          <w:sz w:val="22"/>
          <w:szCs w:val="20"/>
        </w:rPr>
      </w:pPr>
      <w:bookmarkStart w:id="36" w:name="_Toc118897571"/>
      <w:r w:rsidRPr="00445839">
        <w:rPr>
          <w:rFonts w:ascii="Verdana" w:hAnsi="Verdana"/>
          <w:sz w:val="22"/>
          <w:szCs w:val="20"/>
          <w:lang w:val="pl-PL"/>
        </w:rPr>
        <w:t>Podsumowanie</w:t>
      </w:r>
      <w:bookmarkStart w:id="37" w:name="_Hlk117754736"/>
      <w:bookmarkEnd w:id="36"/>
    </w:p>
    <w:p w:rsidR="006C58A4" w:rsidRPr="00394383" w:rsidP="00466DF5" w14:paraId="71DD503C" w14:textId="77777777">
      <w:pPr>
        <w:pStyle w:val="NormalnyWeb1"/>
        <w:spacing w:line="276" w:lineRule="auto"/>
        <w:ind w:firstLine="425"/>
        <w:jc w:val="both"/>
        <w:rPr>
          <w:rFonts w:ascii="Verdana" w:hAnsi="Verdana"/>
          <w:sz w:val="20"/>
        </w:rPr>
      </w:pPr>
      <w:r w:rsidRPr="00394383">
        <w:rPr>
          <w:rFonts w:ascii="Verdana" w:hAnsi="Verdana"/>
          <w:sz w:val="20"/>
        </w:rPr>
        <w:t>Przedstawiony Program ramowy ma na celu przybliżyć problemy osób niepełnosprawnych w środowisku lokalnym oraz schematycznie określa pola działalności różnych podmiotów zajmujących się pomocą niepełnosprawnym oraz ich rodzinom.</w:t>
      </w:r>
    </w:p>
    <w:p w:rsidR="00466DF5" w:rsidP="00466DF5" w14:paraId="525BF98B" w14:textId="77777777">
      <w:pPr>
        <w:autoSpaceDE w:val="0"/>
        <w:autoSpaceDN w:val="0"/>
        <w:adjustRightInd w:val="0"/>
        <w:spacing w:after="240" w:line="276" w:lineRule="auto"/>
        <w:jc w:val="both"/>
        <w:rPr>
          <w:rFonts w:ascii="Verdana" w:hAnsi="Verdana"/>
          <w:sz w:val="20"/>
          <w:szCs w:val="20"/>
        </w:rPr>
      </w:pPr>
      <w:r w:rsidRPr="006C58A4">
        <w:rPr>
          <w:rFonts w:ascii="Verdana" w:eastAsia="Calibri" w:hAnsi="Verdana" w:cs="Calibri"/>
          <w:sz w:val="20"/>
          <w:szCs w:val="20"/>
          <w:lang w:eastAsia="en-US"/>
        </w:rPr>
        <w:t>Problemy, z jakimi na co dzień ma do czynienia osoba z niepełnosprawnością, można rozpatrywać w różnych wymiarach od barier architektonicznych w przestrzeni publicznej, poprzez negatywne stereotypy i uprzedzenia, aż po trudną sytuację na rynku pracy.</w:t>
      </w:r>
      <w:r>
        <w:rPr>
          <w:rFonts w:ascii="Verdana" w:eastAsia="Calibri" w:hAnsi="Verdana" w:cs="Calibri"/>
          <w:sz w:val="20"/>
          <w:szCs w:val="20"/>
          <w:lang w:eastAsia="en-US"/>
        </w:rPr>
        <w:t xml:space="preserve"> </w:t>
      </w:r>
      <w:r w:rsidRPr="00394383">
        <w:rPr>
          <w:rFonts w:ascii="Verdana" w:hAnsi="Verdana"/>
          <w:sz w:val="20"/>
          <w:szCs w:val="20"/>
        </w:rPr>
        <w:t xml:space="preserve">Osoby z niepełnosprawnościami często zagrożone są wykluczeniem społecznym. Z uwagi na to, Program określa działania, które należy podjąć w celu zapewnienia osobom niepełnosprawnym pełnego dostępu do uczestnictwa w życiu społecznym i zawodowym oraz do usług świadczonych na terenie powiatu kluczborskiego. </w:t>
      </w:r>
    </w:p>
    <w:p w:rsidR="006C58A4" w:rsidRPr="00466DF5" w:rsidP="00466DF5" w14:paraId="2D812B21" w14:textId="77777777">
      <w:pPr>
        <w:autoSpaceDE w:val="0"/>
        <w:autoSpaceDN w:val="0"/>
        <w:adjustRightInd w:val="0"/>
        <w:spacing w:line="276" w:lineRule="auto"/>
        <w:ind w:firstLine="425"/>
        <w:jc w:val="both"/>
        <w:rPr>
          <w:rFonts w:ascii="Verdana" w:eastAsia="Calibri" w:hAnsi="Verdana" w:cs="Calibri"/>
          <w:sz w:val="20"/>
          <w:szCs w:val="20"/>
          <w:lang w:eastAsia="en-US"/>
        </w:rPr>
      </w:pPr>
      <w:r>
        <w:rPr>
          <w:rFonts w:ascii="Verdana" w:hAnsi="Verdana"/>
          <w:sz w:val="20"/>
          <w:szCs w:val="20"/>
        </w:rPr>
        <w:t>D</w:t>
      </w:r>
      <w:r w:rsidRPr="00394383">
        <w:rPr>
          <w:rFonts w:ascii="Verdana" w:hAnsi="Verdana"/>
          <w:sz w:val="20"/>
          <w:szCs w:val="20"/>
        </w:rPr>
        <w:t xml:space="preserve">iagnoza </w:t>
      </w:r>
      <w:r>
        <w:rPr>
          <w:rFonts w:ascii="Verdana" w:hAnsi="Verdana"/>
          <w:sz w:val="20"/>
          <w:szCs w:val="20"/>
        </w:rPr>
        <w:t>o</w:t>
      </w:r>
      <w:r w:rsidRPr="00394383">
        <w:rPr>
          <w:rFonts w:ascii="Verdana" w:hAnsi="Verdana"/>
          <w:sz w:val="20"/>
          <w:szCs w:val="20"/>
        </w:rPr>
        <w:t xml:space="preserve">pracowana na podstawie ankiet </w:t>
      </w:r>
      <w:r w:rsidRPr="00394383">
        <w:rPr>
          <w:rFonts w:ascii="Verdana" w:hAnsi="Verdana"/>
          <w:sz w:val="20"/>
          <w:szCs w:val="20"/>
        </w:rPr>
        <w:t xml:space="preserve">przeprowadzonych </w:t>
      </w:r>
      <w:r w:rsidRPr="00394383">
        <w:rPr>
          <w:rFonts w:ascii="Verdana" w:hAnsi="Verdana"/>
          <w:sz w:val="20"/>
          <w:szCs w:val="20"/>
        </w:rPr>
        <w:t xml:space="preserve">wśród pracowników </w:t>
      </w:r>
      <w:r w:rsidR="001137D3">
        <w:rPr>
          <w:rFonts w:ascii="Verdana" w:hAnsi="Verdana"/>
          <w:sz w:val="20"/>
          <w:szCs w:val="20"/>
        </w:rPr>
        <w:br/>
      </w:r>
      <w:r w:rsidRPr="00394383">
        <w:rPr>
          <w:rFonts w:ascii="Verdana" w:hAnsi="Verdana"/>
          <w:sz w:val="20"/>
          <w:szCs w:val="20"/>
        </w:rPr>
        <w:t xml:space="preserve">i podopiecznych instytucji działających na terenie </w:t>
      </w:r>
      <w:r w:rsidR="001137D3">
        <w:rPr>
          <w:rFonts w:ascii="Verdana" w:hAnsi="Verdana"/>
          <w:sz w:val="20"/>
          <w:szCs w:val="20"/>
        </w:rPr>
        <w:t xml:space="preserve">naszego </w:t>
      </w:r>
      <w:r w:rsidRPr="00394383">
        <w:rPr>
          <w:rFonts w:ascii="Verdana" w:hAnsi="Verdana"/>
          <w:sz w:val="20"/>
          <w:szCs w:val="20"/>
        </w:rPr>
        <w:t>powiatu na rzecz osób niepełnosprawnych</w:t>
      </w:r>
      <w:r w:rsidR="001137D3">
        <w:rPr>
          <w:rFonts w:ascii="Verdana" w:hAnsi="Verdana"/>
          <w:sz w:val="20"/>
          <w:szCs w:val="20"/>
        </w:rPr>
        <w:t xml:space="preserve"> </w:t>
      </w:r>
      <w:r w:rsidRPr="00394383">
        <w:rPr>
          <w:rFonts w:ascii="Verdana" w:hAnsi="Verdana"/>
          <w:sz w:val="20"/>
          <w:szCs w:val="20"/>
        </w:rPr>
        <w:t>pozw</w:t>
      </w:r>
      <w:r>
        <w:rPr>
          <w:rFonts w:ascii="Verdana" w:hAnsi="Verdana"/>
          <w:sz w:val="20"/>
          <w:szCs w:val="20"/>
        </w:rPr>
        <w:t>oliła na przygotowanie celów, które</w:t>
      </w:r>
      <w:r w:rsidRPr="00394383">
        <w:rPr>
          <w:rFonts w:ascii="Verdana" w:hAnsi="Verdana"/>
          <w:sz w:val="20"/>
          <w:szCs w:val="20"/>
        </w:rPr>
        <w:t xml:space="preserve"> są odpowiedzią na potrzeby mieszkańców i podmiotów zajmujących się pomocą, i dotyczą zarówno aktywizacji społecznej, zawodowej jak i rozwoju bazy placówek oferujących wsparcie osobom niepełnosprawnym. </w:t>
      </w:r>
    </w:p>
    <w:p w:rsidR="006C58A4" w:rsidRPr="00394383" w:rsidP="006C58A4" w14:paraId="4F605E77" w14:textId="77777777">
      <w:pPr>
        <w:pStyle w:val="NormalnyWeb1"/>
        <w:spacing w:line="276" w:lineRule="auto"/>
        <w:ind w:firstLine="425"/>
        <w:jc w:val="both"/>
        <w:rPr>
          <w:rFonts w:ascii="Verdana" w:hAnsi="Verdana"/>
          <w:sz w:val="20"/>
        </w:rPr>
      </w:pPr>
      <w:r w:rsidRPr="00394383">
        <w:rPr>
          <w:rFonts w:ascii="Verdana" w:hAnsi="Verdana"/>
          <w:sz w:val="20"/>
        </w:rPr>
        <w:t xml:space="preserve">Na bazie programu ramowego mogą być realizowane różnorodne projekty w obrębie poszczególnych celów operacyjnych i zadań. </w:t>
      </w:r>
    </w:p>
    <w:p w:rsidR="003D43E8" w:rsidRPr="003B504F" w:rsidP="003B504F" w14:paraId="17DC01E5" w14:textId="4D2E9568">
      <w:pPr>
        <w:spacing w:line="276" w:lineRule="auto"/>
        <w:jc w:val="both"/>
        <w:rPr>
          <w:rFonts w:ascii="Verdana" w:hAnsi="Verdana"/>
          <w:sz w:val="20"/>
          <w:szCs w:val="20"/>
        </w:rPr>
      </w:pPr>
      <w:r w:rsidRPr="00394383">
        <w:rPr>
          <w:rFonts w:ascii="Verdana" w:hAnsi="Verdana"/>
          <w:sz w:val="20"/>
          <w:szCs w:val="20"/>
        </w:rPr>
        <w:t>Realizacja programu obejmuje okres od 2023 r. do 2030 r. i uzależniona będzie                      od możliwości pozyskiwania środków finansowych na poszczególne zadania. Zakłada się, że realizacja poszczególnych działań zapisanych w Programie przyczyni się do poprawy jakości życia osób niepełnosprawnych i ich rodzin.</w:t>
      </w:r>
      <w:bookmarkEnd w:id="37"/>
    </w:p>
    <w:p w:rsidR="003D43E8" w:rsidP="00AD792B" w14:paraId="6E416BB4" w14:textId="77777777">
      <w:pPr>
        <w:pStyle w:val="NormalnyWeb1"/>
        <w:spacing w:line="276" w:lineRule="auto"/>
        <w:ind w:firstLine="425"/>
        <w:jc w:val="both"/>
        <w:rPr>
          <w:rFonts w:ascii="Verdana" w:hAnsi="Verdana"/>
          <w:b/>
          <w:sz w:val="20"/>
        </w:rPr>
      </w:pPr>
    </w:p>
    <w:p w:rsidR="0088479D" w:rsidRPr="001672F5" w:rsidP="001672F5" w14:paraId="5ECDDD76" w14:textId="440B0D33">
      <w:pPr>
        <w:pStyle w:val="NormalnyWeb1"/>
        <w:spacing w:line="276" w:lineRule="auto"/>
        <w:ind w:firstLine="425"/>
        <w:jc w:val="both"/>
        <w:rPr>
          <w:rFonts w:ascii="Verdana" w:hAnsi="Verdana"/>
          <w:b/>
          <w:sz w:val="20"/>
        </w:rPr>
        <w:sectPr w:rsidSect="000804A9">
          <w:type w:val="continuous"/>
          <w:pgSz w:w="11906" w:h="16838"/>
          <w:pgMar w:top="1418" w:right="1418" w:bottom="1418" w:left="1418" w:header="709" w:footer="709" w:gutter="0"/>
          <w:cols w:space="708"/>
          <w:docGrid w:linePitch="299"/>
        </w:sectPr>
      </w:pPr>
    </w:p>
    <w:p w:rsidR="00D330DC" w:rsidRPr="00916E7D" w:rsidP="00AD792B" w14:paraId="1AB5E87D" w14:textId="77777777">
      <w:pPr>
        <w:pStyle w:val="Heading1"/>
        <w:spacing w:line="276" w:lineRule="auto"/>
        <w:rPr>
          <w:rFonts w:ascii="Verdana" w:hAnsi="Verdana"/>
          <w:sz w:val="22"/>
          <w:szCs w:val="20"/>
        </w:rPr>
      </w:pPr>
      <w:bookmarkStart w:id="38" w:name="_Toc118897572"/>
      <w:r w:rsidRPr="00916E7D">
        <w:rPr>
          <w:rFonts w:ascii="Verdana" w:hAnsi="Verdana"/>
          <w:sz w:val="22"/>
          <w:szCs w:val="20"/>
        </w:rPr>
        <w:t>Spis tabel i wykresów</w:t>
      </w:r>
      <w:bookmarkEnd w:id="38"/>
    </w:p>
    <w:p w:rsidR="008C296A" w:rsidRPr="008C296A" w:rsidP="00AD792B" w14:paraId="4FA4B71C" w14:textId="77777777">
      <w:pPr>
        <w:spacing w:line="276" w:lineRule="auto"/>
      </w:pPr>
    </w:p>
    <w:p w:rsidR="005174E2" w:rsidRPr="004935A4" w:rsidP="005174E2" w14:paraId="7D1193BF" w14:textId="165AE89D">
      <w:pPr>
        <w:pStyle w:val="TableofFigures"/>
        <w:tabs>
          <w:tab w:val="right" w:leader="dot" w:pos="9060"/>
        </w:tabs>
        <w:spacing w:line="360" w:lineRule="auto"/>
        <w:rPr>
          <w:rFonts w:ascii="Verdana" w:hAnsi="Verdana"/>
          <w:noProof/>
          <w:sz w:val="20"/>
          <w:szCs w:val="20"/>
        </w:rPr>
      </w:pPr>
      <w:r w:rsidRPr="005174E2">
        <w:rPr>
          <w:rFonts w:ascii="Verdana" w:hAnsi="Verdana"/>
          <w:sz w:val="20"/>
          <w:szCs w:val="20"/>
        </w:rPr>
        <w:fldChar w:fldCharType="begin"/>
      </w:r>
      <w:r w:rsidRPr="005174E2">
        <w:rPr>
          <w:rFonts w:ascii="Verdana" w:hAnsi="Verdana"/>
          <w:sz w:val="20"/>
          <w:szCs w:val="20"/>
        </w:rPr>
        <w:instrText xml:space="preserve"> TOC \h \z \c "Tabela" </w:instrText>
      </w:r>
      <w:r w:rsidRPr="005174E2">
        <w:rPr>
          <w:rFonts w:ascii="Verdana" w:hAnsi="Verdana"/>
          <w:sz w:val="20"/>
          <w:szCs w:val="20"/>
        </w:rPr>
        <w:fldChar w:fldCharType="separate"/>
      </w:r>
      <w:hyperlink w:anchor="_Toc117682625" w:history="1">
        <w:r w:rsidRPr="005174E2">
          <w:rPr>
            <w:rStyle w:val="Hyperlink"/>
            <w:rFonts w:ascii="Verdana" w:hAnsi="Verdana"/>
            <w:noProof/>
            <w:sz w:val="20"/>
            <w:szCs w:val="20"/>
          </w:rPr>
          <w:t>Tabela 1. Ilość wydanych orzeczeń o niepełnosprawności przez PZOON z uwzględnieniem stopnia niepełnosprawności.</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_Toc117682625 \h </w:instrText>
        </w:r>
        <w:r w:rsidRPr="005174E2">
          <w:rPr>
            <w:rFonts w:ascii="Verdana" w:hAnsi="Verdana"/>
            <w:noProof/>
            <w:webHidden/>
            <w:sz w:val="20"/>
            <w:szCs w:val="20"/>
          </w:rPr>
          <w:fldChar w:fldCharType="separate"/>
        </w:r>
        <w:r w:rsidR="00857CE8">
          <w:rPr>
            <w:rFonts w:ascii="Verdana" w:hAnsi="Verdana"/>
            <w:noProof/>
            <w:webHidden/>
            <w:sz w:val="20"/>
            <w:szCs w:val="20"/>
          </w:rPr>
          <w:t>5</w:t>
        </w:r>
        <w:r w:rsidRPr="005174E2">
          <w:rPr>
            <w:rFonts w:ascii="Verdana" w:hAnsi="Verdana"/>
            <w:noProof/>
            <w:webHidden/>
            <w:sz w:val="20"/>
            <w:szCs w:val="20"/>
          </w:rPr>
          <w:fldChar w:fldCharType="end"/>
        </w:r>
      </w:hyperlink>
    </w:p>
    <w:p w:rsidR="005174E2" w:rsidRPr="004935A4" w:rsidP="005174E2" w14:paraId="265DF9C7" w14:textId="2263B46B">
      <w:pPr>
        <w:pStyle w:val="TableofFigures"/>
        <w:tabs>
          <w:tab w:val="right" w:leader="dot" w:pos="9060"/>
        </w:tabs>
        <w:spacing w:line="360" w:lineRule="auto"/>
        <w:rPr>
          <w:rFonts w:ascii="Verdana" w:hAnsi="Verdana"/>
          <w:noProof/>
          <w:sz w:val="20"/>
          <w:szCs w:val="20"/>
        </w:rPr>
      </w:pPr>
      <w:hyperlink w:anchor="_Toc117682626" w:history="1">
        <w:r w:rsidRPr="005174E2">
          <w:rPr>
            <w:rStyle w:val="Hyperlink"/>
            <w:rFonts w:ascii="Verdana" w:hAnsi="Verdana"/>
            <w:noProof/>
            <w:sz w:val="20"/>
            <w:szCs w:val="20"/>
          </w:rPr>
          <w:t>Tabela 2. Ilość wydanych orzeczeń z uwzględnieniem wieku i płci.</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_Toc117682626 \h </w:instrText>
        </w:r>
        <w:r w:rsidRPr="005174E2">
          <w:rPr>
            <w:rFonts w:ascii="Verdana" w:hAnsi="Verdana"/>
            <w:noProof/>
            <w:webHidden/>
            <w:sz w:val="20"/>
            <w:szCs w:val="20"/>
          </w:rPr>
          <w:fldChar w:fldCharType="separate"/>
        </w:r>
        <w:r w:rsidR="00857CE8">
          <w:rPr>
            <w:rFonts w:ascii="Verdana" w:hAnsi="Verdana"/>
            <w:noProof/>
            <w:webHidden/>
            <w:sz w:val="20"/>
            <w:szCs w:val="20"/>
          </w:rPr>
          <w:t>7</w:t>
        </w:r>
        <w:r w:rsidRPr="005174E2">
          <w:rPr>
            <w:rFonts w:ascii="Verdana" w:hAnsi="Verdana"/>
            <w:noProof/>
            <w:webHidden/>
            <w:sz w:val="20"/>
            <w:szCs w:val="20"/>
          </w:rPr>
          <w:fldChar w:fldCharType="end"/>
        </w:r>
      </w:hyperlink>
    </w:p>
    <w:p w:rsidR="005174E2" w:rsidRPr="004935A4" w:rsidP="005174E2" w14:paraId="7E4416A3" w14:textId="11AC7E8A">
      <w:pPr>
        <w:pStyle w:val="TableofFigures"/>
        <w:tabs>
          <w:tab w:val="right" w:leader="dot" w:pos="9060"/>
        </w:tabs>
        <w:spacing w:line="360" w:lineRule="auto"/>
        <w:rPr>
          <w:rFonts w:ascii="Verdana" w:hAnsi="Verdana"/>
          <w:noProof/>
          <w:sz w:val="20"/>
          <w:szCs w:val="20"/>
        </w:rPr>
      </w:pPr>
      <w:hyperlink w:anchor="_Toc117682627" w:history="1">
        <w:r w:rsidRPr="005174E2">
          <w:rPr>
            <w:rStyle w:val="Hyperlink"/>
            <w:rFonts w:ascii="Verdana" w:hAnsi="Verdana"/>
            <w:noProof/>
            <w:sz w:val="20"/>
            <w:szCs w:val="20"/>
          </w:rPr>
          <w:t>Tabela 3. Ilość wydanych orzeczeń z uwzględnieniem wykształcenia i zatrudnienia.</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_Toc117682627 \h </w:instrText>
        </w:r>
        <w:r w:rsidRPr="005174E2">
          <w:rPr>
            <w:rFonts w:ascii="Verdana" w:hAnsi="Verdana"/>
            <w:noProof/>
            <w:webHidden/>
            <w:sz w:val="20"/>
            <w:szCs w:val="20"/>
          </w:rPr>
          <w:fldChar w:fldCharType="separate"/>
        </w:r>
        <w:r w:rsidR="00857CE8">
          <w:rPr>
            <w:rFonts w:ascii="Verdana" w:hAnsi="Verdana"/>
            <w:noProof/>
            <w:webHidden/>
            <w:sz w:val="20"/>
            <w:szCs w:val="20"/>
          </w:rPr>
          <w:t>7</w:t>
        </w:r>
        <w:r w:rsidRPr="005174E2">
          <w:rPr>
            <w:rFonts w:ascii="Verdana" w:hAnsi="Verdana"/>
            <w:noProof/>
            <w:webHidden/>
            <w:sz w:val="20"/>
            <w:szCs w:val="20"/>
          </w:rPr>
          <w:fldChar w:fldCharType="end"/>
        </w:r>
      </w:hyperlink>
    </w:p>
    <w:p w:rsidR="005174E2" w:rsidRPr="004935A4" w:rsidP="005174E2" w14:paraId="15257922" w14:textId="0C9A24F3">
      <w:pPr>
        <w:pStyle w:val="TableofFigures"/>
        <w:tabs>
          <w:tab w:val="right" w:leader="dot" w:pos="9060"/>
        </w:tabs>
        <w:spacing w:line="360" w:lineRule="auto"/>
        <w:rPr>
          <w:rFonts w:ascii="Verdana" w:hAnsi="Verdana"/>
          <w:noProof/>
          <w:sz w:val="20"/>
          <w:szCs w:val="20"/>
        </w:rPr>
      </w:pPr>
      <w:hyperlink w:anchor="_Toc117682628" w:history="1">
        <w:r w:rsidRPr="005174E2">
          <w:rPr>
            <w:rStyle w:val="Hyperlink"/>
            <w:rFonts w:ascii="Verdana" w:hAnsi="Verdana"/>
            <w:noProof/>
            <w:sz w:val="20"/>
            <w:szCs w:val="20"/>
          </w:rPr>
          <w:t>Tabela 4. Zadania dofinansowane na rzecz osób niepełnosprawnych w ramach środków PFRON.</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_Toc117682628 \h </w:instrText>
        </w:r>
        <w:r w:rsidRPr="005174E2">
          <w:rPr>
            <w:rFonts w:ascii="Verdana" w:hAnsi="Verdana"/>
            <w:noProof/>
            <w:webHidden/>
            <w:sz w:val="20"/>
            <w:szCs w:val="20"/>
          </w:rPr>
          <w:fldChar w:fldCharType="separate"/>
        </w:r>
        <w:r w:rsidR="00857CE8">
          <w:rPr>
            <w:rFonts w:ascii="Verdana" w:hAnsi="Verdana"/>
            <w:noProof/>
            <w:webHidden/>
            <w:sz w:val="20"/>
            <w:szCs w:val="20"/>
          </w:rPr>
          <w:t>13</w:t>
        </w:r>
        <w:r w:rsidRPr="005174E2">
          <w:rPr>
            <w:rFonts w:ascii="Verdana" w:hAnsi="Verdana"/>
            <w:noProof/>
            <w:webHidden/>
            <w:sz w:val="20"/>
            <w:szCs w:val="20"/>
          </w:rPr>
          <w:fldChar w:fldCharType="end"/>
        </w:r>
      </w:hyperlink>
    </w:p>
    <w:p w:rsidR="005174E2" w:rsidRPr="005174E2" w:rsidP="005174E2" w14:paraId="59A4C206" w14:textId="77777777">
      <w:pPr>
        <w:pStyle w:val="Standardowy1"/>
        <w:spacing w:line="360" w:lineRule="auto"/>
        <w:jc w:val="both"/>
        <w:rPr>
          <w:rFonts w:ascii="Verdana" w:hAnsi="Verdana"/>
          <w:noProof/>
          <w:sz w:val="20"/>
        </w:rPr>
      </w:pPr>
      <w:r w:rsidRPr="005174E2">
        <w:rPr>
          <w:rFonts w:ascii="Verdana" w:hAnsi="Verdana"/>
          <w:sz w:val="20"/>
        </w:rPr>
        <w:fldChar w:fldCharType="end"/>
      </w:r>
      <w:r w:rsidRPr="005174E2">
        <w:rPr>
          <w:rFonts w:ascii="Verdana" w:hAnsi="Verdana"/>
          <w:sz w:val="20"/>
        </w:rPr>
        <w:fldChar w:fldCharType="begin"/>
      </w:r>
      <w:r w:rsidRPr="005174E2">
        <w:rPr>
          <w:rFonts w:ascii="Verdana" w:hAnsi="Verdana"/>
          <w:sz w:val="20"/>
        </w:rPr>
        <w:instrText xml:space="preserve"> TOC \h \z \c "Wykres" </w:instrText>
      </w:r>
      <w:r w:rsidRPr="005174E2">
        <w:rPr>
          <w:rFonts w:ascii="Verdana" w:hAnsi="Verdana"/>
          <w:sz w:val="20"/>
        </w:rPr>
        <w:fldChar w:fldCharType="separate"/>
      </w:r>
    </w:p>
    <w:p w:rsidR="005174E2" w:rsidRPr="004935A4" w:rsidP="005174E2" w14:paraId="20B4549F" w14:textId="4F1576BF">
      <w:pPr>
        <w:pStyle w:val="TableofFigures"/>
        <w:tabs>
          <w:tab w:val="right" w:leader="dot" w:pos="9060"/>
        </w:tabs>
        <w:spacing w:line="360" w:lineRule="auto"/>
        <w:rPr>
          <w:rFonts w:ascii="Verdana" w:hAnsi="Verdana"/>
          <w:noProof/>
          <w:sz w:val="20"/>
          <w:szCs w:val="20"/>
        </w:rPr>
      </w:pPr>
      <w:hyperlink w:anchor="_Toc117682633" w:history="1">
        <w:r w:rsidRPr="005174E2">
          <w:rPr>
            <w:rStyle w:val="Hyperlink"/>
            <w:rFonts w:ascii="Verdana" w:hAnsi="Verdana"/>
            <w:noProof/>
            <w:sz w:val="20"/>
            <w:szCs w:val="20"/>
          </w:rPr>
          <w:t>Wykres 1. Ilość wydanych orzeczeń o niepełnosprawności z podziałem na lata 2019 -   2021</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_Toc117682633 \h </w:instrText>
        </w:r>
        <w:r w:rsidRPr="005174E2">
          <w:rPr>
            <w:rFonts w:ascii="Verdana" w:hAnsi="Verdana"/>
            <w:noProof/>
            <w:webHidden/>
            <w:sz w:val="20"/>
            <w:szCs w:val="20"/>
          </w:rPr>
          <w:fldChar w:fldCharType="separate"/>
        </w:r>
        <w:r w:rsidR="00857CE8">
          <w:rPr>
            <w:rFonts w:ascii="Verdana" w:hAnsi="Verdana"/>
            <w:noProof/>
            <w:webHidden/>
            <w:sz w:val="20"/>
            <w:szCs w:val="20"/>
          </w:rPr>
          <w:t>6</w:t>
        </w:r>
        <w:r w:rsidRPr="005174E2">
          <w:rPr>
            <w:rFonts w:ascii="Verdana" w:hAnsi="Verdana"/>
            <w:noProof/>
            <w:webHidden/>
            <w:sz w:val="20"/>
            <w:szCs w:val="20"/>
          </w:rPr>
          <w:fldChar w:fldCharType="end"/>
        </w:r>
      </w:hyperlink>
    </w:p>
    <w:p w:rsidR="005174E2" w:rsidRPr="004935A4" w:rsidP="005174E2" w14:paraId="411F1594" w14:textId="4DC2FE2A">
      <w:pPr>
        <w:pStyle w:val="TableofFigures"/>
        <w:tabs>
          <w:tab w:val="right" w:leader="dot" w:pos="9060"/>
        </w:tabs>
        <w:spacing w:line="360" w:lineRule="auto"/>
        <w:rPr>
          <w:rFonts w:ascii="Verdana" w:hAnsi="Verdana"/>
          <w:noProof/>
          <w:sz w:val="20"/>
          <w:szCs w:val="20"/>
        </w:rPr>
      </w:pPr>
      <w:hyperlink w:anchor="_Toc117682634" w:history="1">
        <w:r w:rsidRPr="005174E2">
          <w:rPr>
            <w:rStyle w:val="Hyperlink"/>
            <w:rFonts w:ascii="Verdana" w:hAnsi="Verdana"/>
            <w:noProof/>
            <w:sz w:val="20"/>
            <w:szCs w:val="20"/>
          </w:rPr>
          <w:t>Wykres 2. Ilość wydanych przez PZOON orzeczeń z podziałem na stopnie niepełnosprawności.</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_Toc117682634 \h </w:instrText>
        </w:r>
        <w:r w:rsidRPr="005174E2">
          <w:rPr>
            <w:rFonts w:ascii="Verdana" w:hAnsi="Verdana"/>
            <w:noProof/>
            <w:webHidden/>
            <w:sz w:val="20"/>
            <w:szCs w:val="20"/>
          </w:rPr>
          <w:fldChar w:fldCharType="separate"/>
        </w:r>
        <w:r w:rsidR="00857CE8">
          <w:rPr>
            <w:rFonts w:ascii="Verdana" w:hAnsi="Verdana"/>
            <w:noProof/>
            <w:webHidden/>
            <w:sz w:val="20"/>
            <w:szCs w:val="20"/>
          </w:rPr>
          <w:t>6</w:t>
        </w:r>
        <w:r w:rsidRPr="005174E2">
          <w:rPr>
            <w:rFonts w:ascii="Verdana" w:hAnsi="Verdana"/>
            <w:noProof/>
            <w:webHidden/>
            <w:sz w:val="20"/>
            <w:szCs w:val="20"/>
          </w:rPr>
          <w:fldChar w:fldCharType="end"/>
        </w:r>
      </w:hyperlink>
    </w:p>
    <w:p w:rsidR="005174E2" w:rsidRPr="004935A4" w:rsidP="005174E2" w14:paraId="608BA2FC" w14:textId="4AD4EA8E">
      <w:pPr>
        <w:pStyle w:val="TableofFigures"/>
        <w:tabs>
          <w:tab w:val="right" w:leader="dot" w:pos="9060"/>
        </w:tabs>
        <w:spacing w:line="360" w:lineRule="auto"/>
        <w:rPr>
          <w:rFonts w:ascii="Verdana" w:hAnsi="Verdana"/>
          <w:noProof/>
          <w:sz w:val="20"/>
          <w:szCs w:val="20"/>
        </w:rPr>
      </w:pPr>
      <w:hyperlink w:anchor="_Toc117682635" w:history="1">
        <w:r w:rsidRPr="005174E2">
          <w:rPr>
            <w:rStyle w:val="Hyperlink"/>
            <w:rFonts w:ascii="Verdana" w:hAnsi="Verdana"/>
            <w:noProof/>
            <w:sz w:val="20"/>
            <w:szCs w:val="20"/>
          </w:rPr>
          <w:t xml:space="preserve">Wykres 3. Struktura osób niepełnosprawnych bezrobotnych oraz poszukujących pracy  </w:t>
        </w:r>
        <w:r w:rsidR="0071164A">
          <w:rPr>
            <w:rStyle w:val="Hyperlink"/>
            <w:rFonts w:ascii="Verdana" w:hAnsi="Verdana"/>
            <w:noProof/>
            <w:sz w:val="20"/>
            <w:szCs w:val="20"/>
          </w:rPr>
          <w:br/>
        </w:r>
        <w:r w:rsidRPr="005174E2">
          <w:rPr>
            <w:rStyle w:val="Hyperlink"/>
            <w:rFonts w:ascii="Verdana" w:hAnsi="Verdana"/>
            <w:noProof/>
            <w:sz w:val="20"/>
            <w:szCs w:val="20"/>
          </w:rPr>
          <w:t>w powiecie kluczborskim.</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_Toc117682635 \h </w:instrText>
        </w:r>
        <w:r w:rsidRPr="005174E2">
          <w:rPr>
            <w:rFonts w:ascii="Verdana" w:hAnsi="Verdana"/>
            <w:noProof/>
            <w:webHidden/>
            <w:sz w:val="20"/>
            <w:szCs w:val="20"/>
          </w:rPr>
          <w:fldChar w:fldCharType="separate"/>
        </w:r>
        <w:r w:rsidR="00857CE8">
          <w:rPr>
            <w:rFonts w:ascii="Verdana" w:hAnsi="Verdana"/>
            <w:noProof/>
            <w:webHidden/>
            <w:sz w:val="20"/>
            <w:szCs w:val="20"/>
          </w:rPr>
          <w:t>9</w:t>
        </w:r>
        <w:r w:rsidRPr="005174E2">
          <w:rPr>
            <w:rFonts w:ascii="Verdana" w:hAnsi="Verdana"/>
            <w:noProof/>
            <w:webHidden/>
            <w:sz w:val="20"/>
            <w:szCs w:val="20"/>
          </w:rPr>
          <w:fldChar w:fldCharType="end"/>
        </w:r>
      </w:hyperlink>
    </w:p>
    <w:p w:rsidR="005174E2" w:rsidRPr="004935A4" w:rsidP="005174E2" w14:paraId="67F87DAE" w14:textId="0DDD6A98">
      <w:pPr>
        <w:pStyle w:val="TableofFigures"/>
        <w:tabs>
          <w:tab w:val="right" w:leader="dot" w:pos="9060"/>
        </w:tabs>
        <w:spacing w:line="360" w:lineRule="auto"/>
        <w:rPr>
          <w:rFonts w:ascii="Verdana" w:hAnsi="Verdana"/>
          <w:noProof/>
          <w:sz w:val="20"/>
          <w:szCs w:val="20"/>
        </w:rPr>
      </w:pPr>
      <w:hyperlink w:anchor="_Toc117682636" w:history="1">
        <w:r w:rsidRPr="005174E2">
          <w:rPr>
            <w:rStyle w:val="Hyperlink"/>
            <w:rFonts w:ascii="Verdana" w:hAnsi="Verdana"/>
            <w:noProof/>
            <w:sz w:val="20"/>
            <w:szCs w:val="20"/>
          </w:rPr>
          <w:t>Wykres 4. Osoby niepełnosprawne bezrobotne i poszukujące pracy z podziałem na rodzaj niepełnosprawności w 2021 roku.</w:t>
        </w:r>
        <w:r w:rsidRPr="005174E2">
          <w:rPr>
            <w:rFonts w:ascii="Verdana" w:hAnsi="Verdana"/>
            <w:noProof/>
            <w:webHidden/>
            <w:sz w:val="20"/>
            <w:szCs w:val="20"/>
          </w:rPr>
          <w:tab/>
        </w:r>
        <w:r w:rsidRPr="005174E2">
          <w:rPr>
            <w:rFonts w:ascii="Verdana" w:hAnsi="Verdana"/>
            <w:noProof/>
            <w:webHidden/>
            <w:sz w:val="20"/>
            <w:szCs w:val="20"/>
          </w:rPr>
          <w:fldChar w:fldCharType="begin"/>
        </w:r>
        <w:r w:rsidRPr="005174E2">
          <w:rPr>
            <w:rFonts w:ascii="Verdana" w:hAnsi="Verdana"/>
            <w:noProof/>
            <w:webHidden/>
            <w:sz w:val="20"/>
            <w:szCs w:val="20"/>
          </w:rPr>
          <w:instrText xml:space="preserve"> PAGEREF _Toc117682636 \h </w:instrText>
        </w:r>
        <w:r w:rsidRPr="005174E2">
          <w:rPr>
            <w:rFonts w:ascii="Verdana" w:hAnsi="Verdana"/>
            <w:noProof/>
            <w:webHidden/>
            <w:sz w:val="20"/>
            <w:szCs w:val="20"/>
          </w:rPr>
          <w:fldChar w:fldCharType="separate"/>
        </w:r>
        <w:r w:rsidR="00857CE8">
          <w:rPr>
            <w:rFonts w:ascii="Verdana" w:hAnsi="Verdana"/>
            <w:noProof/>
            <w:webHidden/>
            <w:sz w:val="20"/>
            <w:szCs w:val="20"/>
          </w:rPr>
          <w:t>10</w:t>
        </w:r>
        <w:r w:rsidRPr="005174E2">
          <w:rPr>
            <w:rFonts w:ascii="Verdana" w:hAnsi="Verdana"/>
            <w:noProof/>
            <w:webHidden/>
            <w:sz w:val="20"/>
            <w:szCs w:val="20"/>
          </w:rPr>
          <w:fldChar w:fldCharType="end"/>
        </w:r>
      </w:hyperlink>
    </w:p>
    <w:p w:rsidR="001744DE" w:rsidRPr="00C5310A" w:rsidP="005174E2" w14:paraId="42FA57C6" w14:textId="77777777">
      <w:pPr>
        <w:pStyle w:val="Standardowy1"/>
        <w:spacing w:line="360" w:lineRule="auto"/>
        <w:jc w:val="both"/>
        <w:rPr>
          <w:rFonts w:ascii="Verdana" w:hAnsi="Verdana"/>
          <w:sz w:val="20"/>
        </w:rPr>
      </w:pPr>
      <w:r w:rsidRPr="005174E2">
        <w:rPr>
          <w:rFonts w:ascii="Verdana" w:hAnsi="Verdana"/>
          <w:sz w:val="20"/>
        </w:rPr>
        <w:fldChar w:fldCharType="end"/>
      </w:r>
    </w:p>
    <w:p w:rsidR="001744DE" w:rsidRPr="00C5310A" w:rsidP="00AD792B" w14:paraId="19061F6C" w14:textId="77777777">
      <w:pPr>
        <w:spacing w:line="276" w:lineRule="auto"/>
        <w:jc w:val="both"/>
        <w:rPr>
          <w:rFonts w:ascii="Verdana" w:hAnsi="Verdana"/>
          <w:sz w:val="20"/>
          <w:szCs w:val="20"/>
        </w:rPr>
      </w:pPr>
    </w:p>
    <w:p w:rsidR="0081315A" w:rsidRPr="00C5310A" w:rsidP="00AD792B" w14:paraId="1AF03992" w14:textId="77777777">
      <w:pPr>
        <w:spacing w:line="276" w:lineRule="auto"/>
        <w:rPr>
          <w:rFonts w:ascii="Verdana" w:hAnsi="Verdana"/>
          <w:sz w:val="20"/>
          <w:szCs w:val="20"/>
        </w:rPr>
      </w:pPr>
    </w:p>
    <w:sectPr w:rsidSect="000804A9">
      <w:pgSz w:w="11906" w:h="16838"/>
      <w:pgMar w:top="1843"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30A9" w14:paraId="292568B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6B9">
      <w:rPr>
        <w:rStyle w:val="PageNumber"/>
        <w:noProof/>
      </w:rPr>
      <w:t>30</w:t>
    </w:r>
    <w:r>
      <w:rPr>
        <w:rStyle w:val="PageNumber"/>
      </w:rPr>
      <w:fldChar w:fldCharType="end"/>
    </w:r>
  </w:p>
  <w:p w:rsidR="009930A9" w14:paraId="1B2E5DF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3D76" w:rsidP="00AF319F" w14:paraId="310DA2A3" w14:textId="77777777">
    <w:pPr>
      <w:pStyle w:val="Footer"/>
      <w:ind w:right="-2"/>
      <w:rPr>
        <w:rFonts w:ascii="Verdana" w:hAnsi="Verdana"/>
      </w:rPr>
    </w:pPr>
    <w:r>
      <w:rPr>
        <w:rFonts w:ascii="Verdana" w:hAnsi="Verdana"/>
      </w:rPr>
      <w:t xml:space="preserve">                                   </w:t>
    </w:r>
  </w:p>
  <w:p w:rsidR="009930A9" w:rsidP="00ED3D76" w14:paraId="732515E3" w14:textId="77777777">
    <w:pPr>
      <w:pStyle w:val="Footer"/>
      <w:ind w:right="-2"/>
      <w:jc w:val="right"/>
    </w:pPr>
    <w:r>
      <w:rPr>
        <w:rFonts w:ascii="Verdana" w:hAnsi="Verdana"/>
      </w:rPr>
      <w:t xml:space="preserve">    </w:t>
    </w:r>
    <w:r w:rsidRPr="00A91078">
      <w:rPr>
        <w:rFonts w:ascii="Verdana" w:hAnsi="Verdana"/>
      </w:rPr>
      <w:t xml:space="preserve">POWIAT KLUCZBORSKI </w:t>
    </w:r>
    <w:r>
      <w:t xml:space="preserve">                                                                         | </w:t>
    </w:r>
    <w:r>
      <w:fldChar w:fldCharType="begin"/>
    </w:r>
    <w:r>
      <w:instrText xml:space="preserve"> PAGE   \* MERGEFORMAT </w:instrText>
    </w:r>
    <w:r>
      <w:fldChar w:fldCharType="separate"/>
    </w:r>
    <w:r w:rsidR="00247D29">
      <w:rPr>
        <w:noProof/>
      </w:rPr>
      <w:t>30</w:t>
    </w:r>
    <w:r>
      <w:fldChar w:fldCharType="end"/>
    </w:r>
  </w:p>
  <w:p w:rsidR="009930A9" w:rsidP="00616539" w14:paraId="70C59B06" w14:textId="7777777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E2" w:rsidP="00AF319F" w14:paraId="2516AA4A" w14:textId="77777777">
    <w:pPr>
      <w:pStyle w:val="Footer"/>
      <w:ind w:right="-2"/>
      <w:rPr>
        <w:rFonts w:ascii="Verdana" w:hAnsi="Verdana"/>
      </w:rPr>
    </w:pPr>
    <w:r>
      <w:rPr>
        <w:rFonts w:ascii="Verdana" w:hAnsi="Verdana"/>
      </w:rPr>
      <w:t xml:space="preserve">                                   </w:t>
    </w:r>
  </w:p>
  <w:p w:rsidR="005174E2" w:rsidP="005174E2" w14:paraId="718FA169" w14:textId="77777777">
    <w:pPr>
      <w:pStyle w:val="Footer"/>
      <w:ind w:right="-2"/>
      <w:jc w:val="center"/>
    </w:pPr>
    <w:r>
      <w:rPr>
        <w:rFonts w:ascii="Verdana" w:hAnsi="Verdana"/>
      </w:rPr>
      <w:t xml:space="preserve">                                    </w:t>
    </w:r>
    <w:r>
      <w:rPr>
        <w:rFonts w:ascii="Verdana" w:hAnsi="Verdana"/>
      </w:rPr>
      <w:tab/>
      <w:t xml:space="preserve">  </w:t>
    </w:r>
    <w:r w:rsidRPr="00A91078">
      <w:rPr>
        <w:rFonts w:ascii="Verdana" w:hAnsi="Verdana"/>
      </w:rPr>
      <w:t xml:space="preserve">POWIAT KLUCZBORSKI </w:t>
    </w:r>
    <w:r>
      <w:t xml:space="preserve">                                                                         | </w:t>
    </w:r>
    <w:r>
      <w:fldChar w:fldCharType="begin"/>
    </w:r>
    <w:r>
      <w:instrText xml:space="preserve"> PAGE   \* MERGEFORMAT </w:instrText>
    </w:r>
    <w:r>
      <w:fldChar w:fldCharType="separate"/>
    </w:r>
    <w:r>
      <w:rPr>
        <w:noProof/>
      </w:rPr>
      <w:t>30</w:t>
    </w:r>
    <w:r>
      <w:fldChar w:fldCharType="end"/>
    </w:r>
  </w:p>
  <w:p w:rsidR="005174E2" w:rsidP="00616539" w14:paraId="2E3032C1" w14:textId="77777777">
    <w:pPr>
      <w:pStyle w:val="Footer"/>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30A9" w:rsidP="00ED260C" w14:paraId="56D918A9" w14:textId="77777777">
    <w:pPr>
      <w:pStyle w:val="Header"/>
      <w:rPr>
        <w:rFonts w:ascii="Times New Roman" w:hAnsi="Times New Roman"/>
        <w:i/>
        <w:color w:val="A6A6A6"/>
      </w:rPr>
    </w:pPr>
  </w:p>
  <w:p w:rsidR="009930A9" w:rsidP="0030241C" w14:paraId="6193F9FD" w14:textId="77777777">
    <w:pPr>
      <w:pStyle w:val="Header"/>
      <w:jc w:val="center"/>
      <w:rPr>
        <w:rFonts w:ascii="Verdana" w:hAnsi="Verdana"/>
        <w:i/>
        <w:color w:val="808080"/>
        <w:lang w:val="pl-PL"/>
      </w:rPr>
    </w:pPr>
    <w:r w:rsidRPr="00A91078">
      <w:rPr>
        <w:rFonts w:ascii="Verdana" w:hAnsi="Verdana"/>
        <w:i/>
        <w:color w:val="808080"/>
      </w:rPr>
      <w:t>Powiatowy Program Działań na Rzecz Osób Niepełnosprawnych</w:t>
    </w:r>
    <w:r w:rsidR="00106AC1">
      <w:rPr>
        <w:rFonts w:ascii="Verdana" w:hAnsi="Verdana"/>
        <w:i/>
        <w:color w:val="808080"/>
        <w:lang w:val="pl-PL"/>
      </w:rPr>
      <w:t xml:space="preserve"> </w:t>
    </w:r>
    <w:r w:rsidRPr="00A91078">
      <w:rPr>
        <w:rFonts w:ascii="Verdana" w:hAnsi="Verdana"/>
        <w:i/>
        <w:color w:val="808080"/>
      </w:rPr>
      <w:t>na lata 20</w:t>
    </w:r>
    <w:r w:rsidR="00106AC1">
      <w:rPr>
        <w:rFonts w:ascii="Verdana" w:hAnsi="Verdana"/>
        <w:i/>
        <w:color w:val="808080"/>
        <w:lang w:val="pl-PL"/>
      </w:rPr>
      <w:t>23</w:t>
    </w:r>
    <w:r w:rsidRPr="00A91078">
      <w:rPr>
        <w:rFonts w:ascii="Verdana" w:hAnsi="Verdana"/>
        <w:i/>
        <w:color w:val="808080"/>
      </w:rPr>
      <w:t>-20</w:t>
    </w:r>
    <w:r w:rsidR="00106AC1">
      <w:rPr>
        <w:rFonts w:ascii="Verdana" w:hAnsi="Verdana"/>
        <w:i/>
        <w:color w:val="808080"/>
        <w:lang w:val="pl-PL"/>
      </w:rP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30A9" w:rsidRPr="006A6DD4" w:rsidP="001744DE" w14:paraId="12DC029C" w14:textId="77777777">
    <w:pPr>
      <w:pStyle w:val="Header"/>
      <w:jc w:val="center"/>
      <w:rPr>
        <w:rFonts w:ascii="Times New Roman" w:hAnsi="Times New Roman"/>
        <w:i/>
        <w:color w:val="A6A6A6"/>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E2" w:rsidP="0030241C" w14:paraId="0E93A001" w14:textId="77777777">
    <w:pPr>
      <w:pStyle w:val="Header"/>
      <w:jc w:val="center"/>
      <w:rPr>
        <w:rFonts w:ascii="Verdana" w:hAnsi="Verdana"/>
        <w:i/>
        <w:color w:val="808080"/>
        <w:lang w:val="pl-PL"/>
      </w:rPr>
    </w:pPr>
    <w:r w:rsidRPr="00A91078">
      <w:rPr>
        <w:rFonts w:ascii="Verdana" w:hAnsi="Verdana"/>
        <w:i/>
        <w:color w:val="808080"/>
      </w:rPr>
      <w:t>Powiatowy Program Działań na Rzecz Osób Niepełnosprawnych</w:t>
    </w:r>
    <w:r>
      <w:rPr>
        <w:rFonts w:ascii="Verdana" w:hAnsi="Verdana"/>
        <w:i/>
        <w:color w:val="808080"/>
        <w:lang w:val="pl-PL"/>
      </w:rPr>
      <w:t xml:space="preserve"> </w:t>
    </w:r>
    <w:r w:rsidRPr="00A91078">
      <w:rPr>
        <w:rFonts w:ascii="Verdana" w:hAnsi="Verdana"/>
        <w:i/>
        <w:color w:val="808080"/>
      </w:rPr>
      <w:t>na lata 20</w:t>
    </w:r>
    <w:r>
      <w:rPr>
        <w:rFonts w:ascii="Verdana" w:hAnsi="Verdana"/>
        <w:i/>
        <w:color w:val="808080"/>
        <w:lang w:val="pl-PL"/>
      </w:rPr>
      <w:t>23</w:t>
    </w:r>
    <w:r w:rsidRPr="00A91078">
      <w:rPr>
        <w:rFonts w:ascii="Verdana" w:hAnsi="Verdana"/>
        <w:i/>
        <w:color w:val="808080"/>
      </w:rPr>
      <w:t>-20</w:t>
    </w:r>
    <w:r>
      <w:rPr>
        <w:rFonts w:ascii="Verdana" w:hAnsi="Verdana"/>
        <w:i/>
        <w:color w:val="808080"/>
        <w:lang w:val="pl-PL"/>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2"/>
    <w:multiLevelType w:val="hybridMultilevel"/>
    <w:tmpl w:val="E35CE16E"/>
    <w:lvl w:ilvl="0">
      <w:start w:val="1"/>
      <w:numFmt w:val="decimal"/>
      <w:lvlText w:val="%1)"/>
      <w:lvlJc w:val="left"/>
      <w:pPr>
        <w:ind w:left="720" w:hanging="360"/>
      </w:pPr>
      <w:rPr>
        <w:color w:val="000000" w:themeColor="text1"/>
        <w:w w:val="1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250739"/>
    <w:multiLevelType w:val="hybridMultilevel"/>
    <w:tmpl w:val="6D306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1145C"/>
    <w:multiLevelType w:val="hybridMultilevel"/>
    <w:tmpl w:val="85906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3957C9"/>
    <w:multiLevelType w:val="hybridMultilevel"/>
    <w:tmpl w:val="0EEA9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8E787D"/>
    <w:multiLevelType w:val="hybridMultilevel"/>
    <w:tmpl w:val="24DA2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4C31BC"/>
    <w:multiLevelType w:val="hybridMultilevel"/>
    <w:tmpl w:val="7B025CD6"/>
    <w:lvl w:ilvl="0">
      <w:start w:val="0"/>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6365E4"/>
    <w:multiLevelType w:val="hybridMultilevel"/>
    <w:tmpl w:val="3DDEC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213BEA"/>
    <w:multiLevelType w:val="hybridMultilevel"/>
    <w:tmpl w:val="51B03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655E8D"/>
    <w:multiLevelType w:val="hybridMultilevel"/>
    <w:tmpl w:val="3DCE9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A77905"/>
    <w:multiLevelType w:val="multilevel"/>
    <w:tmpl w:val="7C44DC7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0">
    <w:nsid w:val="1D9F04C4"/>
    <w:multiLevelType w:val="hybridMultilevel"/>
    <w:tmpl w:val="E3FE4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531349"/>
    <w:multiLevelType w:val="hybridMultilevel"/>
    <w:tmpl w:val="F6BAE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48129F1"/>
    <w:multiLevelType w:val="hybridMultilevel"/>
    <w:tmpl w:val="74F0A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B9743B"/>
    <w:multiLevelType w:val="hybridMultilevel"/>
    <w:tmpl w:val="A03CC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861A39"/>
    <w:multiLevelType w:val="hybridMultilevel"/>
    <w:tmpl w:val="3DBEF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8C3602"/>
    <w:multiLevelType w:val="multilevel"/>
    <w:tmpl w:val="24BCB41E"/>
    <w:lvl w:ilvl="0">
      <w:start w:val="2"/>
      <w:numFmt w:val="decimal"/>
      <w:lvlText w:val="%1."/>
      <w:lvlJc w:val="left"/>
      <w:pPr>
        <w:ind w:left="360" w:hanging="360"/>
      </w:pPr>
      <w:rPr>
        <w:rFonts w:ascii="Verdana" w:hAnsi="Verdana" w:hint="default"/>
        <w:sz w:val="22"/>
        <w:szCs w:val="22"/>
      </w:rPr>
    </w:lvl>
    <w:lvl w:ilvl="1">
      <w:start w:val="1"/>
      <w:numFmt w:val="decimal"/>
      <w:lvlText w:val="%1.%2."/>
      <w:lvlJc w:val="left"/>
      <w:pPr>
        <w:ind w:left="792" w:hanging="432"/>
      </w:pPr>
      <w:rPr>
        <w:rFonts w:ascii="Verdana" w:hAnsi="Verdana"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184A2B"/>
    <w:multiLevelType w:val="hybridMultilevel"/>
    <w:tmpl w:val="EA00BFB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2F6E4F21"/>
    <w:multiLevelType w:val="hybridMultilevel"/>
    <w:tmpl w:val="B51EC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653141"/>
    <w:multiLevelType w:val="hybridMultilevel"/>
    <w:tmpl w:val="A9802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F624B5"/>
    <w:multiLevelType w:val="hybridMultilevel"/>
    <w:tmpl w:val="BB1A71F6"/>
    <w:lvl w:ilvl="0">
      <w:start w:val="0"/>
      <w:numFmt w:val="bullet"/>
      <w:lvlText w:val="-"/>
      <w:lvlJc w:val="left"/>
      <w:pPr>
        <w:tabs>
          <w:tab w:val="num" w:pos="1068"/>
        </w:tabs>
        <w:ind w:left="1068" w:hanging="360"/>
      </w:pPr>
    </w:lvl>
    <w:lvl w:ilvl="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0">
    <w:nsid w:val="361F1310"/>
    <w:multiLevelType w:val="multilevel"/>
    <w:tmpl w:val="037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90721"/>
    <w:multiLevelType w:val="hybridMultilevel"/>
    <w:tmpl w:val="C9C4E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665EA1"/>
    <w:multiLevelType w:val="hybridMultilevel"/>
    <w:tmpl w:val="2EB8C8C0"/>
    <w:lvl w:ilvl="0">
      <w:start w:val="0"/>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357882"/>
    <w:multiLevelType w:val="hybridMultilevel"/>
    <w:tmpl w:val="C8BC7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3D1C43"/>
    <w:multiLevelType w:val="hybridMultilevel"/>
    <w:tmpl w:val="19623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16C147E"/>
    <w:multiLevelType w:val="hybridMultilevel"/>
    <w:tmpl w:val="AD40E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DE172A"/>
    <w:multiLevelType w:val="hybridMultilevel"/>
    <w:tmpl w:val="A0B8241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5305C7"/>
    <w:multiLevelType w:val="hybridMultilevel"/>
    <w:tmpl w:val="0A08389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46D92E51"/>
    <w:multiLevelType w:val="hybridMultilevel"/>
    <w:tmpl w:val="D3584F82"/>
    <w:lvl w:ilvl="0">
      <w:start w:val="1"/>
      <w:numFmt w:val="bullet"/>
      <w:lvlText w:val=""/>
      <w:lvlJc w:val="left"/>
      <w:pPr>
        <w:ind w:left="1434" w:hanging="360"/>
      </w:pPr>
      <w:rPr>
        <w:rFonts w:ascii="Symbol" w:hAnsi="Symbol" w:hint="default"/>
      </w:rPr>
    </w:lvl>
    <w:lvl w:ilvl="1" w:tentative="1">
      <w:start w:val="1"/>
      <w:numFmt w:val="bullet"/>
      <w:lvlText w:val="o"/>
      <w:lvlJc w:val="left"/>
      <w:pPr>
        <w:ind w:left="2154" w:hanging="360"/>
      </w:pPr>
      <w:rPr>
        <w:rFonts w:ascii="Courier New" w:hAnsi="Courier New" w:cs="Courier New" w:hint="default"/>
      </w:rPr>
    </w:lvl>
    <w:lvl w:ilvl="2" w:tentative="1">
      <w:start w:val="1"/>
      <w:numFmt w:val="bullet"/>
      <w:lvlText w:val=""/>
      <w:lvlJc w:val="left"/>
      <w:pPr>
        <w:ind w:left="2874" w:hanging="360"/>
      </w:pPr>
      <w:rPr>
        <w:rFonts w:ascii="Wingdings" w:hAnsi="Wingdings" w:hint="default"/>
      </w:rPr>
    </w:lvl>
    <w:lvl w:ilvl="3" w:tentative="1">
      <w:start w:val="1"/>
      <w:numFmt w:val="bullet"/>
      <w:lvlText w:val=""/>
      <w:lvlJc w:val="left"/>
      <w:pPr>
        <w:ind w:left="3594" w:hanging="360"/>
      </w:pPr>
      <w:rPr>
        <w:rFonts w:ascii="Symbol" w:hAnsi="Symbol" w:hint="default"/>
      </w:rPr>
    </w:lvl>
    <w:lvl w:ilvl="4" w:tentative="1">
      <w:start w:val="1"/>
      <w:numFmt w:val="bullet"/>
      <w:lvlText w:val="o"/>
      <w:lvlJc w:val="left"/>
      <w:pPr>
        <w:ind w:left="4314" w:hanging="360"/>
      </w:pPr>
      <w:rPr>
        <w:rFonts w:ascii="Courier New" w:hAnsi="Courier New" w:cs="Courier New" w:hint="default"/>
      </w:rPr>
    </w:lvl>
    <w:lvl w:ilvl="5" w:tentative="1">
      <w:start w:val="1"/>
      <w:numFmt w:val="bullet"/>
      <w:lvlText w:val=""/>
      <w:lvlJc w:val="left"/>
      <w:pPr>
        <w:ind w:left="5034" w:hanging="360"/>
      </w:pPr>
      <w:rPr>
        <w:rFonts w:ascii="Wingdings" w:hAnsi="Wingdings" w:hint="default"/>
      </w:rPr>
    </w:lvl>
    <w:lvl w:ilvl="6" w:tentative="1">
      <w:start w:val="1"/>
      <w:numFmt w:val="bullet"/>
      <w:lvlText w:val=""/>
      <w:lvlJc w:val="left"/>
      <w:pPr>
        <w:ind w:left="5754" w:hanging="360"/>
      </w:pPr>
      <w:rPr>
        <w:rFonts w:ascii="Symbol" w:hAnsi="Symbol" w:hint="default"/>
      </w:rPr>
    </w:lvl>
    <w:lvl w:ilvl="7" w:tentative="1">
      <w:start w:val="1"/>
      <w:numFmt w:val="bullet"/>
      <w:lvlText w:val="o"/>
      <w:lvlJc w:val="left"/>
      <w:pPr>
        <w:ind w:left="6474" w:hanging="360"/>
      </w:pPr>
      <w:rPr>
        <w:rFonts w:ascii="Courier New" w:hAnsi="Courier New" w:cs="Courier New" w:hint="default"/>
      </w:rPr>
    </w:lvl>
    <w:lvl w:ilvl="8" w:tentative="1">
      <w:start w:val="1"/>
      <w:numFmt w:val="bullet"/>
      <w:lvlText w:val=""/>
      <w:lvlJc w:val="left"/>
      <w:pPr>
        <w:ind w:left="7194" w:hanging="360"/>
      </w:pPr>
      <w:rPr>
        <w:rFonts w:ascii="Wingdings" w:hAnsi="Wingdings" w:hint="default"/>
      </w:rPr>
    </w:lvl>
  </w:abstractNum>
  <w:abstractNum w:abstractNumId="29">
    <w:nsid w:val="4A6838E7"/>
    <w:multiLevelType w:val="hybridMultilevel"/>
    <w:tmpl w:val="64EAC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7810F1"/>
    <w:multiLevelType w:val="hybridMultilevel"/>
    <w:tmpl w:val="0748C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C535797"/>
    <w:multiLevelType w:val="multilevel"/>
    <w:tmpl w:val="7C44DC7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2">
    <w:nsid w:val="4C6F7924"/>
    <w:multiLevelType w:val="hybridMultilevel"/>
    <w:tmpl w:val="5596E090"/>
    <w:lvl w:ilvl="0">
      <w:start w:val="0"/>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CEE14DA"/>
    <w:multiLevelType w:val="hybridMultilevel"/>
    <w:tmpl w:val="98322CE6"/>
    <w:lvl w:ilvl="0">
      <w:start w:val="0"/>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EA7310A"/>
    <w:multiLevelType w:val="hybridMultilevel"/>
    <w:tmpl w:val="1416E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14808AA"/>
    <w:multiLevelType w:val="multilevel"/>
    <w:tmpl w:val="7C44DC7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6">
    <w:nsid w:val="55A43C25"/>
    <w:multiLevelType w:val="hybridMultilevel"/>
    <w:tmpl w:val="39721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79409D0"/>
    <w:multiLevelType w:val="hybridMultilevel"/>
    <w:tmpl w:val="2C041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8546668"/>
    <w:multiLevelType w:val="hybridMultilevel"/>
    <w:tmpl w:val="A1D87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9393AC4"/>
    <w:multiLevelType w:val="hybridMultilevel"/>
    <w:tmpl w:val="62B05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9F900FE"/>
    <w:multiLevelType w:val="hybridMultilevel"/>
    <w:tmpl w:val="58F63546"/>
    <w:lvl w:ilvl="0">
      <w:start w:val="0"/>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0061755"/>
    <w:multiLevelType w:val="hybridMultilevel"/>
    <w:tmpl w:val="86A871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1CC1D78"/>
    <w:multiLevelType w:val="hybridMultilevel"/>
    <w:tmpl w:val="8018A5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63103119"/>
    <w:multiLevelType w:val="hybridMultilevel"/>
    <w:tmpl w:val="707E0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5A11D45"/>
    <w:multiLevelType w:val="hybridMultilevel"/>
    <w:tmpl w:val="965CAB2A"/>
    <w:lvl w:ilvl="0">
      <w:start w:val="1"/>
      <w:numFmt w:val="upperRoman"/>
      <w:lvlText w:val="%1."/>
      <w:lvlJc w:val="right"/>
      <w:pPr>
        <w:ind w:left="720" w:hanging="360"/>
      </w:pPr>
    </w:lvl>
    <w:lvl w:ilvl="1">
      <w:start w:val="1"/>
      <w:numFmt w:val="upp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84E3610"/>
    <w:multiLevelType w:val="hybridMultilevel"/>
    <w:tmpl w:val="74B493FC"/>
    <w:lvl w:ilvl="0">
      <w:start w:val="0"/>
      <w:numFmt w:val="bullet"/>
      <w:lvlText w:val="-"/>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698D0B5F"/>
    <w:multiLevelType w:val="hybridMultilevel"/>
    <w:tmpl w:val="D640EC1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47">
    <w:nsid w:val="6C3E4979"/>
    <w:multiLevelType w:val="hybridMultilevel"/>
    <w:tmpl w:val="ACD26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C9F4D8B"/>
    <w:multiLevelType w:val="multilevel"/>
    <w:tmpl w:val="24AC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2F59E0"/>
    <w:multiLevelType w:val="hybridMultilevel"/>
    <w:tmpl w:val="24841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2493CDD"/>
    <w:multiLevelType w:val="hybridMultilevel"/>
    <w:tmpl w:val="D0943A80"/>
    <w:lvl w:ilvl="0">
      <w:start w:val="1"/>
      <w:numFmt w:val="bullet"/>
      <w:lvlText w:val=""/>
      <w:lvlJc w:val="left"/>
      <w:pPr>
        <w:ind w:left="847" w:hanging="360"/>
      </w:pPr>
      <w:rPr>
        <w:rFonts w:ascii="Symbol" w:hAnsi="Symbol" w:hint="default"/>
      </w:rPr>
    </w:lvl>
    <w:lvl w:ilvl="1" w:tentative="1">
      <w:start w:val="1"/>
      <w:numFmt w:val="bullet"/>
      <w:lvlText w:val="o"/>
      <w:lvlJc w:val="left"/>
      <w:pPr>
        <w:ind w:left="1567" w:hanging="360"/>
      </w:pPr>
      <w:rPr>
        <w:rFonts w:ascii="Courier New" w:hAnsi="Courier New" w:cs="Courier New" w:hint="default"/>
      </w:rPr>
    </w:lvl>
    <w:lvl w:ilvl="2" w:tentative="1">
      <w:start w:val="1"/>
      <w:numFmt w:val="bullet"/>
      <w:lvlText w:val=""/>
      <w:lvlJc w:val="left"/>
      <w:pPr>
        <w:ind w:left="2287" w:hanging="360"/>
      </w:pPr>
      <w:rPr>
        <w:rFonts w:ascii="Wingdings" w:hAnsi="Wingdings" w:hint="default"/>
      </w:rPr>
    </w:lvl>
    <w:lvl w:ilvl="3" w:tentative="1">
      <w:start w:val="1"/>
      <w:numFmt w:val="bullet"/>
      <w:lvlText w:val=""/>
      <w:lvlJc w:val="left"/>
      <w:pPr>
        <w:ind w:left="3007" w:hanging="360"/>
      </w:pPr>
      <w:rPr>
        <w:rFonts w:ascii="Symbol" w:hAnsi="Symbol" w:hint="default"/>
      </w:rPr>
    </w:lvl>
    <w:lvl w:ilvl="4" w:tentative="1">
      <w:start w:val="1"/>
      <w:numFmt w:val="bullet"/>
      <w:lvlText w:val="o"/>
      <w:lvlJc w:val="left"/>
      <w:pPr>
        <w:ind w:left="3727" w:hanging="360"/>
      </w:pPr>
      <w:rPr>
        <w:rFonts w:ascii="Courier New" w:hAnsi="Courier New" w:cs="Courier New" w:hint="default"/>
      </w:rPr>
    </w:lvl>
    <w:lvl w:ilvl="5" w:tentative="1">
      <w:start w:val="1"/>
      <w:numFmt w:val="bullet"/>
      <w:lvlText w:val=""/>
      <w:lvlJc w:val="left"/>
      <w:pPr>
        <w:ind w:left="4447" w:hanging="360"/>
      </w:pPr>
      <w:rPr>
        <w:rFonts w:ascii="Wingdings" w:hAnsi="Wingdings" w:hint="default"/>
      </w:rPr>
    </w:lvl>
    <w:lvl w:ilvl="6" w:tentative="1">
      <w:start w:val="1"/>
      <w:numFmt w:val="bullet"/>
      <w:lvlText w:val=""/>
      <w:lvlJc w:val="left"/>
      <w:pPr>
        <w:ind w:left="5167" w:hanging="360"/>
      </w:pPr>
      <w:rPr>
        <w:rFonts w:ascii="Symbol" w:hAnsi="Symbol" w:hint="default"/>
      </w:rPr>
    </w:lvl>
    <w:lvl w:ilvl="7" w:tentative="1">
      <w:start w:val="1"/>
      <w:numFmt w:val="bullet"/>
      <w:lvlText w:val="o"/>
      <w:lvlJc w:val="left"/>
      <w:pPr>
        <w:ind w:left="5887" w:hanging="360"/>
      </w:pPr>
      <w:rPr>
        <w:rFonts w:ascii="Courier New" w:hAnsi="Courier New" w:cs="Courier New" w:hint="default"/>
      </w:rPr>
    </w:lvl>
    <w:lvl w:ilvl="8" w:tentative="1">
      <w:start w:val="1"/>
      <w:numFmt w:val="bullet"/>
      <w:lvlText w:val=""/>
      <w:lvlJc w:val="left"/>
      <w:pPr>
        <w:ind w:left="6607" w:hanging="360"/>
      </w:pPr>
      <w:rPr>
        <w:rFonts w:ascii="Wingdings" w:hAnsi="Wingdings" w:hint="default"/>
      </w:rPr>
    </w:lvl>
  </w:abstractNum>
  <w:abstractNum w:abstractNumId="51">
    <w:nsid w:val="74B63A91"/>
    <w:multiLevelType w:val="hybridMultilevel"/>
    <w:tmpl w:val="F53A6D6E"/>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5080161"/>
    <w:multiLevelType w:val="hybridMultilevel"/>
    <w:tmpl w:val="114004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55F02BD"/>
    <w:multiLevelType w:val="hybridMultilevel"/>
    <w:tmpl w:val="83DE5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7F12923"/>
    <w:multiLevelType w:val="hybridMultilevel"/>
    <w:tmpl w:val="BE1CA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92B4848"/>
    <w:multiLevelType w:val="hybridMultilevel"/>
    <w:tmpl w:val="7624AF84"/>
    <w:lvl w:ilvl="0">
      <w:start w:val="0"/>
      <w:numFmt w:val="bullet"/>
      <w:lvlText w:val="-"/>
      <w:lvlJc w:val="left"/>
      <w:pPr>
        <w:tabs>
          <w:tab w:val="num" w:pos="1068"/>
        </w:tabs>
        <w:ind w:left="1068" w:hanging="360"/>
      </w:p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56">
    <w:nsid w:val="79FC1B71"/>
    <w:multiLevelType w:val="hybridMultilevel"/>
    <w:tmpl w:val="D6B0B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F57730C"/>
    <w:multiLevelType w:val="hybridMultilevel"/>
    <w:tmpl w:val="AFB8D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55"/>
  </w:num>
  <w:num w:numId="4">
    <w:abstractNumId w:val="45"/>
  </w:num>
  <w:num w:numId="5">
    <w:abstractNumId w:val="51"/>
  </w:num>
  <w:num w:numId="6">
    <w:abstractNumId w:val="53"/>
  </w:num>
  <w:num w:numId="7">
    <w:abstractNumId w:val="7"/>
  </w:num>
  <w:num w:numId="8">
    <w:abstractNumId w:val="37"/>
  </w:num>
  <w:num w:numId="9">
    <w:abstractNumId w:val="26"/>
  </w:num>
  <w:num w:numId="10">
    <w:abstractNumId w:val="33"/>
  </w:num>
  <w:num w:numId="11">
    <w:abstractNumId w:val="41"/>
  </w:num>
  <w:num w:numId="12">
    <w:abstractNumId w:val="4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7"/>
  </w:num>
  <w:num w:numId="18">
    <w:abstractNumId w:val="16"/>
  </w:num>
  <w:num w:numId="19">
    <w:abstractNumId w:val="3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34"/>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9"/>
  </w:num>
  <w:num w:numId="30">
    <w:abstractNumId w:val="4"/>
  </w:num>
  <w:num w:numId="31">
    <w:abstractNumId w:val="50"/>
  </w:num>
  <w:num w:numId="32">
    <w:abstractNumId w:val="47"/>
  </w:num>
  <w:num w:numId="33">
    <w:abstractNumId w:val="32"/>
  </w:num>
  <w:num w:numId="34">
    <w:abstractNumId w:val="40"/>
  </w:num>
  <w:num w:numId="35">
    <w:abstractNumId w:val="5"/>
  </w:num>
  <w:num w:numId="36">
    <w:abstractNumId w:val="3"/>
  </w:num>
  <w:num w:numId="37">
    <w:abstractNumId w:val="12"/>
  </w:num>
  <w:num w:numId="38">
    <w:abstractNumId w:val="30"/>
  </w:num>
  <w:num w:numId="39">
    <w:abstractNumId w:val="17"/>
  </w:num>
  <w:num w:numId="40">
    <w:abstractNumId w:val="6"/>
  </w:num>
  <w:num w:numId="41">
    <w:abstractNumId w:val="8"/>
  </w:num>
  <w:num w:numId="42">
    <w:abstractNumId w:val="56"/>
  </w:num>
  <w:num w:numId="43">
    <w:abstractNumId w:val="21"/>
  </w:num>
  <w:num w:numId="44">
    <w:abstractNumId w:val="39"/>
  </w:num>
  <w:num w:numId="45">
    <w:abstractNumId w:val="10"/>
  </w:num>
  <w:num w:numId="46">
    <w:abstractNumId w:val="22"/>
  </w:num>
  <w:num w:numId="47">
    <w:abstractNumId w:val="36"/>
  </w:num>
  <w:num w:numId="48">
    <w:abstractNumId w:val="54"/>
  </w:num>
  <w:num w:numId="49">
    <w:abstractNumId w:val="11"/>
  </w:num>
  <w:num w:numId="50">
    <w:abstractNumId w:val="18"/>
  </w:num>
  <w:num w:numId="51">
    <w:abstractNumId w:val="14"/>
  </w:num>
  <w:num w:numId="52">
    <w:abstractNumId w:val="23"/>
  </w:num>
  <w:num w:numId="53">
    <w:abstractNumId w:val="43"/>
  </w:num>
  <w:num w:numId="54">
    <w:abstractNumId w:val="13"/>
  </w:num>
  <w:num w:numId="55">
    <w:abstractNumId w:val="52"/>
  </w:num>
  <w:num w:numId="56">
    <w:abstractNumId w:val="25"/>
  </w:num>
  <w:num w:numId="57">
    <w:abstractNumId w:val="57"/>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DE"/>
    <w:rsid w:val="0001124F"/>
    <w:rsid w:val="0001228A"/>
    <w:rsid w:val="00012C64"/>
    <w:rsid w:val="00013A5F"/>
    <w:rsid w:val="00013B23"/>
    <w:rsid w:val="00020177"/>
    <w:rsid w:val="0002057D"/>
    <w:rsid w:val="000205EB"/>
    <w:rsid w:val="00030E29"/>
    <w:rsid w:val="00031B94"/>
    <w:rsid w:val="0003384A"/>
    <w:rsid w:val="0003393B"/>
    <w:rsid w:val="00036F15"/>
    <w:rsid w:val="00042060"/>
    <w:rsid w:val="00044535"/>
    <w:rsid w:val="00052A06"/>
    <w:rsid w:val="00057450"/>
    <w:rsid w:val="000579C3"/>
    <w:rsid w:val="00074A5F"/>
    <w:rsid w:val="00080082"/>
    <w:rsid w:val="000804A9"/>
    <w:rsid w:val="0008432F"/>
    <w:rsid w:val="00090990"/>
    <w:rsid w:val="000927F9"/>
    <w:rsid w:val="000A1BE8"/>
    <w:rsid w:val="000A2425"/>
    <w:rsid w:val="000A5B0B"/>
    <w:rsid w:val="000A68DE"/>
    <w:rsid w:val="000A68F6"/>
    <w:rsid w:val="000B05A5"/>
    <w:rsid w:val="000B07A1"/>
    <w:rsid w:val="000B11FC"/>
    <w:rsid w:val="000B1289"/>
    <w:rsid w:val="000B40F5"/>
    <w:rsid w:val="000B4B11"/>
    <w:rsid w:val="000B5957"/>
    <w:rsid w:val="000C18D9"/>
    <w:rsid w:val="000C6045"/>
    <w:rsid w:val="000D5813"/>
    <w:rsid w:val="000D5933"/>
    <w:rsid w:val="000D5F48"/>
    <w:rsid w:val="000D6376"/>
    <w:rsid w:val="000E4342"/>
    <w:rsid w:val="000E5B58"/>
    <w:rsid w:val="00104CCC"/>
    <w:rsid w:val="00106AC1"/>
    <w:rsid w:val="00111D4D"/>
    <w:rsid w:val="0011213A"/>
    <w:rsid w:val="0011352E"/>
    <w:rsid w:val="001137D3"/>
    <w:rsid w:val="00114922"/>
    <w:rsid w:val="001231C6"/>
    <w:rsid w:val="00126F3D"/>
    <w:rsid w:val="00130655"/>
    <w:rsid w:val="001313A8"/>
    <w:rsid w:val="00131769"/>
    <w:rsid w:val="0013428B"/>
    <w:rsid w:val="0013671A"/>
    <w:rsid w:val="00136EDF"/>
    <w:rsid w:val="00136F5E"/>
    <w:rsid w:val="00141A2B"/>
    <w:rsid w:val="00141D54"/>
    <w:rsid w:val="00145524"/>
    <w:rsid w:val="0015508E"/>
    <w:rsid w:val="001578FD"/>
    <w:rsid w:val="00165AFE"/>
    <w:rsid w:val="001672F5"/>
    <w:rsid w:val="00171F9B"/>
    <w:rsid w:val="00173DF5"/>
    <w:rsid w:val="001744DE"/>
    <w:rsid w:val="00180094"/>
    <w:rsid w:val="001A075B"/>
    <w:rsid w:val="001A5581"/>
    <w:rsid w:val="001B507B"/>
    <w:rsid w:val="001C192B"/>
    <w:rsid w:val="001C487F"/>
    <w:rsid w:val="001D2B0A"/>
    <w:rsid w:val="001D7006"/>
    <w:rsid w:val="001E3AC4"/>
    <w:rsid w:val="001E499B"/>
    <w:rsid w:val="001E600F"/>
    <w:rsid w:val="001E6A94"/>
    <w:rsid w:val="001E6FDB"/>
    <w:rsid w:val="001F6232"/>
    <w:rsid w:val="001F6655"/>
    <w:rsid w:val="001F6FA8"/>
    <w:rsid w:val="002017D6"/>
    <w:rsid w:val="002038DB"/>
    <w:rsid w:val="002039C0"/>
    <w:rsid w:val="00210957"/>
    <w:rsid w:val="00212417"/>
    <w:rsid w:val="00212DB1"/>
    <w:rsid w:val="00217BBF"/>
    <w:rsid w:val="0022691C"/>
    <w:rsid w:val="00236DF0"/>
    <w:rsid w:val="00237090"/>
    <w:rsid w:val="00247D29"/>
    <w:rsid w:val="00250449"/>
    <w:rsid w:val="0025555B"/>
    <w:rsid w:val="00261E29"/>
    <w:rsid w:val="00263DFD"/>
    <w:rsid w:val="002748C9"/>
    <w:rsid w:val="0027662A"/>
    <w:rsid w:val="00280255"/>
    <w:rsid w:val="00292591"/>
    <w:rsid w:val="00294219"/>
    <w:rsid w:val="002A7D37"/>
    <w:rsid w:val="002B13C6"/>
    <w:rsid w:val="002C1E68"/>
    <w:rsid w:val="002C4095"/>
    <w:rsid w:val="002C4F59"/>
    <w:rsid w:val="002C7C69"/>
    <w:rsid w:val="002D0C6F"/>
    <w:rsid w:val="002D3812"/>
    <w:rsid w:val="002D396A"/>
    <w:rsid w:val="002E3889"/>
    <w:rsid w:val="002E4F50"/>
    <w:rsid w:val="0030241C"/>
    <w:rsid w:val="00303F2A"/>
    <w:rsid w:val="003067BA"/>
    <w:rsid w:val="0031276B"/>
    <w:rsid w:val="00312E35"/>
    <w:rsid w:val="00324CB4"/>
    <w:rsid w:val="00326121"/>
    <w:rsid w:val="003271D8"/>
    <w:rsid w:val="00327F90"/>
    <w:rsid w:val="003315D9"/>
    <w:rsid w:val="003413B3"/>
    <w:rsid w:val="003432AC"/>
    <w:rsid w:val="0034531B"/>
    <w:rsid w:val="003521B1"/>
    <w:rsid w:val="00353C04"/>
    <w:rsid w:val="003552B4"/>
    <w:rsid w:val="003603CC"/>
    <w:rsid w:val="003651C1"/>
    <w:rsid w:val="00365BE5"/>
    <w:rsid w:val="0037023D"/>
    <w:rsid w:val="00374C2E"/>
    <w:rsid w:val="00376C7D"/>
    <w:rsid w:val="003772DF"/>
    <w:rsid w:val="00394383"/>
    <w:rsid w:val="003A1DCA"/>
    <w:rsid w:val="003A222B"/>
    <w:rsid w:val="003A5406"/>
    <w:rsid w:val="003A6B0B"/>
    <w:rsid w:val="003B0CD0"/>
    <w:rsid w:val="003B504F"/>
    <w:rsid w:val="003C069A"/>
    <w:rsid w:val="003C55A1"/>
    <w:rsid w:val="003D204F"/>
    <w:rsid w:val="003D43E8"/>
    <w:rsid w:val="003D7C33"/>
    <w:rsid w:val="003E217B"/>
    <w:rsid w:val="00400F72"/>
    <w:rsid w:val="004018E0"/>
    <w:rsid w:val="00415153"/>
    <w:rsid w:val="00421B2B"/>
    <w:rsid w:val="004354EF"/>
    <w:rsid w:val="00437EC3"/>
    <w:rsid w:val="00445839"/>
    <w:rsid w:val="00445BAE"/>
    <w:rsid w:val="00451187"/>
    <w:rsid w:val="004561A6"/>
    <w:rsid w:val="004578AA"/>
    <w:rsid w:val="00457D16"/>
    <w:rsid w:val="00461A5C"/>
    <w:rsid w:val="004661B6"/>
    <w:rsid w:val="00466DF5"/>
    <w:rsid w:val="00476D6A"/>
    <w:rsid w:val="00477496"/>
    <w:rsid w:val="004778AC"/>
    <w:rsid w:val="00480C92"/>
    <w:rsid w:val="00487E90"/>
    <w:rsid w:val="004926DF"/>
    <w:rsid w:val="004935A4"/>
    <w:rsid w:val="00493E0E"/>
    <w:rsid w:val="004951F9"/>
    <w:rsid w:val="004A34B4"/>
    <w:rsid w:val="004A34E2"/>
    <w:rsid w:val="004A739C"/>
    <w:rsid w:val="004A73F4"/>
    <w:rsid w:val="004B304E"/>
    <w:rsid w:val="004B3BA1"/>
    <w:rsid w:val="004B46B9"/>
    <w:rsid w:val="004C054B"/>
    <w:rsid w:val="004C19FC"/>
    <w:rsid w:val="004C37E2"/>
    <w:rsid w:val="004D1C15"/>
    <w:rsid w:val="004D2150"/>
    <w:rsid w:val="004D2CB1"/>
    <w:rsid w:val="004E5770"/>
    <w:rsid w:val="004F470E"/>
    <w:rsid w:val="00504266"/>
    <w:rsid w:val="005123E2"/>
    <w:rsid w:val="0051553F"/>
    <w:rsid w:val="00516E33"/>
    <w:rsid w:val="005174E2"/>
    <w:rsid w:val="00523F1B"/>
    <w:rsid w:val="00525581"/>
    <w:rsid w:val="00525899"/>
    <w:rsid w:val="005343A6"/>
    <w:rsid w:val="00541493"/>
    <w:rsid w:val="0054543E"/>
    <w:rsid w:val="005456F7"/>
    <w:rsid w:val="00551CC8"/>
    <w:rsid w:val="00564146"/>
    <w:rsid w:val="005648D3"/>
    <w:rsid w:val="005653B1"/>
    <w:rsid w:val="00567CCB"/>
    <w:rsid w:val="0057622C"/>
    <w:rsid w:val="00583F7C"/>
    <w:rsid w:val="00585D3E"/>
    <w:rsid w:val="005867E5"/>
    <w:rsid w:val="00595493"/>
    <w:rsid w:val="00597360"/>
    <w:rsid w:val="005A263C"/>
    <w:rsid w:val="005A2E3D"/>
    <w:rsid w:val="005B1643"/>
    <w:rsid w:val="005B1D2D"/>
    <w:rsid w:val="005B3983"/>
    <w:rsid w:val="005B5DB1"/>
    <w:rsid w:val="005D0D76"/>
    <w:rsid w:val="005D1C18"/>
    <w:rsid w:val="005D24BC"/>
    <w:rsid w:val="005D40A5"/>
    <w:rsid w:val="005D5699"/>
    <w:rsid w:val="005E3D88"/>
    <w:rsid w:val="005E59A5"/>
    <w:rsid w:val="005E75F8"/>
    <w:rsid w:val="005F0B5B"/>
    <w:rsid w:val="005F0C85"/>
    <w:rsid w:val="005F1F40"/>
    <w:rsid w:val="005F4CDE"/>
    <w:rsid w:val="005F4FFF"/>
    <w:rsid w:val="005F609C"/>
    <w:rsid w:val="00601808"/>
    <w:rsid w:val="00601D1A"/>
    <w:rsid w:val="00602968"/>
    <w:rsid w:val="00605E75"/>
    <w:rsid w:val="00611543"/>
    <w:rsid w:val="00615CDF"/>
    <w:rsid w:val="00616539"/>
    <w:rsid w:val="00616EB2"/>
    <w:rsid w:val="00622586"/>
    <w:rsid w:val="00622AA0"/>
    <w:rsid w:val="00624393"/>
    <w:rsid w:val="006366B9"/>
    <w:rsid w:val="00640C02"/>
    <w:rsid w:val="006412F4"/>
    <w:rsid w:val="006416AE"/>
    <w:rsid w:val="00641A2C"/>
    <w:rsid w:val="0065513E"/>
    <w:rsid w:val="00661AEF"/>
    <w:rsid w:val="0066218A"/>
    <w:rsid w:val="006629BF"/>
    <w:rsid w:val="00671276"/>
    <w:rsid w:val="0067261C"/>
    <w:rsid w:val="00682C98"/>
    <w:rsid w:val="00683DF1"/>
    <w:rsid w:val="00686CB3"/>
    <w:rsid w:val="00687EE5"/>
    <w:rsid w:val="006A16CD"/>
    <w:rsid w:val="006A6DD4"/>
    <w:rsid w:val="006B0866"/>
    <w:rsid w:val="006B444D"/>
    <w:rsid w:val="006B7176"/>
    <w:rsid w:val="006C58A4"/>
    <w:rsid w:val="006C5F02"/>
    <w:rsid w:val="006C6FAD"/>
    <w:rsid w:val="006C7BE9"/>
    <w:rsid w:val="006D01A1"/>
    <w:rsid w:val="006D5EC6"/>
    <w:rsid w:val="006D6962"/>
    <w:rsid w:val="006E2612"/>
    <w:rsid w:val="006E38E3"/>
    <w:rsid w:val="006F48CF"/>
    <w:rsid w:val="006F711D"/>
    <w:rsid w:val="0070507F"/>
    <w:rsid w:val="00706D97"/>
    <w:rsid w:val="00710325"/>
    <w:rsid w:val="0071164A"/>
    <w:rsid w:val="00712B93"/>
    <w:rsid w:val="00726613"/>
    <w:rsid w:val="00730960"/>
    <w:rsid w:val="0073433C"/>
    <w:rsid w:val="00735C62"/>
    <w:rsid w:val="00735E4B"/>
    <w:rsid w:val="00742360"/>
    <w:rsid w:val="00754193"/>
    <w:rsid w:val="00761FD8"/>
    <w:rsid w:val="00762A2F"/>
    <w:rsid w:val="00773CFA"/>
    <w:rsid w:val="00781B0F"/>
    <w:rsid w:val="00783ABE"/>
    <w:rsid w:val="007B389F"/>
    <w:rsid w:val="007C296F"/>
    <w:rsid w:val="007D46EE"/>
    <w:rsid w:val="007D6FAC"/>
    <w:rsid w:val="007E1E77"/>
    <w:rsid w:val="007E2590"/>
    <w:rsid w:val="007E53CA"/>
    <w:rsid w:val="007F5BFA"/>
    <w:rsid w:val="007F5F06"/>
    <w:rsid w:val="007F7A25"/>
    <w:rsid w:val="008022DF"/>
    <w:rsid w:val="00803318"/>
    <w:rsid w:val="00810CA2"/>
    <w:rsid w:val="0081315A"/>
    <w:rsid w:val="008136A9"/>
    <w:rsid w:val="00813D40"/>
    <w:rsid w:val="00814EB3"/>
    <w:rsid w:val="00815CC7"/>
    <w:rsid w:val="00823EEE"/>
    <w:rsid w:val="00824AFD"/>
    <w:rsid w:val="008507B1"/>
    <w:rsid w:val="00857CE8"/>
    <w:rsid w:val="0086226F"/>
    <w:rsid w:val="0086619B"/>
    <w:rsid w:val="00867A81"/>
    <w:rsid w:val="00882F9F"/>
    <w:rsid w:val="0088479D"/>
    <w:rsid w:val="008921D4"/>
    <w:rsid w:val="008950C9"/>
    <w:rsid w:val="008B1548"/>
    <w:rsid w:val="008C2851"/>
    <w:rsid w:val="008C296A"/>
    <w:rsid w:val="008C4867"/>
    <w:rsid w:val="008C4AC3"/>
    <w:rsid w:val="008C659E"/>
    <w:rsid w:val="008C6EAB"/>
    <w:rsid w:val="008C7FC6"/>
    <w:rsid w:val="008D1CF8"/>
    <w:rsid w:val="008D323D"/>
    <w:rsid w:val="008E4692"/>
    <w:rsid w:val="008E496B"/>
    <w:rsid w:val="008E60F2"/>
    <w:rsid w:val="008F001F"/>
    <w:rsid w:val="008F4AB8"/>
    <w:rsid w:val="0090077C"/>
    <w:rsid w:val="00900C82"/>
    <w:rsid w:val="00903399"/>
    <w:rsid w:val="00904C7B"/>
    <w:rsid w:val="0090677F"/>
    <w:rsid w:val="0091603F"/>
    <w:rsid w:val="00916E7D"/>
    <w:rsid w:val="0091787A"/>
    <w:rsid w:val="0092236A"/>
    <w:rsid w:val="00930D52"/>
    <w:rsid w:val="00932F7E"/>
    <w:rsid w:val="009434E1"/>
    <w:rsid w:val="0094458A"/>
    <w:rsid w:val="00944ACD"/>
    <w:rsid w:val="00945621"/>
    <w:rsid w:val="00947552"/>
    <w:rsid w:val="00950780"/>
    <w:rsid w:val="0095174A"/>
    <w:rsid w:val="00954E5C"/>
    <w:rsid w:val="009623A3"/>
    <w:rsid w:val="00963FB8"/>
    <w:rsid w:val="00964CF7"/>
    <w:rsid w:val="00967A54"/>
    <w:rsid w:val="00975C8D"/>
    <w:rsid w:val="00981F09"/>
    <w:rsid w:val="009856FA"/>
    <w:rsid w:val="00986FCF"/>
    <w:rsid w:val="00987F2B"/>
    <w:rsid w:val="00992C4D"/>
    <w:rsid w:val="009930A9"/>
    <w:rsid w:val="00993BA6"/>
    <w:rsid w:val="009976A3"/>
    <w:rsid w:val="009B60A7"/>
    <w:rsid w:val="009C2271"/>
    <w:rsid w:val="009D2A2D"/>
    <w:rsid w:val="009D68AF"/>
    <w:rsid w:val="009E0C88"/>
    <w:rsid w:val="009E4262"/>
    <w:rsid w:val="009E4A1E"/>
    <w:rsid w:val="009F6871"/>
    <w:rsid w:val="00A02B4C"/>
    <w:rsid w:val="00A03B45"/>
    <w:rsid w:val="00A15059"/>
    <w:rsid w:val="00A153CF"/>
    <w:rsid w:val="00A154C5"/>
    <w:rsid w:val="00A1562C"/>
    <w:rsid w:val="00A209A4"/>
    <w:rsid w:val="00A26E43"/>
    <w:rsid w:val="00A3154B"/>
    <w:rsid w:val="00A32BF9"/>
    <w:rsid w:val="00A332B5"/>
    <w:rsid w:val="00A370A3"/>
    <w:rsid w:val="00A4069C"/>
    <w:rsid w:val="00A44E34"/>
    <w:rsid w:val="00A51A84"/>
    <w:rsid w:val="00A52F6C"/>
    <w:rsid w:val="00A63000"/>
    <w:rsid w:val="00A75DBA"/>
    <w:rsid w:val="00A80948"/>
    <w:rsid w:val="00A83149"/>
    <w:rsid w:val="00A83196"/>
    <w:rsid w:val="00A861D2"/>
    <w:rsid w:val="00A874C3"/>
    <w:rsid w:val="00A8768A"/>
    <w:rsid w:val="00A91078"/>
    <w:rsid w:val="00A95208"/>
    <w:rsid w:val="00AB08B2"/>
    <w:rsid w:val="00AC4CE7"/>
    <w:rsid w:val="00AC65EB"/>
    <w:rsid w:val="00AD280C"/>
    <w:rsid w:val="00AD3D83"/>
    <w:rsid w:val="00AD77B6"/>
    <w:rsid w:val="00AD792B"/>
    <w:rsid w:val="00AE16E4"/>
    <w:rsid w:val="00AE3E43"/>
    <w:rsid w:val="00AF319F"/>
    <w:rsid w:val="00AF5153"/>
    <w:rsid w:val="00B004D9"/>
    <w:rsid w:val="00B008F9"/>
    <w:rsid w:val="00B045C1"/>
    <w:rsid w:val="00B11579"/>
    <w:rsid w:val="00B20327"/>
    <w:rsid w:val="00B2291D"/>
    <w:rsid w:val="00B24163"/>
    <w:rsid w:val="00B2507B"/>
    <w:rsid w:val="00B3078A"/>
    <w:rsid w:val="00B30878"/>
    <w:rsid w:val="00B31FD4"/>
    <w:rsid w:val="00B32F06"/>
    <w:rsid w:val="00B34925"/>
    <w:rsid w:val="00B40FA0"/>
    <w:rsid w:val="00B44425"/>
    <w:rsid w:val="00B51542"/>
    <w:rsid w:val="00B51796"/>
    <w:rsid w:val="00B52785"/>
    <w:rsid w:val="00B5588A"/>
    <w:rsid w:val="00B57E24"/>
    <w:rsid w:val="00B6295D"/>
    <w:rsid w:val="00B659F5"/>
    <w:rsid w:val="00B7298A"/>
    <w:rsid w:val="00B8473F"/>
    <w:rsid w:val="00B91024"/>
    <w:rsid w:val="00B92E97"/>
    <w:rsid w:val="00B96D3B"/>
    <w:rsid w:val="00BA251B"/>
    <w:rsid w:val="00BA3D5F"/>
    <w:rsid w:val="00BA3F21"/>
    <w:rsid w:val="00BA7C24"/>
    <w:rsid w:val="00BB1B81"/>
    <w:rsid w:val="00BB3E3A"/>
    <w:rsid w:val="00BB4C48"/>
    <w:rsid w:val="00BB7E52"/>
    <w:rsid w:val="00BC0F31"/>
    <w:rsid w:val="00BC44FC"/>
    <w:rsid w:val="00BC7166"/>
    <w:rsid w:val="00BC77D0"/>
    <w:rsid w:val="00BD0CF3"/>
    <w:rsid w:val="00BD5313"/>
    <w:rsid w:val="00BE3463"/>
    <w:rsid w:val="00BE5479"/>
    <w:rsid w:val="00C071EC"/>
    <w:rsid w:val="00C13637"/>
    <w:rsid w:val="00C2714F"/>
    <w:rsid w:val="00C34ACD"/>
    <w:rsid w:val="00C34BAB"/>
    <w:rsid w:val="00C41E64"/>
    <w:rsid w:val="00C46244"/>
    <w:rsid w:val="00C520C1"/>
    <w:rsid w:val="00C5310A"/>
    <w:rsid w:val="00C5434B"/>
    <w:rsid w:val="00C70AD5"/>
    <w:rsid w:val="00C71528"/>
    <w:rsid w:val="00C91476"/>
    <w:rsid w:val="00C92D7A"/>
    <w:rsid w:val="00C94ED8"/>
    <w:rsid w:val="00C9629D"/>
    <w:rsid w:val="00C97556"/>
    <w:rsid w:val="00CA0B8F"/>
    <w:rsid w:val="00CA2EC1"/>
    <w:rsid w:val="00CA4C47"/>
    <w:rsid w:val="00CA6D5F"/>
    <w:rsid w:val="00CB12D5"/>
    <w:rsid w:val="00CB3B97"/>
    <w:rsid w:val="00CC1766"/>
    <w:rsid w:val="00CC4FE0"/>
    <w:rsid w:val="00CC574E"/>
    <w:rsid w:val="00CD73CA"/>
    <w:rsid w:val="00CD79E7"/>
    <w:rsid w:val="00CE161F"/>
    <w:rsid w:val="00CE7A7A"/>
    <w:rsid w:val="00CF03AF"/>
    <w:rsid w:val="00CF13B5"/>
    <w:rsid w:val="00CF796D"/>
    <w:rsid w:val="00D0438C"/>
    <w:rsid w:val="00D120D5"/>
    <w:rsid w:val="00D121E4"/>
    <w:rsid w:val="00D12546"/>
    <w:rsid w:val="00D208E0"/>
    <w:rsid w:val="00D26BF6"/>
    <w:rsid w:val="00D27728"/>
    <w:rsid w:val="00D27CEA"/>
    <w:rsid w:val="00D3053B"/>
    <w:rsid w:val="00D309AC"/>
    <w:rsid w:val="00D31D9A"/>
    <w:rsid w:val="00D330DC"/>
    <w:rsid w:val="00D3621E"/>
    <w:rsid w:val="00D36D78"/>
    <w:rsid w:val="00D46244"/>
    <w:rsid w:val="00D623EA"/>
    <w:rsid w:val="00D62ECA"/>
    <w:rsid w:val="00D63FEF"/>
    <w:rsid w:val="00D72E5E"/>
    <w:rsid w:val="00D76BD0"/>
    <w:rsid w:val="00D812C7"/>
    <w:rsid w:val="00D8526C"/>
    <w:rsid w:val="00DA2133"/>
    <w:rsid w:val="00DA3687"/>
    <w:rsid w:val="00DA638A"/>
    <w:rsid w:val="00DA6AF4"/>
    <w:rsid w:val="00DB1E88"/>
    <w:rsid w:val="00DB6AC9"/>
    <w:rsid w:val="00DC4B1C"/>
    <w:rsid w:val="00DD2860"/>
    <w:rsid w:val="00DD3E42"/>
    <w:rsid w:val="00DD72E9"/>
    <w:rsid w:val="00DF7F90"/>
    <w:rsid w:val="00E00169"/>
    <w:rsid w:val="00E024BF"/>
    <w:rsid w:val="00E0260E"/>
    <w:rsid w:val="00E02FBB"/>
    <w:rsid w:val="00E14F4B"/>
    <w:rsid w:val="00E32CA6"/>
    <w:rsid w:val="00E34871"/>
    <w:rsid w:val="00E34A4F"/>
    <w:rsid w:val="00E423A3"/>
    <w:rsid w:val="00E4354D"/>
    <w:rsid w:val="00E43710"/>
    <w:rsid w:val="00E43A72"/>
    <w:rsid w:val="00E51DAC"/>
    <w:rsid w:val="00E535E5"/>
    <w:rsid w:val="00E546C6"/>
    <w:rsid w:val="00E559C3"/>
    <w:rsid w:val="00E573A3"/>
    <w:rsid w:val="00E60C41"/>
    <w:rsid w:val="00E63725"/>
    <w:rsid w:val="00E65864"/>
    <w:rsid w:val="00E67440"/>
    <w:rsid w:val="00E72FAB"/>
    <w:rsid w:val="00E7414A"/>
    <w:rsid w:val="00E80060"/>
    <w:rsid w:val="00E9794B"/>
    <w:rsid w:val="00EA1098"/>
    <w:rsid w:val="00EA2536"/>
    <w:rsid w:val="00EB1D7C"/>
    <w:rsid w:val="00EB77B2"/>
    <w:rsid w:val="00EC1A40"/>
    <w:rsid w:val="00ED260C"/>
    <w:rsid w:val="00ED3D76"/>
    <w:rsid w:val="00ED7BD6"/>
    <w:rsid w:val="00EE3300"/>
    <w:rsid w:val="00EE4519"/>
    <w:rsid w:val="00EF2913"/>
    <w:rsid w:val="00F045F3"/>
    <w:rsid w:val="00F12561"/>
    <w:rsid w:val="00F12788"/>
    <w:rsid w:val="00F267EE"/>
    <w:rsid w:val="00F27E2C"/>
    <w:rsid w:val="00F31ED6"/>
    <w:rsid w:val="00F3571D"/>
    <w:rsid w:val="00F402A9"/>
    <w:rsid w:val="00F463DE"/>
    <w:rsid w:val="00F47F95"/>
    <w:rsid w:val="00F52F22"/>
    <w:rsid w:val="00F555E8"/>
    <w:rsid w:val="00F609A0"/>
    <w:rsid w:val="00F63530"/>
    <w:rsid w:val="00F63C43"/>
    <w:rsid w:val="00F63E86"/>
    <w:rsid w:val="00F6449D"/>
    <w:rsid w:val="00F77BF8"/>
    <w:rsid w:val="00F93929"/>
    <w:rsid w:val="00F961DC"/>
    <w:rsid w:val="00FB6FA6"/>
    <w:rsid w:val="00FB7B57"/>
    <w:rsid w:val="00FC0E09"/>
    <w:rsid w:val="00FC3E42"/>
    <w:rsid w:val="00FC5E62"/>
    <w:rsid w:val="00FD2F96"/>
    <w:rsid w:val="00FE00DC"/>
    <w:rsid w:val="00FF0BC1"/>
    <w:rsid w:val="00FF4661"/>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5:docId w15:val="{3EDDB436-C217-4EE4-9DD9-66218F95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4DE"/>
    <w:rPr>
      <w:rFonts w:eastAsia="Times New Roman"/>
      <w:sz w:val="22"/>
      <w:szCs w:val="22"/>
    </w:rPr>
  </w:style>
  <w:style w:type="paragraph" w:styleId="Heading1">
    <w:name w:val="heading 1"/>
    <w:basedOn w:val="Normal"/>
    <w:next w:val="Normal"/>
    <w:link w:val="Nagwek1Znak"/>
    <w:qFormat/>
    <w:rsid w:val="001744DE"/>
    <w:pPr>
      <w:keepNext/>
      <w:jc w:val="center"/>
      <w:outlineLvl w:val="0"/>
    </w:pPr>
    <w:rPr>
      <w:rFonts w:ascii="Times New Roman" w:hAnsi="Times New Roman"/>
      <w:b/>
      <w:bCs/>
      <w:sz w:val="28"/>
      <w:szCs w:val="24"/>
      <w:lang w:val="x-none"/>
    </w:rPr>
  </w:style>
  <w:style w:type="paragraph" w:styleId="Heading2">
    <w:name w:val="heading 2"/>
    <w:basedOn w:val="Normal"/>
    <w:next w:val="Normal"/>
    <w:link w:val="Nagwek2Znak"/>
    <w:uiPriority w:val="9"/>
    <w:unhideWhenUsed/>
    <w:qFormat/>
    <w:rsid w:val="00AF319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Nagwek3Znak"/>
    <w:uiPriority w:val="9"/>
    <w:semiHidden/>
    <w:unhideWhenUsed/>
    <w:qFormat/>
    <w:rsid w:val="00D12546"/>
    <w:pPr>
      <w:keepNext/>
      <w:spacing w:before="240" w:after="60"/>
      <w:outlineLvl w:val="2"/>
    </w:pPr>
    <w:rPr>
      <w:rFonts w:ascii="Calibri Light" w:hAnsi="Calibri Light"/>
      <w:b/>
      <w:bCs/>
      <w:sz w:val="26"/>
      <w:szCs w:val="26"/>
    </w:rPr>
  </w:style>
  <w:style w:type="paragraph" w:styleId="Heading4">
    <w:name w:val="heading 4"/>
    <w:basedOn w:val="Normal"/>
    <w:next w:val="Normal"/>
    <w:link w:val="Nagwek4Znak"/>
    <w:uiPriority w:val="9"/>
    <w:semiHidden/>
    <w:unhideWhenUsed/>
    <w:qFormat/>
    <w:rsid w:val="00D12546"/>
    <w:pPr>
      <w:keepNext/>
      <w:spacing w:before="240" w:after="60"/>
      <w:outlineLvl w:val="3"/>
    </w:pPr>
    <w:rPr>
      <w:b/>
      <w:bCs/>
      <w:sz w:val="28"/>
      <w:szCs w:val="28"/>
    </w:rPr>
  </w:style>
  <w:style w:type="paragraph" w:styleId="Heading5">
    <w:name w:val="heading 5"/>
    <w:basedOn w:val="Normal"/>
    <w:next w:val="Normal"/>
    <w:link w:val="Nagwek5Znak"/>
    <w:uiPriority w:val="9"/>
    <w:semiHidden/>
    <w:unhideWhenUsed/>
    <w:qFormat/>
    <w:rsid w:val="00D12546"/>
    <w:pPr>
      <w:spacing w:before="240" w:after="60"/>
      <w:outlineLvl w:val="4"/>
    </w:pPr>
    <w:rPr>
      <w:b/>
      <w:bCs/>
      <w:i/>
      <w:iCs/>
      <w:sz w:val="26"/>
      <w:szCs w:val="26"/>
    </w:rPr>
  </w:style>
  <w:style w:type="paragraph" w:styleId="Heading6">
    <w:name w:val="heading 6"/>
    <w:basedOn w:val="Normal"/>
    <w:next w:val="Normal"/>
    <w:link w:val="Nagwek6Znak"/>
    <w:uiPriority w:val="9"/>
    <w:semiHidden/>
    <w:unhideWhenUsed/>
    <w:qFormat/>
    <w:rsid w:val="00D12546"/>
    <w:pPr>
      <w:spacing w:before="240" w:after="60"/>
      <w:outlineLvl w:val="5"/>
    </w:pPr>
    <w:rPr>
      <w:b/>
      <w:bCs/>
    </w:rPr>
  </w:style>
  <w:style w:type="paragraph" w:styleId="Heading7">
    <w:name w:val="heading 7"/>
    <w:basedOn w:val="Normal"/>
    <w:next w:val="Normal"/>
    <w:link w:val="Nagwek7Znak"/>
    <w:uiPriority w:val="9"/>
    <w:semiHidden/>
    <w:unhideWhenUsed/>
    <w:qFormat/>
    <w:rsid w:val="00D12546"/>
    <w:pPr>
      <w:spacing w:before="240" w:after="60"/>
      <w:outlineLvl w:val="6"/>
    </w:pPr>
    <w:rPr>
      <w:sz w:val="24"/>
      <w:szCs w:val="24"/>
    </w:rPr>
  </w:style>
  <w:style w:type="paragraph" w:styleId="Heading8">
    <w:name w:val="heading 8"/>
    <w:basedOn w:val="Normal"/>
    <w:next w:val="Normal"/>
    <w:link w:val="Nagwek8Znak"/>
    <w:uiPriority w:val="9"/>
    <w:semiHidden/>
    <w:unhideWhenUsed/>
    <w:qFormat/>
    <w:rsid w:val="00D12546"/>
    <w:pPr>
      <w:spacing w:before="240" w:after="60"/>
      <w:outlineLvl w:val="7"/>
    </w:pPr>
    <w:rPr>
      <w:i/>
      <w:iCs/>
      <w:sz w:val="24"/>
      <w:szCs w:val="24"/>
    </w:rPr>
  </w:style>
  <w:style w:type="paragraph" w:styleId="Heading9">
    <w:name w:val="heading 9"/>
    <w:basedOn w:val="Normal"/>
    <w:next w:val="Normal"/>
    <w:link w:val="Nagwek9Znak"/>
    <w:uiPriority w:val="9"/>
    <w:semiHidden/>
    <w:unhideWhenUsed/>
    <w:qFormat/>
    <w:rsid w:val="00D12546"/>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gwek1Znak">
    <w:name w:val="Nagłówek 1 Znak"/>
    <w:link w:val="Heading1"/>
    <w:rsid w:val="001744DE"/>
    <w:rPr>
      <w:rFonts w:ascii="Times New Roman" w:eastAsia="Times New Roman" w:hAnsi="Times New Roman" w:cs="Times New Roman"/>
      <w:b/>
      <w:bCs/>
      <w:sz w:val="28"/>
      <w:szCs w:val="24"/>
      <w:lang w:eastAsia="pl-PL"/>
    </w:rPr>
  </w:style>
  <w:style w:type="paragraph" w:customStyle="1" w:styleId="Standardowy1">
    <w:name w:val="Standardowy1"/>
    <w:rsid w:val="001744DE"/>
    <w:rPr>
      <w:rFonts w:ascii="Times New Roman" w:eastAsia="Times New Roman" w:hAnsi="Times New Roman"/>
      <w:sz w:val="24"/>
    </w:rPr>
  </w:style>
  <w:style w:type="paragraph" w:customStyle="1" w:styleId="NormalnyWeb1">
    <w:name w:val="Normalny (Web)1"/>
    <w:basedOn w:val="Standardowy1"/>
    <w:rsid w:val="001744DE"/>
    <w:pPr>
      <w:spacing w:before="100" w:after="100"/>
    </w:pPr>
    <w:rPr>
      <w:rFonts w:ascii="Arial" w:hAnsi="Arial"/>
      <w:sz w:val="16"/>
    </w:rPr>
  </w:style>
  <w:style w:type="paragraph" w:customStyle="1" w:styleId="just">
    <w:name w:val="just"/>
    <w:basedOn w:val="Standardowy1"/>
    <w:rsid w:val="001744DE"/>
    <w:pPr>
      <w:spacing w:before="100" w:after="100"/>
      <w:jc w:val="both"/>
    </w:pPr>
    <w:rPr>
      <w:rFonts w:ascii="Arial" w:hAnsi="Arial"/>
      <w:sz w:val="16"/>
    </w:rPr>
  </w:style>
  <w:style w:type="paragraph" w:styleId="Footer">
    <w:name w:val="footer"/>
    <w:basedOn w:val="Normal"/>
    <w:link w:val="StopkaZnak"/>
    <w:uiPriority w:val="99"/>
    <w:rsid w:val="001744DE"/>
    <w:pPr>
      <w:tabs>
        <w:tab w:val="center" w:pos="4536"/>
        <w:tab w:val="right" w:pos="9072"/>
      </w:tabs>
    </w:pPr>
    <w:rPr>
      <w:rFonts w:ascii="Times New Roman" w:hAnsi="Times New Roman"/>
      <w:sz w:val="20"/>
      <w:szCs w:val="20"/>
      <w:lang w:val="en-US"/>
    </w:rPr>
  </w:style>
  <w:style w:type="character" w:customStyle="1" w:styleId="StopkaZnak">
    <w:name w:val="Stopka Znak"/>
    <w:link w:val="Footer"/>
    <w:uiPriority w:val="99"/>
    <w:rsid w:val="001744DE"/>
    <w:rPr>
      <w:rFonts w:ascii="Times New Roman" w:eastAsia="Times New Roman" w:hAnsi="Times New Roman" w:cs="Times New Roman"/>
      <w:sz w:val="20"/>
      <w:szCs w:val="20"/>
      <w:lang w:val="en-US" w:eastAsia="pl-PL"/>
    </w:rPr>
  </w:style>
  <w:style w:type="character" w:styleId="PageNumber">
    <w:name w:val="page number"/>
    <w:basedOn w:val="DefaultParagraphFont"/>
    <w:rsid w:val="001744DE"/>
  </w:style>
  <w:style w:type="paragraph" w:styleId="ListParagraph">
    <w:name w:val="List Paragraph"/>
    <w:basedOn w:val="Normal"/>
    <w:uiPriority w:val="34"/>
    <w:qFormat/>
    <w:rsid w:val="001744DE"/>
    <w:pPr>
      <w:ind w:left="720"/>
      <w:contextualSpacing/>
    </w:pPr>
  </w:style>
  <w:style w:type="paragraph" w:styleId="BalloonText">
    <w:name w:val="Balloon Text"/>
    <w:basedOn w:val="Normal"/>
    <w:link w:val="TekstdymkaZnak"/>
    <w:uiPriority w:val="99"/>
    <w:semiHidden/>
    <w:unhideWhenUsed/>
    <w:rsid w:val="001744DE"/>
    <w:rPr>
      <w:rFonts w:ascii="Tahoma" w:hAnsi="Tahoma"/>
      <w:sz w:val="16"/>
      <w:szCs w:val="16"/>
      <w:lang w:val="x-none"/>
    </w:rPr>
  </w:style>
  <w:style w:type="character" w:customStyle="1" w:styleId="TekstdymkaZnak">
    <w:name w:val="Tekst dymka Znak"/>
    <w:link w:val="BalloonText"/>
    <w:uiPriority w:val="99"/>
    <w:semiHidden/>
    <w:rsid w:val="001744DE"/>
    <w:rPr>
      <w:rFonts w:ascii="Tahoma" w:eastAsia="Times New Roman" w:hAnsi="Tahoma" w:cs="Tahoma"/>
      <w:sz w:val="16"/>
      <w:szCs w:val="16"/>
      <w:lang w:eastAsia="pl-PL"/>
    </w:rPr>
  </w:style>
  <w:style w:type="paragraph" w:styleId="Header">
    <w:name w:val="header"/>
    <w:basedOn w:val="Normal"/>
    <w:link w:val="NagwekZnak"/>
    <w:uiPriority w:val="99"/>
    <w:unhideWhenUsed/>
    <w:rsid w:val="001744DE"/>
    <w:pPr>
      <w:tabs>
        <w:tab w:val="center" w:pos="4536"/>
        <w:tab w:val="right" w:pos="9072"/>
      </w:tabs>
    </w:pPr>
    <w:rPr>
      <w:sz w:val="20"/>
      <w:szCs w:val="20"/>
      <w:lang w:val="x-none"/>
    </w:rPr>
  </w:style>
  <w:style w:type="character" w:customStyle="1" w:styleId="NagwekZnak">
    <w:name w:val="Nagłówek Znak"/>
    <w:link w:val="Header"/>
    <w:uiPriority w:val="99"/>
    <w:rsid w:val="001744DE"/>
    <w:rPr>
      <w:rFonts w:ascii="Calibri" w:eastAsia="Times New Roman" w:hAnsi="Calibri" w:cs="Times New Roman"/>
      <w:lang w:eastAsia="pl-PL"/>
    </w:rPr>
  </w:style>
  <w:style w:type="character" w:styleId="Hyperlink">
    <w:name w:val="Hyperlink"/>
    <w:uiPriority w:val="99"/>
    <w:unhideWhenUsed/>
    <w:rsid w:val="001E499B"/>
    <w:rPr>
      <w:color w:val="0000FF"/>
      <w:u w:val="single"/>
    </w:rPr>
  </w:style>
  <w:style w:type="paragraph" w:styleId="Caption">
    <w:name w:val="caption"/>
    <w:basedOn w:val="Normal"/>
    <w:next w:val="Normal"/>
    <w:uiPriority w:val="35"/>
    <w:unhideWhenUsed/>
    <w:qFormat/>
    <w:rsid w:val="00E43710"/>
    <w:rPr>
      <w:b/>
      <w:bCs/>
      <w:sz w:val="20"/>
      <w:szCs w:val="20"/>
    </w:rPr>
  </w:style>
  <w:style w:type="paragraph" w:styleId="TableofFigures">
    <w:name w:val="table of figures"/>
    <w:basedOn w:val="Normal"/>
    <w:next w:val="Normal"/>
    <w:uiPriority w:val="99"/>
    <w:unhideWhenUsed/>
    <w:rsid w:val="00726613"/>
  </w:style>
  <w:style w:type="paragraph" w:styleId="Revision">
    <w:name w:val="Revision"/>
    <w:hidden/>
    <w:uiPriority w:val="99"/>
    <w:semiHidden/>
    <w:rsid w:val="009C2271"/>
    <w:rPr>
      <w:rFonts w:eastAsia="Times New Roman"/>
      <w:sz w:val="22"/>
      <w:szCs w:val="22"/>
    </w:rPr>
  </w:style>
  <w:style w:type="character" w:styleId="CommentReference">
    <w:name w:val="annotation reference"/>
    <w:uiPriority w:val="99"/>
    <w:semiHidden/>
    <w:unhideWhenUsed/>
    <w:rsid w:val="001E6FDB"/>
    <w:rPr>
      <w:sz w:val="16"/>
      <w:szCs w:val="16"/>
    </w:rPr>
  </w:style>
  <w:style w:type="paragraph" w:styleId="CommentText">
    <w:name w:val="annotation text"/>
    <w:basedOn w:val="Normal"/>
    <w:link w:val="TekstkomentarzaZnak"/>
    <w:uiPriority w:val="99"/>
    <w:semiHidden/>
    <w:unhideWhenUsed/>
    <w:rsid w:val="001E6FDB"/>
    <w:rPr>
      <w:sz w:val="20"/>
      <w:szCs w:val="20"/>
      <w:lang w:val="x-none" w:eastAsia="x-none"/>
    </w:rPr>
  </w:style>
  <w:style w:type="character" w:customStyle="1" w:styleId="TekstkomentarzaZnak">
    <w:name w:val="Tekst komentarza Znak"/>
    <w:link w:val="CommentText"/>
    <w:uiPriority w:val="99"/>
    <w:semiHidden/>
    <w:rsid w:val="001E6FDB"/>
    <w:rPr>
      <w:rFonts w:eastAsia="Times New Roman"/>
    </w:rPr>
  </w:style>
  <w:style w:type="paragraph" w:styleId="CommentSubject">
    <w:name w:val="annotation subject"/>
    <w:basedOn w:val="CommentText"/>
    <w:next w:val="CommentText"/>
    <w:link w:val="TematkomentarzaZnak"/>
    <w:uiPriority w:val="99"/>
    <w:semiHidden/>
    <w:unhideWhenUsed/>
    <w:rsid w:val="001E6FDB"/>
    <w:rPr>
      <w:b/>
      <w:bCs/>
    </w:rPr>
  </w:style>
  <w:style w:type="character" w:customStyle="1" w:styleId="TematkomentarzaZnak">
    <w:name w:val="Temat komentarza Znak"/>
    <w:link w:val="CommentSubject"/>
    <w:uiPriority w:val="99"/>
    <w:semiHidden/>
    <w:rsid w:val="001E6FDB"/>
    <w:rPr>
      <w:rFonts w:eastAsia="Times New Roman"/>
      <w:b/>
      <w:bCs/>
    </w:rPr>
  </w:style>
  <w:style w:type="character" w:customStyle="1" w:styleId="UnresolvedMention">
    <w:name w:val="Unresolved Mention"/>
    <w:uiPriority w:val="99"/>
    <w:semiHidden/>
    <w:unhideWhenUsed/>
    <w:rsid w:val="00E423A3"/>
    <w:rPr>
      <w:color w:val="605E5C"/>
      <w:shd w:val="clear" w:color="auto" w:fill="E1DFDD"/>
    </w:rPr>
  </w:style>
  <w:style w:type="paragraph" w:styleId="NormalWeb">
    <w:name w:val="Normal (Web)"/>
    <w:basedOn w:val="Normal"/>
    <w:uiPriority w:val="99"/>
    <w:semiHidden/>
    <w:unhideWhenUsed/>
    <w:rsid w:val="008507B1"/>
    <w:rPr>
      <w:rFonts w:ascii="Times New Roman" w:hAnsi="Times New Roman"/>
      <w:sz w:val="24"/>
      <w:szCs w:val="24"/>
    </w:rPr>
  </w:style>
  <w:style w:type="character" w:customStyle="1" w:styleId="Nagwek2Znak">
    <w:name w:val="Nagłówek 2 Znak"/>
    <w:link w:val="Heading2"/>
    <w:uiPriority w:val="9"/>
    <w:rsid w:val="00AF319F"/>
    <w:rPr>
      <w:rFonts w:ascii="Calibri Light" w:eastAsia="Times New Roman" w:hAnsi="Calibri Light" w:cs="Times New Roman"/>
      <w:b/>
      <w:bCs/>
      <w:i/>
      <w:iCs/>
      <w:sz w:val="28"/>
      <w:szCs w:val="28"/>
    </w:rPr>
  </w:style>
  <w:style w:type="paragraph" w:styleId="NoSpacing">
    <w:name w:val="No Spacing"/>
    <w:link w:val="BezodstpwZnak"/>
    <w:uiPriority w:val="1"/>
    <w:qFormat/>
    <w:rsid w:val="00AF319F"/>
    <w:rPr>
      <w:rFonts w:eastAsia="Times New Roman"/>
      <w:sz w:val="22"/>
      <w:szCs w:val="22"/>
    </w:rPr>
  </w:style>
  <w:style w:type="character" w:customStyle="1" w:styleId="BezodstpwZnak">
    <w:name w:val="Bez odstępów Znak"/>
    <w:link w:val="NoSpacing"/>
    <w:uiPriority w:val="1"/>
    <w:rsid w:val="00AF319F"/>
    <w:rPr>
      <w:rFonts w:eastAsia="Times New Roman"/>
      <w:sz w:val="22"/>
      <w:szCs w:val="22"/>
    </w:rPr>
  </w:style>
  <w:style w:type="paragraph" w:styleId="TOCHeading">
    <w:name w:val="TOC Heading"/>
    <w:basedOn w:val="Heading1"/>
    <w:next w:val="Normal"/>
    <w:uiPriority w:val="39"/>
    <w:unhideWhenUsed/>
    <w:qFormat/>
    <w:rsid w:val="00AF319F"/>
    <w:pPr>
      <w:keepLines/>
      <w:spacing w:before="240" w:line="259" w:lineRule="auto"/>
      <w:jc w:val="left"/>
      <w:outlineLvl w:val="9"/>
    </w:pPr>
    <w:rPr>
      <w:rFonts w:ascii="Calibri Light" w:hAnsi="Calibri Light"/>
      <w:b w:val="0"/>
      <w:bCs w:val="0"/>
      <w:color w:val="2F5496"/>
      <w:sz w:val="32"/>
      <w:szCs w:val="32"/>
      <w:lang w:val="pl-PL"/>
    </w:rPr>
  </w:style>
  <w:style w:type="paragraph" w:styleId="TOC1">
    <w:name w:val="toc 1"/>
    <w:basedOn w:val="Normal"/>
    <w:next w:val="Normal"/>
    <w:autoRedefine/>
    <w:uiPriority w:val="39"/>
    <w:unhideWhenUsed/>
    <w:rsid w:val="00857CE8"/>
    <w:pPr>
      <w:tabs>
        <w:tab w:val="right" w:leader="dot" w:pos="9060"/>
      </w:tabs>
      <w:spacing w:line="360" w:lineRule="auto"/>
      <w:ind w:left="426" w:hanging="426"/>
    </w:pPr>
    <w:rPr>
      <w:rFonts w:ascii="Verdana" w:hAnsi="Verdana"/>
      <w:b/>
      <w:bCs/>
      <w:noProof/>
      <w:sz w:val="20"/>
      <w:szCs w:val="20"/>
    </w:rPr>
  </w:style>
  <w:style w:type="paragraph" w:styleId="TOC2">
    <w:name w:val="toc 2"/>
    <w:basedOn w:val="Normal"/>
    <w:next w:val="Normal"/>
    <w:autoRedefine/>
    <w:uiPriority w:val="39"/>
    <w:unhideWhenUsed/>
    <w:rsid w:val="00857CE8"/>
    <w:pPr>
      <w:tabs>
        <w:tab w:val="left" w:pos="709"/>
        <w:tab w:val="right" w:leader="dot" w:pos="9062"/>
      </w:tabs>
      <w:spacing w:after="100" w:line="360" w:lineRule="auto"/>
      <w:ind w:left="220"/>
    </w:pPr>
  </w:style>
  <w:style w:type="paragraph" w:styleId="TOC3">
    <w:name w:val="toc 3"/>
    <w:basedOn w:val="Normal"/>
    <w:next w:val="Normal"/>
    <w:autoRedefine/>
    <w:uiPriority w:val="39"/>
    <w:unhideWhenUsed/>
    <w:rsid w:val="00AF319F"/>
    <w:pPr>
      <w:spacing w:after="100" w:line="259" w:lineRule="auto"/>
      <w:ind w:left="440"/>
    </w:pPr>
  </w:style>
  <w:style w:type="paragraph" w:styleId="TOC4">
    <w:name w:val="toc 4"/>
    <w:basedOn w:val="Normal"/>
    <w:next w:val="Normal"/>
    <w:autoRedefine/>
    <w:uiPriority w:val="39"/>
    <w:unhideWhenUsed/>
    <w:rsid w:val="00AF319F"/>
    <w:pPr>
      <w:spacing w:after="100" w:line="259" w:lineRule="auto"/>
      <w:ind w:left="660"/>
    </w:pPr>
  </w:style>
  <w:style w:type="paragraph" w:styleId="TOC5">
    <w:name w:val="toc 5"/>
    <w:basedOn w:val="Normal"/>
    <w:next w:val="Normal"/>
    <w:autoRedefine/>
    <w:uiPriority w:val="39"/>
    <w:unhideWhenUsed/>
    <w:rsid w:val="00AF319F"/>
    <w:pPr>
      <w:spacing w:after="100" w:line="259" w:lineRule="auto"/>
      <w:ind w:left="880"/>
    </w:pPr>
  </w:style>
  <w:style w:type="paragraph" w:styleId="TOC6">
    <w:name w:val="toc 6"/>
    <w:basedOn w:val="Normal"/>
    <w:next w:val="Normal"/>
    <w:autoRedefine/>
    <w:uiPriority w:val="39"/>
    <w:unhideWhenUsed/>
    <w:rsid w:val="00AF319F"/>
    <w:pPr>
      <w:spacing w:after="100" w:line="259" w:lineRule="auto"/>
      <w:ind w:left="1100"/>
    </w:pPr>
  </w:style>
  <w:style w:type="paragraph" w:styleId="TOC7">
    <w:name w:val="toc 7"/>
    <w:basedOn w:val="Normal"/>
    <w:next w:val="Normal"/>
    <w:autoRedefine/>
    <w:uiPriority w:val="39"/>
    <w:unhideWhenUsed/>
    <w:rsid w:val="00AF319F"/>
    <w:pPr>
      <w:spacing w:after="100" w:line="259" w:lineRule="auto"/>
      <w:ind w:left="1320"/>
    </w:pPr>
  </w:style>
  <w:style w:type="paragraph" w:styleId="TOC8">
    <w:name w:val="toc 8"/>
    <w:basedOn w:val="Normal"/>
    <w:next w:val="Normal"/>
    <w:autoRedefine/>
    <w:uiPriority w:val="39"/>
    <w:unhideWhenUsed/>
    <w:rsid w:val="00AF319F"/>
    <w:pPr>
      <w:spacing w:after="100" w:line="259" w:lineRule="auto"/>
      <w:ind w:left="1540"/>
    </w:pPr>
  </w:style>
  <w:style w:type="paragraph" w:styleId="TOC9">
    <w:name w:val="toc 9"/>
    <w:basedOn w:val="Normal"/>
    <w:next w:val="Normal"/>
    <w:autoRedefine/>
    <w:uiPriority w:val="39"/>
    <w:unhideWhenUsed/>
    <w:rsid w:val="00AF319F"/>
    <w:pPr>
      <w:spacing w:after="100" w:line="259" w:lineRule="auto"/>
      <w:ind w:left="1760"/>
    </w:pPr>
  </w:style>
  <w:style w:type="character" w:customStyle="1" w:styleId="Nagwek3Znak">
    <w:name w:val="Nagłówek 3 Znak"/>
    <w:link w:val="Heading3"/>
    <w:uiPriority w:val="9"/>
    <w:semiHidden/>
    <w:rsid w:val="00D12546"/>
    <w:rPr>
      <w:rFonts w:ascii="Calibri Light" w:eastAsia="Times New Roman" w:hAnsi="Calibri Light" w:cs="Times New Roman"/>
      <w:b/>
      <w:bCs/>
      <w:sz w:val="26"/>
      <w:szCs w:val="26"/>
    </w:rPr>
  </w:style>
  <w:style w:type="character" w:customStyle="1" w:styleId="Nagwek4Znak">
    <w:name w:val="Nagłówek 4 Znak"/>
    <w:link w:val="Heading4"/>
    <w:uiPriority w:val="9"/>
    <w:semiHidden/>
    <w:rsid w:val="00D12546"/>
    <w:rPr>
      <w:rFonts w:ascii="Calibri" w:eastAsia="Times New Roman" w:hAnsi="Calibri" w:cs="Times New Roman"/>
      <w:b/>
      <w:bCs/>
      <w:sz w:val="28"/>
      <w:szCs w:val="28"/>
    </w:rPr>
  </w:style>
  <w:style w:type="character" w:customStyle="1" w:styleId="Nagwek5Znak">
    <w:name w:val="Nagłówek 5 Znak"/>
    <w:link w:val="Heading5"/>
    <w:uiPriority w:val="9"/>
    <w:semiHidden/>
    <w:rsid w:val="00D12546"/>
    <w:rPr>
      <w:rFonts w:ascii="Calibri" w:eastAsia="Times New Roman" w:hAnsi="Calibri" w:cs="Times New Roman"/>
      <w:b/>
      <w:bCs/>
      <w:i/>
      <w:iCs/>
      <w:sz w:val="26"/>
      <w:szCs w:val="26"/>
    </w:rPr>
  </w:style>
  <w:style w:type="character" w:customStyle="1" w:styleId="Nagwek6Znak">
    <w:name w:val="Nagłówek 6 Znak"/>
    <w:link w:val="Heading6"/>
    <w:uiPriority w:val="9"/>
    <w:semiHidden/>
    <w:rsid w:val="00D12546"/>
    <w:rPr>
      <w:rFonts w:ascii="Calibri" w:eastAsia="Times New Roman" w:hAnsi="Calibri" w:cs="Times New Roman"/>
      <w:b/>
      <w:bCs/>
      <w:sz w:val="22"/>
      <w:szCs w:val="22"/>
    </w:rPr>
  </w:style>
  <w:style w:type="character" w:customStyle="1" w:styleId="Nagwek7Znak">
    <w:name w:val="Nagłówek 7 Znak"/>
    <w:link w:val="Heading7"/>
    <w:uiPriority w:val="9"/>
    <w:semiHidden/>
    <w:rsid w:val="00D12546"/>
    <w:rPr>
      <w:rFonts w:ascii="Calibri" w:eastAsia="Times New Roman" w:hAnsi="Calibri" w:cs="Times New Roman"/>
      <w:sz w:val="24"/>
      <w:szCs w:val="24"/>
    </w:rPr>
  </w:style>
  <w:style w:type="character" w:customStyle="1" w:styleId="Nagwek8Znak">
    <w:name w:val="Nagłówek 8 Znak"/>
    <w:link w:val="Heading8"/>
    <w:uiPriority w:val="9"/>
    <w:semiHidden/>
    <w:rsid w:val="00D12546"/>
    <w:rPr>
      <w:rFonts w:ascii="Calibri" w:eastAsia="Times New Roman" w:hAnsi="Calibri" w:cs="Times New Roman"/>
      <w:i/>
      <w:iCs/>
      <w:sz w:val="24"/>
      <w:szCs w:val="24"/>
    </w:rPr>
  </w:style>
  <w:style w:type="character" w:customStyle="1" w:styleId="Nagwek9Znak">
    <w:name w:val="Nagłówek 9 Znak"/>
    <w:link w:val="Heading9"/>
    <w:uiPriority w:val="9"/>
    <w:semiHidden/>
    <w:rsid w:val="00D12546"/>
    <w:rPr>
      <w:rFonts w:ascii="Calibri Light" w:eastAsia="Times New Roman" w:hAnsi="Calibri Light" w:cs="Times New Roman"/>
      <w:sz w:val="22"/>
      <w:szCs w:val="22"/>
    </w:rPr>
  </w:style>
  <w:style w:type="paragraph" w:customStyle="1" w:styleId="Default">
    <w:name w:val="Default"/>
    <w:rsid w:val="006C58A4"/>
    <w:pPr>
      <w:autoSpaceDE w:val="0"/>
      <w:autoSpaceDN w:val="0"/>
      <w:adjustRightInd w:val="0"/>
    </w:pPr>
    <w:rPr>
      <w:rFonts w:ascii="Segoe UI" w:hAnsi="Segoe UI" w:cs="Segoe UI"/>
      <w:color w:val="000000"/>
      <w:sz w:val="24"/>
      <w:szCs w:val="24"/>
      <w:lang w:eastAsia="en-US"/>
    </w:rPr>
  </w:style>
  <w:style w:type="table" w:styleId="TableGrid">
    <w:name w:val="Table Grid"/>
    <w:basedOn w:val="TableNormal"/>
    <w:uiPriority w:val="39"/>
    <w:rsid w:val="00261E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yperlink" Target="http://wtz_kluczbork.republika.pl/text/pracownie.html" TargetMode="Externa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81C8-CF9F-4772-A619-CB5F6C9A1F87}">
  <ds:schemaRefs>
    <ds:schemaRef ds:uri="http://schemas.openxmlformats.org/officeDocument/2006/bibliography"/>
  </ds:schemaRefs>
</ds:datastoreItem>
</file>

<file path=customXml/itemProps2.xml><?xml version="1.0" encoding="utf-8"?>
<ds:datastoreItem xmlns:ds="http://schemas.openxmlformats.org/officeDocument/2006/customXml" ds:itemID="{29A3D576-F79E-4F90-9C51-258608E5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39</Pages>
  <Words>12257</Words>
  <Characters>73546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Pcpr Kluczbork</cp:lastModifiedBy>
  <cp:revision>13</cp:revision>
  <cp:lastPrinted>2022-10-28T06:59:00Z</cp:lastPrinted>
  <dcterms:created xsi:type="dcterms:W3CDTF">2022-10-28T06:30:00Z</dcterms:created>
  <dcterms:modified xsi:type="dcterms:W3CDTF">2022-11-10T11:22:00Z</dcterms:modified>
</cp:coreProperties>
</file>